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C965B" w14:textId="77777777" w:rsidR="00F33430" w:rsidRPr="00F33430" w:rsidRDefault="006F5413" w:rsidP="00F33430">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color w:val="FFFFFF" w:themeColor="background1"/>
          <w:sz w:val="50"/>
          <w:szCs w:val="50"/>
          <w:rtl/>
          <w:lang w:bidi="ar-EG"/>
        </w:rPr>
      </w:pPr>
      <w:r w:rsidRPr="00C40C50">
        <w:rPr>
          <w:rFonts w:cs="PT Bold Heading" w:hint="cs"/>
          <w:noProof/>
          <w:color w:val="FFFFFF" w:themeColor="background1"/>
          <w:sz w:val="50"/>
          <w:szCs w:val="50"/>
        </w:rPr>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C40C50">
        <w:rPr>
          <w:color w:val="FFFFFF" w:themeColor="background1"/>
          <w:sz w:val="50"/>
          <w:szCs w:val="50"/>
          <w:bdr w:val="none" w:sz="0" w:space="0" w:color="auto" w:frame="1"/>
          <w:shd w:val="clear" w:color="auto" w:fill="FFFFFF"/>
          <w:rtl/>
        </w:rPr>
        <w:t xml:space="preserve"> </w:t>
      </w:r>
      <w:r w:rsidR="00F33430" w:rsidRPr="00F33430">
        <w:rPr>
          <w:rFonts w:ascii="Sakkal Majalla" w:hAnsi="Sakkal Majalla" w:cs="PT Bold Heading"/>
          <w:color w:val="FFFFFF" w:themeColor="background1"/>
          <w:sz w:val="50"/>
          <w:szCs w:val="50"/>
          <w:rtl/>
          <w:lang w:bidi="ar-EG"/>
        </w:rPr>
        <w:t>صحح مفاهيمك</w:t>
      </w:r>
    </w:p>
    <w:p w14:paraId="3703D7CE" w14:textId="753208E8" w:rsidR="006F5413" w:rsidRPr="00617055" w:rsidRDefault="005E5AE6"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hint="cs"/>
          <w:sz w:val="36"/>
          <w:szCs w:val="36"/>
          <w:rtl/>
        </w:rPr>
        <w:t>18</w:t>
      </w:r>
      <w:r w:rsidR="00D66BEC" w:rsidRPr="00617055">
        <w:rPr>
          <w:rFonts w:asciiTheme="majorBidi" w:hAnsiTheme="majorBidi" w:cs="PT Bold Heading" w:hint="cs"/>
          <w:sz w:val="36"/>
          <w:szCs w:val="36"/>
          <w:rtl/>
        </w:rPr>
        <w:t xml:space="preserve"> </w:t>
      </w:r>
      <w:r w:rsidR="00127306" w:rsidRPr="00617055">
        <w:rPr>
          <w:rFonts w:asciiTheme="majorBidi" w:hAnsiTheme="majorBidi" w:cs="PT Bold Heading" w:hint="cs"/>
          <w:sz w:val="36"/>
          <w:szCs w:val="36"/>
          <w:rtl/>
          <w:lang w:bidi="ar-EG"/>
        </w:rPr>
        <w:t xml:space="preserve">ربيع </w:t>
      </w:r>
      <w:r w:rsidR="00F74AE3">
        <w:rPr>
          <w:rFonts w:asciiTheme="majorBidi" w:hAnsiTheme="majorBidi" w:cs="PT Bold Heading" w:hint="cs"/>
          <w:sz w:val="36"/>
          <w:szCs w:val="36"/>
          <w:rtl/>
          <w:lang w:bidi="ar-EG"/>
        </w:rPr>
        <w:t>الثاني</w:t>
      </w:r>
      <w:r w:rsidR="00C73A5A" w:rsidRPr="00617055">
        <w:rPr>
          <w:rFonts w:asciiTheme="majorBidi" w:hAnsiTheme="majorBidi" w:cs="PT Bold Heading" w:hint="cs"/>
          <w:sz w:val="36"/>
          <w:szCs w:val="36"/>
          <w:rtl/>
          <w:lang w:bidi="ar-EG"/>
        </w:rPr>
        <w:t xml:space="preserve">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617055">
        <w:rPr>
          <w:rFonts w:asciiTheme="majorBidi" w:hAnsiTheme="majorBidi" w:cs="Calibri" w:hint="cs"/>
          <w:sz w:val="36"/>
          <w:szCs w:val="36"/>
          <w:rtl/>
        </w:rPr>
        <w:t>-</w:t>
      </w:r>
      <w:r w:rsidR="00C40C50">
        <w:rPr>
          <w:rFonts w:asciiTheme="majorBidi" w:hAnsiTheme="majorBidi" w:cs="PT Bold Heading" w:hint="cs"/>
          <w:sz w:val="36"/>
          <w:szCs w:val="36"/>
          <w:rtl/>
        </w:rPr>
        <w:t xml:space="preserve"> </w:t>
      </w:r>
      <w:r>
        <w:rPr>
          <w:rFonts w:asciiTheme="majorBidi" w:hAnsiTheme="majorBidi" w:cs="PT Bold Heading" w:hint="cs"/>
          <w:sz w:val="36"/>
          <w:szCs w:val="36"/>
          <w:rtl/>
        </w:rPr>
        <w:t>10</w:t>
      </w:r>
      <w:r w:rsidR="00536090">
        <w:rPr>
          <w:rFonts w:asciiTheme="majorBidi" w:hAnsiTheme="majorBidi" w:cs="PT Bold Heading" w:hint="cs"/>
          <w:sz w:val="36"/>
          <w:szCs w:val="36"/>
          <w:rtl/>
        </w:rPr>
        <w:t xml:space="preserve"> أكتوبر</w:t>
      </w:r>
      <w:r w:rsidR="0005208A" w:rsidRPr="00617055">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lang w:bidi="ar-EG"/>
        </w:rPr>
        <w:t>2025</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57C6077E" w14:textId="31F8602D" w:rsidR="00B75F08" w:rsidRPr="00617055" w:rsidRDefault="006F5413" w:rsidP="00617055">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1781C94E"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536BBB">
        <w:rPr>
          <w:rFonts w:ascii="Sakkal Majalla" w:hAnsi="Sakkal Majalla" w:cs="Sakkal Majalla"/>
          <w:sz w:val="34"/>
          <w:szCs w:val="34"/>
          <w:rtl/>
          <w:lang w:bidi="ar-EG"/>
        </w:rPr>
        <w:t xml:space="preserve">الحمدُ للهِ الذي أرسَلَ رُسُلَهُ بالهُدى ودينِ الحقِّ ليُظهِرَهُ على الدِّينِ كلِّهِ، وأشهدُ أن لا إلهَ إلّا اللهُ وحدَه لا شريكَ له، شهادةً نرجو بها النجاةَ يومَ يقومُ الناسُ لربِّ العالمينَ، وأشهدُ أنّ محمّدًا عبدُهُ ورسولُهُ، صلّى اللهُ عليهِ وعلى </w:t>
      </w:r>
      <w:proofErr w:type="spellStart"/>
      <w:r w:rsidRPr="00536BBB">
        <w:rPr>
          <w:rFonts w:ascii="Sakkal Majalla" w:hAnsi="Sakkal Majalla" w:cs="Sakkal Majalla"/>
          <w:sz w:val="34"/>
          <w:szCs w:val="34"/>
          <w:rtl/>
          <w:lang w:bidi="ar-EG"/>
        </w:rPr>
        <w:t>آلهِ</w:t>
      </w:r>
      <w:proofErr w:type="spellEnd"/>
      <w:r w:rsidRPr="00536BBB">
        <w:rPr>
          <w:rFonts w:ascii="Sakkal Majalla" w:hAnsi="Sakkal Majalla" w:cs="Sakkal Majalla"/>
          <w:sz w:val="34"/>
          <w:szCs w:val="34"/>
          <w:rtl/>
          <w:lang w:bidi="ar-EG"/>
        </w:rPr>
        <w:t xml:space="preserve"> وصحبِه الطاهرينَ، وعلى منِ اتّبعَهم بإحسانٍ إلى يومِ الدِّينِ</w:t>
      </w:r>
      <w:r w:rsidRPr="00536BBB">
        <w:rPr>
          <w:rFonts w:ascii="Sakkal Majalla" w:hAnsi="Sakkal Majalla" w:cs="Sakkal Majalla"/>
          <w:sz w:val="34"/>
          <w:szCs w:val="34"/>
          <w:lang w:bidi="ar-EG"/>
        </w:rPr>
        <w:t>.</w:t>
      </w:r>
      <w:r w:rsidRPr="00480F19">
        <w:rPr>
          <w:rFonts w:ascii="Sakkal Majalla" w:hAnsi="Sakkal Majalla" w:cs="Sakkal Majalla" w:hint="cs"/>
          <w:sz w:val="34"/>
          <w:szCs w:val="34"/>
          <w:rtl/>
          <w:lang w:bidi="ar-EG"/>
        </w:rPr>
        <w:t xml:space="preserve">  </w:t>
      </w:r>
      <w:r w:rsidRPr="00480F19">
        <w:rPr>
          <w:rFonts w:ascii="Sakkal Majalla" w:hAnsi="Sakkal Majalla" w:cs="Sakkal Majalla" w:hint="cs"/>
          <w:b/>
          <w:bCs/>
          <w:sz w:val="34"/>
          <w:szCs w:val="34"/>
          <w:rtl/>
          <w:lang w:bidi="ar-EG"/>
        </w:rPr>
        <w:t xml:space="preserve"> </w:t>
      </w:r>
      <w:r w:rsidRPr="00536BBB">
        <w:rPr>
          <w:rFonts w:ascii="Sakkal Majalla" w:hAnsi="Sakkal Majalla" w:cs="Sakkal Majalla"/>
          <w:b/>
          <w:bCs/>
          <w:sz w:val="34"/>
          <w:szCs w:val="34"/>
          <w:rtl/>
          <w:lang w:bidi="ar-EG"/>
        </w:rPr>
        <w:t>أمّا بعدُ؛</w:t>
      </w:r>
    </w:p>
    <w:p w14:paraId="6914794B"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480F19">
        <w:rPr>
          <w:rFonts w:ascii="Sakkal Majalla" w:hAnsi="Sakkal Majalla" w:cs="Sakkal Majalla" w:hint="cs"/>
          <w:b/>
          <w:bCs/>
          <w:sz w:val="34"/>
          <w:szCs w:val="34"/>
          <w:rtl/>
          <w:lang w:bidi="ar-EG"/>
        </w:rPr>
        <w:t>عناصر الخطبة:</w:t>
      </w:r>
    </w:p>
    <w:p w14:paraId="517E28C8"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العُنْصُرُ الأَوَّلُ: أَهَمِّيَّةُ تَصْحِيحِ المَفَاهِيمِ</w:t>
      </w:r>
    </w:p>
    <w:p w14:paraId="6FEF6821"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0C1A5C">
        <w:rPr>
          <w:rFonts w:ascii="Sakkal Majalla" w:hAnsi="Sakkal Majalla" w:cs="Sakkal Majalla"/>
          <w:b/>
          <w:bCs/>
          <w:sz w:val="34"/>
          <w:szCs w:val="34"/>
          <w:rtl/>
          <w:lang w:bidi="ar-EG"/>
        </w:rPr>
        <w:t>العُنْصُرُ الثَّانِي: الغِشُّ وَخُرُوجُ جِيلٍ بِلَا مَسْؤُولِيَّةٍ وَأَثَرُهُ فِي تَخْرِيبِ المُجْتَمَعِ</w:t>
      </w:r>
      <w:r w:rsidRPr="00480F19">
        <w:rPr>
          <w:rFonts w:ascii="Sakkal Majalla" w:hAnsi="Sakkal Majalla" w:cs="Sakkal Majalla" w:hint="cs"/>
          <w:b/>
          <w:bCs/>
          <w:sz w:val="34"/>
          <w:szCs w:val="34"/>
          <w:rtl/>
          <w:lang w:bidi="ar-EG"/>
        </w:rPr>
        <w:t>.</w:t>
      </w:r>
    </w:p>
    <w:p w14:paraId="4E7AB445"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العُنْصُرُ الثَّالِثُ: الخِلَافَاتُ الأُسَرِيَّةُ وَخَطَرُهَا عَلَى المُجْتَمَعِ</w:t>
      </w:r>
    </w:p>
    <w:p w14:paraId="5462A5B0" w14:textId="77777777" w:rsidR="00480F19" w:rsidRPr="00DA4CA3" w:rsidRDefault="00480F19" w:rsidP="00480F19">
      <w:pPr>
        <w:spacing w:after="0" w:line="240" w:lineRule="auto"/>
        <w:jc w:val="both"/>
        <w:rPr>
          <w:rFonts w:ascii="Sakkal Majalla" w:hAnsi="Sakkal Majalla" w:cs="Sakkal Majalla"/>
          <w:b/>
          <w:bCs/>
          <w:sz w:val="34"/>
          <w:szCs w:val="34"/>
          <w:rtl/>
          <w:lang w:bidi="ar-EG"/>
        </w:rPr>
      </w:pPr>
      <w:r w:rsidRPr="00DA4CA3">
        <w:rPr>
          <w:rFonts w:ascii="Sakkal Majalla" w:hAnsi="Sakkal Majalla" w:cs="Sakkal Majalla"/>
          <w:b/>
          <w:bCs/>
          <w:sz w:val="34"/>
          <w:szCs w:val="34"/>
          <w:rtl/>
          <w:lang w:bidi="ar-EG"/>
        </w:rPr>
        <w:t>العُنْصُرُ الرَّابِعُ: تَصْحِيحُ المَفَاهِيمِ مِفْتَاحٌ لِنَهْضَةِ الأُمَمِ وَعِزَّتِهَا</w:t>
      </w:r>
    </w:p>
    <w:p w14:paraId="677B3CFB"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536BBB">
        <w:rPr>
          <w:rFonts w:ascii="Sakkal Majalla" w:hAnsi="Sakkal Majalla" w:cs="Sakkal Majalla"/>
          <w:sz w:val="34"/>
          <w:szCs w:val="34"/>
          <w:rtl/>
          <w:lang w:bidi="ar-EG"/>
        </w:rPr>
        <w:t>أيُّها الأحبّةُ في اللهِ، خُطبتُنا اليومَ تأتي في سياقِ مبادرةٍ مباركةٍ أطلقتها وزارةُ الأوقافِ بعنوان: "صحِّحْ مفاهيمَك"؛ مبادرةٌ دعويّةٌ إصلاحيّةٌ تسعى إلى إعادةِ ترتيبِ المعاني في القلوبِ والعقولِ، وبيانِ أنَّ كثيرًا من صورِ الانحرافِ في مجتمعاتِنا إنّما تنطلقُ من مفاهيمَ مغلوطةٍ وموازينَ مختلّةٍ، فإذا صحَّ المفهومُ صَفَتِ السُّلوكياتُ، واستقامَ المجتمعُ، وزَهَتْ الحضارةُ</w:t>
      </w:r>
      <w:r w:rsidRPr="00480F19">
        <w:rPr>
          <w:rFonts w:ascii="Sakkal Majalla" w:hAnsi="Sakkal Majalla" w:cs="Sakkal Majalla" w:hint="cs"/>
          <w:sz w:val="34"/>
          <w:szCs w:val="34"/>
          <w:rtl/>
          <w:lang w:bidi="ar-EG"/>
        </w:rPr>
        <w:t>.</w:t>
      </w:r>
    </w:p>
    <w:p w14:paraId="7DDF6689" w14:textId="77777777" w:rsidR="00480F19" w:rsidRPr="001D3C40" w:rsidRDefault="00480F19" w:rsidP="00480F19">
      <w:pPr>
        <w:spacing w:after="0" w:line="240" w:lineRule="auto"/>
        <w:jc w:val="center"/>
        <w:rPr>
          <w:rFonts w:ascii="Sakkal Majalla" w:hAnsi="Sakkal Majalla" w:cs="PT Bold Heading"/>
          <w:color w:val="7030A0"/>
          <w:sz w:val="34"/>
          <w:szCs w:val="34"/>
          <w:lang w:bidi="ar-EG"/>
        </w:rPr>
      </w:pPr>
      <w:r w:rsidRPr="001D3C40">
        <w:rPr>
          <w:rFonts w:ascii="Sakkal Majalla" w:hAnsi="Sakkal Majalla" w:cs="PT Bold Heading"/>
          <w:color w:val="7030A0"/>
          <w:sz w:val="34"/>
          <w:szCs w:val="34"/>
          <w:rtl/>
          <w:lang w:bidi="ar-EG"/>
        </w:rPr>
        <w:t>العُنْصُرُ الأَوَّلُ: أَهَمِّيَّةُ تَصْحِيحِ المَفَاهِيمِ</w:t>
      </w:r>
    </w:p>
    <w:p w14:paraId="7E6D918C"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 xml:space="preserve">إنَّ أخطرَ ما يُصيبُ الأُمَمَ والشُّعوبَ ليسَ فَقْرَ المَوارِدِ، ولا قِلَّةَ العَدَدِ والعُدَدِ، بَل الخَطَرُ الحَقِيقِيُّ يَكمُنُ فِي انحرافِ المفاهيمِ واضطرابِ </w:t>
      </w:r>
      <w:proofErr w:type="spellStart"/>
      <w:r w:rsidRPr="001D3C40">
        <w:rPr>
          <w:rFonts w:ascii="Sakkal Majalla" w:hAnsi="Sakkal Majalla" w:cs="Sakkal Majalla"/>
          <w:sz w:val="34"/>
          <w:szCs w:val="34"/>
          <w:rtl/>
          <w:lang w:bidi="ar-EG"/>
        </w:rPr>
        <w:t>الفُهومِ</w:t>
      </w:r>
      <w:proofErr w:type="spellEnd"/>
      <w:r w:rsidRPr="001D3C40">
        <w:rPr>
          <w:rFonts w:ascii="Sakkal Majalla" w:hAnsi="Sakkal Majalla" w:cs="Sakkal Majalla"/>
          <w:sz w:val="34"/>
          <w:szCs w:val="34"/>
          <w:rtl/>
          <w:lang w:bidi="ar-EG"/>
        </w:rPr>
        <w:t>. ذلك أنَّ الأُمَمَ تُبنى على الفِكرِ الصَّحيحِ، فإذا فسدتِ المَفاهِيمُ فسَدَ السلوكُ، وإذا صَحَّتِ المَفاهِيمُ استقامَتِ الحَياةُ</w:t>
      </w:r>
      <w:r w:rsidRPr="00480F19">
        <w:rPr>
          <w:rFonts w:ascii="Sakkal Majalla" w:hAnsi="Sakkal Majalla" w:cs="Sakkal Majalla" w:hint="cs"/>
          <w:sz w:val="34"/>
          <w:szCs w:val="34"/>
          <w:rtl/>
          <w:lang w:bidi="ar-EG"/>
        </w:rPr>
        <w:t>.</w:t>
      </w:r>
    </w:p>
    <w:p w14:paraId="4C75AAC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رَبُّنا جَلَّ جَلالُه</w:t>
      </w:r>
      <w:r w:rsidRPr="00480F19">
        <w:rPr>
          <w:rFonts w:ascii="Sakkal Majalla" w:hAnsi="Sakkal Majalla" w:cs="Sakkal Majalla" w:hint="cs"/>
          <w:b/>
          <w:bCs/>
          <w:color w:val="EE0000"/>
          <w:sz w:val="34"/>
          <w:szCs w:val="34"/>
          <w:rtl/>
          <w:lang w:bidi="ar-EG"/>
        </w:rPr>
        <w:t xml:space="preserve">: </w:t>
      </w:r>
      <w:r w:rsidRPr="001D3C40">
        <w:rPr>
          <w:rFonts w:ascii="Sakkal Majalla" w:hAnsi="Sakkal Majalla" w:cs="Sakkal Majalla"/>
          <w:b/>
          <w:bCs/>
          <w:color w:val="EE0000"/>
          <w:sz w:val="34"/>
          <w:szCs w:val="34"/>
          <w:rtl/>
          <w:lang w:bidi="ar-EG"/>
        </w:rPr>
        <w:t>﴿أَفَمَنْ يَمْشِي مُكِبًّا عَلَى وَجْهِهِ أَهْدَى أَمَّنْ يَمْشِي سَوِيًّا عَلَى صِرَاطٍ مُسْتَقِيمٍ﴾</w:t>
      </w:r>
      <w:r w:rsidRPr="001D3C40">
        <w:rPr>
          <w:rFonts w:ascii="Sakkal Majalla" w:hAnsi="Sakkal Majalla" w:cs="Sakkal Majalla"/>
          <w:sz w:val="34"/>
          <w:szCs w:val="34"/>
          <w:rtl/>
          <w:lang w:bidi="ar-EG"/>
        </w:rPr>
        <w:t xml:space="preserve"> [الملك: 22]</w:t>
      </w:r>
      <w:r w:rsidRPr="00480F19">
        <w:rPr>
          <w:rFonts w:ascii="Sakkal Majalla" w:hAnsi="Sakkal Majalla" w:cs="Sakkal Majalla" w:hint="cs"/>
          <w:sz w:val="34"/>
          <w:szCs w:val="34"/>
          <w:rtl/>
          <w:lang w:bidi="ar-EG"/>
        </w:rPr>
        <w:t>.</w:t>
      </w:r>
    </w:p>
    <w:p w14:paraId="5924BAE7"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ابنُ كثيرٍ في تفسيرِه</w:t>
      </w:r>
      <w:r w:rsidRPr="00480F19">
        <w:rPr>
          <w:rFonts w:ascii="Sakkal Majalla" w:hAnsi="Sakkal Majalla" w:cs="Sakkal Majalla" w:hint="cs"/>
          <w:sz w:val="34"/>
          <w:szCs w:val="34"/>
          <w:rtl/>
          <w:lang w:bidi="ar-EG"/>
        </w:rPr>
        <w:t>: "</w:t>
      </w:r>
      <w:proofErr w:type="spellStart"/>
      <w:r w:rsidRPr="00480F19">
        <w:rPr>
          <w:rFonts w:ascii="Sakkal Majalla" w:hAnsi="Sakkal Majalla" w:cs="Sakkal Majalla"/>
          <w:sz w:val="34"/>
          <w:szCs w:val="34"/>
          <w:rtl/>
          <w:lang w:bidi="ar-EG"/>
        </w:rPr>
        <w:t>أَيۡ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يَمۡشِي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مُنۡحَنِيًا</w:t>
      </w:r>
      <w:proofErr w:type="spellEnd"/>
      <w:r w:rsidRPr="00480F19">
        <w:rPr>
          <w:rFonts w:ascii="Sakkal Majalla" w:hAnsi="Sakkal Majalla" w:cs="Sakkal Majalla"/>
          <w:sz w:val="34"/>
          <w:szCs w:val="34"/>
          <w:rtl/>
          <w:lang w:bidi="ar-EG"/>
        </w:rPr>
        <w:t xml:space="preserve"> لَا </w:t>
      </w:r>
      <w:proofErr w:type="spellStart"/>
      <w:r w:rsidRPr="00480F19">
        <w:rPr>
          <w:rFonts w:ascii="Sakkal Majalla" w:hAnsi="Sakkal Majalla" w:cs="Sakkal Majalla"/>
          <w:sz w:val="34"/>
          <w:szCs w:val="34"/>
          <w:rtl/>
          <w:lang w:bidi="ar-EG"/>
        </w:rPr>
        <w:t>مُسۡتَوِيًا</w:t>
      </w:r>
      <w:proofErr w:type="spellEnd"/>
      <w:r w:rsidRPr="00480F19">
        <w:rPr>
          <w:rFonts w:ascii="Sakkal Majalla" w:hAnsi="Sakkal Majalla" w:cs="Sakkal Majalla"/>
          <w:sz w:val="34"/>
          <w:szCs w:val="34"/>
          <w:rtl/>
          <w:lang w:bidi="ar-EG"/>
        </w:rPr>
        <w:t xml:space="preserve"> عَلَى </w:t>
      </w:r>
      <w:proofErr w:type="spellStart"/>
      <w:r w:rsidRPr="00480F19">
        <w:rPr>
          <w:rFonts w:ascii="Sakkal Majalla" w:hAnsi="Sakkal Majalla" w:cs="Sakkal Majalla"/>
          <w:sz w:val="34"/>
          <w:szCs w:val="34"/>
          <w:rtl/>
          <w:lang w:bidi="ar-EG"/>
        </w:rPr>
        <w:t>وَجۡهِهِ</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أَيۡ</w:t>
      </w:r>
      <w:proofErr w:type="spellEnd"/>
      <w:r w:rsidRPr="00480F19">
        <w:rPr>
          <w:rFonts w:ascii="Sakkal Majalla" w:hAnsi="Sakkal Majalla" w:cs="Sakkal Majalla"/>
          <w:sz w:val="34"/>
          <w:szCs w:val="34"/>
          <w:rtl/>
          <w:lang w:bidi="ar-EG"/>
        </w:rPr>
        <w:t xml:space="preserve">: لَا </w:t>
      </w:r>
      <w:proofErr w:type="spellStart"/>
      <w:r w:rsidRPr="00480F19">
        <w:rPr>
          <w:rFonts w:ascii="Sakkal Majalla" w:hAnsi="Sakkal Majalla" w:cs="Sakkal Majalla"/>
          <w:sz w:val="34"/>
          <w:szCs w:val="34"/>
          <w:rtl/>
          <w:lang w:bidi="ar-EG"/>
        </w:rPr>
        <w:t>يَدۡرِي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أَيۡنَ</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يَسۡلُكُ</w:t>
      </w:r>
      <w:proofErr w:type="spellEnd"/>
      <w:r w:rsidRPr="00480F19">
        <w:rPr>
          <w:rFonts w:ascii="Sakkal Majalla" w:hAnsi="Sakkal Majalla" w:cs="Sakkal Majalla"/>
          <w:sz w:val="34"/>
          <w:szCs w:val="34"/>
          <w:rtl/>
          <w:lang w:bidi="ar-EG"/>
        </w:rPr>
        <w:t xml:space="preserve">، وَلَا </w:t>
      </w:r>
      <w:proofErr w:type="spellStart"/>
      <w:r w:rsidRPr="00480F19">
        <w:rPr>
          <w:rFonts w:ascii="Sakkal Majalla" w:hAnsi="Sakkal Majalla" w:cs="Sakkal Majalla"/>
          <w:sz w:val="34"/>
          <w:szCs w:val="34"/>
          <w:rtl/>
          <w:lang w:bidi="ar-EG"/>
        </w:rPr>
        <w:t>كَيۡفَ</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يَذۡهَبُ</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بَلۡ</w:t>
      </w:r>
      <w:proofErr w:type="spellEnd"/>
      <w:r w:rsidRPr="00480F19">
        <w:rPr>
          <w:rFonts w:ascii="Sakkal Majalla" w:hAnsi="Sakkal Majalla" w:cs="Sakkal Majalla"/>
          <w:sz w:val="34"/>
          <w:szCs w:val="34"/>
          <w:rtl/>
          <w:lang w:bidi="ar-EG"/>
        </w:rPr>
        <w:t xml:space="preserve"> تَائِهٞ حَائِرٞ ضَالّٞ، أَهَذَا </w:t>
      </w:r>
      <w:proofErr w:type="spellStart"/>
      <w:r w:rsidRPr="00480F19">
        <w:rPr>
          <w:rFonts w:ascii="Sakkal Majalla" w:hAnsi="Sakkal Majalla" w:cs="Sakkal Majalla"/>
          <w:sz w:val="34"/>
          <w:szCs w:val="34"/>
          <w:rtl/>
          <w:lang w:bidi="ar-EG"/>
        </w:rPr>
        <w:t>أَهۡدَى</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أَمۡ</w:t>
      </w:r>
      <w:proofErr w:type="spellEnd"/>
      <w:r w:rsidRPr="00480F19">
        <w:rPr>
          <w:rFonts w:ascii="Sakkal Majalla" w:hAnsi="Sakkal Majalla" w:cs="Sakkal Majalla"/>
          <w:sz w:val="34"/>
          <w:szCs w:val="34"/>
          <w:rtl/>
          <w:lang w:bidi="ar-EG"/>
        </w:rPr>
        <w:t xml:space="preserve"> مَن </w:t>
      </w:r>
      <w:proofErr w:type="spellStart"/>
      <w:r w:rsidRPr="00480F19">
        <w:rPr>
          <w:rFonts w:ascii="Sakkal Majalla" w:hAnsi="Sakkal Majalla" w:cs="Sakkal Majalla"/>
          <w:sz w:val="34"/>
          <w:szCs w:val="34"/>
          <w:rtl/>
          <w:lang w:bidi="ar-EG"/>
        </w:rPr>
        <w:t>يَمۡشِي</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سَوِيّٗا</w:t>
      </w:r>
      <w:proofErr w:type="spellEnd"/>
      <w:r w:rsidRPr="00480F19">
        <w:rPr>
          <w:rFonts w:ascii="Sakkal Majalla" w:hAnsi="Sakkal Majalla" w:cs="Sakkal Majalla"/>
          <w:sz w:val="34"/>
          <w:szCs w:val="34"/>
          <w:rtl/>
          <w:lang w:bidi="ar-EG"/>
        </w:rPr>
        <w:t xml:space="preserve"> عَلَى صِرَاطٖ </w:t>
      </w:r>
      <w:proofErr w:type="spellStart"/>
      <w:r w:rsidRPr="00480F19">
        <w:rPr>
          <w:rFonts w:ascii="Sakkal Majalla" w:hAnsi="Sakkal Majalla" w:cs="Sakkal Majalla"/>
          <w:sz w:val="34"/>
          <w:szCs w:val="34"/>
          <w:rtl/>
          <w:lang w:bidi="ar-EG"/>
        </w:rPr>
        <w:t>مُّسۡتَقِيم</w:t>
      </w:r>
      <w:proofErr w:type="spellEnd"/>
      <w:r w:rsidRPr="00480F19">
        <w:rPr>
          <w:rFonts w:ascii="Sakkal Majalla" w:hAnsi="Sakkal Majalla" w:cs="Sakkal Majalla"/>
          <w:sz w:val="34"/>
          <w:szCs w:val="34"/>
          <w:rtl/>
          <w:lang w:bidi="ar-EG"/>
        </w:rPr>
        <w:t xml:space="preserve">ٖ) </w:t>
      </w:r>
      <w:proofErr w:type="spellStart"/>
      <w:r w:rsidRPr="00480F19">
        <w:rPr>
          <w:rFonts w:ascii="Sakkal Majalla" w:hAnsi="Sakkal Majalla" w:cs="Sakkal Majalla"/>
          <w:sz w:val="34"/>
          <w:szCs w:val="34"/>
          <w:rtl/>
          <w:lang w:bidi="ar-EG"/>
        </w:rPr>
        <w:t>أَيۡ</w:t>
      </w:r>
      <w:proofErr w:type="spellEnd"/>
      <w:r w:rsidRPr="00480F19">
        <w:rPr>
          <w:rFonts w:ascii="Sakkal Majalla" w:hAnsi="Sakkal Majalla" w:cs="Sakkal Majalla"/>
          <w:sz w:val="34"/>
          <w:szCs w:val="34"/>
          <w:rtl/>
          <w:lang w:bidi="ar-EG"/>
        </w:rPr>
        <w:t>: عَلَى طَرِيقٖ وَاضِحٖ بَيِّنٖ</w:t>
      </w:r>
      <w:r w:rsidRPr="00480F19">
        <w:rPr>
          <w:rFonts w:ascii="Sakkal Majalla" w:hAnsi="Sakkal Majalla" w:cs="Sakkal Majalla"/>
          <w:sz w:val="34"/>
          <w:szCs w:val="34"/>
          <w:lang w:bidi="ar-EG"/>
        </w:rPr>
        <w:t>."</w:t>
      </w:r>
      <w:r w:rsidRPr="001D3C40">
        <w:rPr>
          <w:rFonts w:ascii="Sakkal Majalla" w:hAnsi="Sakkal Majalla" w:cs="Sakkal Majalla"/>
          <w:sz w:val="34"/>
          <w:szCs w:val="34"/>
          <w:rtl/>
          <w:lang w:bidi="ar-EG"/>
        </w:rPr>
        <w:t xml:space="preserve"> (تفسير ابن كثير، 8/181)</w:t>
      </w:r>
      <w:r w:rsidRPr="00480F19">
        <w:rPr>
          <w:rFonts w:ascii="Sakkal Majalla" w:hAnsi="Sakkal Majalla" w:cs="Sakkal Majalla" w:hint="cs"/>
          <w:sz w:val="34"/>
          <w:szCs w:val="34"/>
          <w:rtl/>
          <w:lang w:bidi="ar-EG"/>
        </w:rPr>
        <w:t>.</w:t>
      </w:r>
    </w:p>
    <w:p w14:paraId="7123155E"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لقد بَعثَ اللهُ أنبياءَهُ لِيُصَحِّحوا مَفاهيمَ البَشرِ، ويُقَوِّموا اعوجاجَ الفِكرِ</w:t>
      </w:r>
      <w:r w:rsidRPr="00480F19">
        <w:rPr>
          <w:rFonts w:ascii="Sakkal Majalla" w:hAnsi="Sakkal Majalla" w:cs="Sakkal Majalla" w:hint="cs"/>
          <w:b/>
          <w:bCs/>
          <w:sz w:val="34"/>
          <w:szCs w:val="34"/>
          <w:rtl/>
          <w:lang w:bidi="ar-EG"/>
        </w:rPr>
        <w:t>.</w:t>
      </w:r>
    </w:p>
    <w:p w14:paraId="69F7B51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جاءَ النَّبِيُّ ﷺ في جَزيرةٍ تَعبُدُ الأصنامَ، فَصَحَّحَ مَفهومَ العِبادةِ وأعلن: «قُولُوا لا إِلَهَ إِلَّا اللَّهُ تُفْلِحُوا» (السيرة لابن هشام 1/420)</w:t>
      </w:r>
      <w:r w:rsidRPr="00480F19">
        <w:rPr>
          <w:rFonts w:ascii="Sakkal Majalla" w:hAnsi="Sakkal Majalla" w:cs="Sakkal Majalla" w:hint="cs"/>
          <w:sz w:val="34"/>
          <w:szCs w:val="34"/>
          <w:rtl/>
          <w:lang w:bidi="ar-EG"/>
        </w:rPr>
        <w:t>.</w:t>
      </w:r>
    </w:p>
    <w:p w14:paraId="5EEB8D5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lastRenderedPageBreak/>
        <w:t>ولَمَّا ظَنَّ</w:t>
      </w:r>
      <w:r w:rsidRPr="00480F19">
        <w:rPr>
          <w:rFonts w:ascii="Sakkal Majalla" w:hAnsi="Sakkal Majalla" w:cs="Sakkal Majalla" w:hint="cs"/>
          <w:sz w:val="34"/>
          <w:szCs w:val="34"/>
          <w:rtl/>
          <w:lang w:bidi="ar-EG"/>
        </w:rPr>
        <w:t xml:space="preserve"> بعضُ</w:t>
      </w:r>
      <w:r w:rsidRPr="001D3C40">
        <w:rPr>
          <w:rFonts w:ascii="Sakkal Majalla" w:hAnsi="Sakkal Majalla" w:cs="Sakkal Majalla"/>
          <w:sz w:val="34"/>
          <w:szCs w:val="34"/>
          <w:rtl/>
          <w:lang w:bidi="ar-EG"/>
        </w:rPr>
        <w:t xml:space="preserve"> الناس</w:t>
      </w:r>
      <w:r w:rsidRPr="00480F19">
        <w:rPr>
          <w:rFonts w:ascii="Sakkal Majalla" w:hAnsi="Sakkal Majalla" w:cs="Sakkal Majalla" w:hint="cs"/>
          <w:sz w:val="34"/>
          <w:szCs w:val="34"/>
          <w:rtl/>
          <w:lang w:bidi="ar-EG"/>
        </w:rPr>
        <w:t>ِ</w:t>
      </w:r>
      <w:r w:rsidRPr="001D3C40">
        <w:rPr>
          <w:rFonts w:ascii="Sakkal Majalla" w:hAnsi="Sakkal Majalla" w:cs="Sakkal Majalla"/>
          <w:sz w:val="34"/>
          <w:szCs w:val="34"/>
          <w:rtl/>
          <w:lang w:bidi="ar-EG"/>
        </w:rPr>
        <w:t xml:space="preserve"> أنَّ الكَرَمَ بالإسرافِ، صَحَّحَ القرآنُ المفهومَ:</w:t>
      </w:r>
      <w:r w:rsidRPr="001D3C40">
        <w:rPr>
          <w:rFonts w:ascii="Sakkal Majalla" w:hAnsi="Sakkal Majalla" w:cs="Sakkal Majalla"/>
          <w:b/>
          <w:bCs/>
          <w:color w:val="EE0000"/>
          <w:sz w:val="34"/>
          <w:szCs w:val="34"/>
          <w:rtl/>
          <w:lang w:bidi="ar-EG"/>
        </w:rPr>
        <w:t xml:space="preserve"> ﴿وَالَّذِينَ إِذَا أَنْفَقُوا لَمْ يُسْرِفُوا وَلَمْ يَقْتُرُوا وَكَانَ بَيْنَ ذَلِكَ قَوَامًا﴾</w:t>
      </w:r>
      <w:r w:rsidRPr="001D3C40">
        <w:rPr>
          <w:rFonts w:ascii="Sakkal Majalla" w:hAnsi="Sakkal Majalla" w:cs="Sakkal Majalla"/>
          <w:sz w:val="34"/>
          <w:szCs w:val="34"/>
          <w:rtl/>
          <w:lang w:bidi="ar-EG"/>
        </w:rPr>
        <w:t xml:space="preserve"> [الفرقان: 67]</w:t>
      </w:r>
      <w:r w:rsidRPr="00480F19">
        <w:rPr>
          <w:rFonts w:ascii="Sakkal Majalla" w:hAnsi="Sakkal Majalla" w:cs="Sakkal Majalla" w:hint="cs"/>
          <w:sz w:val="34"/>
          <w:szCs w:val="34"/>
          <w:rtl/>
          <w:lang w:bidi="ar-EG"/>
        </w:rPr>
        <w:t>.</w:t>
      </w:r>
    </w:p>
    <w:p w14:paraId="0D996BB1"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 xml:space="preserve">وحينَ اعتقدَ بعضُهم أنَّ القُوَّةَ </w:t>
      </w:r>
      <w:r w:rsidRPr="00480F19">
        <w:rPr>
          <w:rFonts w:ascii="Sakkal Majalla" w:hAnsi="Sakkal Majalla" w:cs="Sakkal Majalla" w:hint="cs"/>
          <w:sz w:val="34"/>
          <w:szCs w:val="34"/>
          <w:rtl/>
          <w:lang w:bidi="ar-EG"/>
        </w:rPr>
        <w:t>بالقوة الجسدية</w:t>
      </w:r>
      <w:r w:rsidRPr="001D3C40">
        <w:rPr>
          <w:rFonts w:ascii="Sakkal Majalla" w:hAnsi="Sakkal Majalla" w:cs="Sakkal Majalla"/>
          <w:sz w:val="34"/>
          <w:szCs w:val="34"/>
          <w:rtl/>
          <w:lang w:bidi="ar-EG"/>
        </w:rPr>
        <w:t xml:space="preserve"> فحسب، صَحَّحَ النَّبِيُّ ﷺ المفهومَ فقال: </w:t>
      </w:r>
      <w:r w:rsidRPr="001D3C40">
        <w:rPr>
          <w:rFonts w:ascii="Sakkal Majalla" w:hAnsi="Sakkal Majalla" w:cs="Sakkal Majalla"/>
          <w:b/>
          <w:bCs/>
          <w:color w:val="00B050"/>
          <w:sz w:val="34"/>
          <w:szCs w:val="34"/>
          <w:rtl/>
          <w:lang w:bidi="ar-EG"/>
        </w:rPr>
        <w:t>«لَيْسَ الشَّدِيدُ بِالصُّرَعَةِ، إِنَّمَا الشَّدِيدُ الَّذِي يَمْلِكُ نَفْسَهُ عِندَ الغَضَبِ»</w:t>
      </w:r>
      <w:r w:rsidRPr="001D3C40">
        <w:rPr>
          <w:rFonts w:ascii="Sakkal Majalla" w:hAnsi="Sakkal Majalla" w:cs="Sakkal Majalla"/>
          <w:sz w:val="34"/>
          <w:szCs w:val="34"/>
          <w:rtl/>
          <w:lang w:bidi="ar-EG"/>
        </w:rPr>
        <w:t xml:space="preserve"> (صحيح البخاري 6114، ومسلم 2609)</w:t>
      </w:r>
      <w:r w:rsidRPr="00480F19">
        <w:rPr>
          <w:rFonts w:ascii="Sakkal Majalla" w:hAnsi="Sakkal Majalla" w:cs="Sakkal Majalla" w:hint="cs"/>
          <w:sz w:val="34"/>
          <w:szCs w:val="34"/>
          <w:rtl/>
          <w:lang w:bidi="ar-EG"/>
        </w:rPr>
        <w:t>.</w:t>
      </w:r>
    </w:p>
    <w:p w14:paraId="51C5242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قِصَّة</w:t>
      </w:r>
      <w:r w:rsidRPr="00480F19">
        <w:rPr>
          <w:rFonts w:ascii="Sakkal Majalla" w:hAnsi="Sakkal Majalla" w:cs="Sakkal Majalla" w:hint="cs"/>
          <w:sz w:val="34"/>
          <w:szCs w:val="34"/>
          <w:rtl/>
          <w:lang w:bidi="ar-EG"/>
        </w:rPr>
        <w:t>ٌ</w:t>
      </w:r>
      <w:r w:rsidRPr="001D3C40">
        <w:rPr>
          <w:rFonts w:ascii="Sakkal Majalla" w:hAnsi="Sakkal Majalla" w:cs="Sakkal Majalla"/>
          <w:sz w:val="34"/>
          <w:szCs w:val="34"/>
          <w:rtl/>
          <w:lang w:bidi="ar-EG"/>
        </w:rPr>
        <w:t xml:space="preserve"> تُصَحِّحُ مَفهُومَ "المَسؤُولِيَّةِ"</w:t>
      </w:r>
      <w:r w:rsidRPr="00480F19">
        <w:rPr>
          <w:rFonts w:ascii="Sakkal Majalla" w:hAnsi="Sakkal Majalla" w:cs="Sakkal Majalla" w:hint="cs"/>
          <w:sz w:val="34"/>
          <w:szCs w:val="34"/>
          <w:rtl/>
          <w:lang w:bidi="ar-EG"/>
        </w:rPr>
        <w:t xml:space="preserve">: وجاء في </w:t>
      </w:r>
      <w:r w:rsidRPr="001D3C40">
        <w:rPr>
          <w:rFonts w:ascii="Sakkal Majalla" w:hAnsi="Sakkal Majalla" w:cs="Sakkal Majalla"/>
          <w:sz w:val="34"/>
          <w:szCs w:val="34"/>
          <w:rtl/>
          <w:lang w:bidi="ar-EG"/>
        </w:rPr>
        <w:t>(تاريخ الطبري 4/218)</w:t>
      </w:r>
      <w:r w:rsidRPr="00480F19">
        <w:rPr>
          <w:rFonts w:ascii="Sakkal Majalla" w:hAnsi="Sakkal Majalla" w:cs="Sakkal Majalla" w:hint="cs"/>
          <w:sz w:val="34"/>
          <w:szCs w:val="34"/>
          <w:rtl/>
          <w:lang w:bidi="ar-EG"/>
        </w:rPr>
        <w:t xml:space="preserve"> و</w:t>
      </w:r>
      <w:r w:rsidRPr="001D4B36">
        <w:rPr>
          <w:rFonts w:ascii="Sakkal Majalla" w:hAnsi="Sakkal Majalla" w:cs="Sakkal Majalla"/>
          <w:sz w:val="34"/>
          <w:szCs w:val="34"/>
          <w:rtl/>
          <w:lang w:bidi="ar-EG"/>
        </w:rPr>
        <w:t>الدينوري في المجالسة (84/ 2 ح:216)</w:t>
      </w:r>
      <w:r w:rsidRPr="00480F19">
        <w:rPr>
          <w:rFonts w:ascii="Sakkal Majalla" w:hAnsi="Sakkal Majalla" w:cs="Sakkal Majalla" w:hint="cs"/>
          <w:sz w:val="34"/>
          <w:szCs w:val="34"/>
          <w:rtl/>
          <w:lang w:bidi="ar-EG"/>
        </w:rPr>
        <w:t xml:space="preserve"> وأحمد</w:t>
      </w:r>
      <w:r w:rsidRPr="00480F19">
        <w:rPr>
          <w:rFonts w:ascii="Sakkal Majalla" w:hAnsi="Sakkal Majalla" w:cs="Sakkal Majalla"/>
          <w:sz w:val="34"/>
          <w:szCs w:val="34"/>
          <w:rtl/>
          <w:lang w:bidi="ar-EG"/>
        </w:rPr>
        <w:t xml:space="preserve"> </w:t>
      </w:r>
      <w:r w:rsidRPr="00480F19">
        <w:rPr>
          <w:rFonts w:ascii="Sakkal Majalla" w:hAnsi="Sakkal Majalla" w:cs="Sakkal Majalla" w:hint="cs"/>
          <w:sz w:val="34"/>
          <w:szCs w:val="34"/>
          <w:rtl/>
          <w:lang w:bidi="ar-EG"/>
        </w:rPr>
        <w:t>في</w:t>
      </w:r>
      <w:r w:rsidRPr="00480F19">
        <w:rPr>
          <w:rFonts w:ascii="Sakkal Majalla" w:hAnsi="Sakkal Majalla" w:cs="Sakkal Majalla"/>
          <w:sz w:val="34"/>
          <w:szCs w:val="34"/>
          <w:rtl/>
          <w:lang w:bidi="ar-EG"/>
        </w:rPr>
        <w:t xml:space="preserve"> </w:t>
      </w:r>
      <w:r w:rsidRPr="00480F19">
        <w:rPr>
          <w:rFonts w:ascii="Sakkal Majalla" w:hAnsi="Sakkal Majalla" w:cs="Sakkal Majalla" w:hint="cs"/>
          <w:sz w:val="34"/>
          <w:szCs w:val="34"/>
          <w:rtl/>
          <w:lang w:bidi="ar-EG"/>
        </w:rPr>
        <w:t>الفضائل</w:t>
      </w:r>
      <w:r w:rsidRPr="00480F19">
        <w:rPr>
          <w:rFonts w:ascii="Sakkal Majalla" w:hAnsi="Sakkal Majalla" w:cs="Sakkal Majalla"/>
          <w:sz w:val="34"/>
          <w:szCs w:val="34"/>
          <w:rtl/>
          <w:lang w:bidi="ar-EG"/>
        </w:rPr>
        <w:t xml:space="preserve"> (290/ 1 </w:t>
      </w:r>
      <w:r w:rsidRPr="00480F19">
        <w:rPr>
          <w:rFonts w:ascii="Sakkal Majalla" w:hAnsi="Sakkal Majalla" w:cs="Sakkal Majalla" w:hint="cs"/>
          <w:sz w:val="34"/>
          <w:szCs w:val="34"/>
          <w:rtl/>
          <w:lang w:bidi="ar-EG"/>
        </w:rPr>
        <w:t>ح</w:t>
      </w:r>
      <w:r w:rsidRPr="00480F19">
        <w:rPr>
          <w:rFonts w:ascii="Sakkal Majalla" w:hAnsi="Sakkal Majalla" w:cs="Sakkal Majalla"/>
          <w:sz w:val="34"/>
          <w:szCs w:val="34"/>
          <w:rtl/>
          <w:lang w:bidi="ar-EG"/>
        </w:rPr>
        <w:t>: 382</w:t>
      </w:r>
      <w:r w:rsidRPr="00480F19">
        <w:rPr>
          <w:rFonts w:ascii="Sakkal Majalla" w:hAnsi="Sakkal Majalla" w:cs="Sakkal Majalla" w:hint="cs"/>
          <w:sz w:val="34"/>
          <w:szCs w:val="34"/>
          <w:rtl/>
          <w:lang w:bidi="ar-EG"/>
        </w:rPr>
        <w:t>) عن</w:t>
      </w:r>
      <w:r w:rsidRPr="001D4B36">
        <w:rPr>
          <w:rFonts w:ascii="Sakkal Majalla" w:hAnsi="Sakkal Majalla" w:cs="Sakkal Majalla"/>
          <w:sz w:val="34"/>
          <w:szCs w:val="34"/>
          <w:rtl/>
          <w:lang w:bidi="ar-EG"/>
        </w:rPr>
        <w:t xml:space="preserve"> زيد بن أسلم عن أبيه أسلم: أَنَّ عُمَرَ بْنَ الْخَطَّابِ رَضِيَ اللهُ عَنْهُ طَافَ لَيْلَةً، فَإِذَا هُوَ بِامْرَأَةٍ فِي جَوْفِ دَارٍ لَهَا، وَحَوْلَهَا صِبْيَانٌ يَبْكُونَ، وَإِذَا قِدْرٌ عَلَى النَّارِ قَدْ مَلَأَتْهَا مَاءً، فَدَنَا عُمَرُ بْنُ الْخَطَّابِ مِنَ الْبَابِ، فَقَالَ لَهَا: يَا أَمَةَ اللهِ! أَيْشَ بُكَاءُ هَؤُلَاءِ الصِّبْيَانِ؟ فَقَالَتْ: بُكَاؤُهُمْ مِنَ الْجُوعِ. قَالَ: فَمَا هَذِهِ الْقِدْرُ الَّتِي عَلَى النَّارِ؟ فَقَالَتْ: قَدْ جَعَلْتُ فِيهَا مَاءً هُوَ ذَا أُعَلِّلُهُمْ بِهِ حَتَّى يَنَامُوا، وَأُوهِمُهُمْ أَنَّ فِيهَا شَيْئًا. فَجَلَسَ عُمَرُ رَضِيَ اللهُ عَنْهُ، فَبَكَى، قَالَ: ثُمَّ جَاءَ إِلَى دَارِ الصَّدَقَةِ، وَجَعَلَ فِيهَا شَيْئًا مِنْ دَقِيقٍ وَسَمْنٍ وَشَحْمٍ وَتَمْرٍ وَثِيَابٍ وَدَرَاهِمَ حَتَّى مَلَأَ الْغِرَارَةَ، ثُمَّ قَالَ: يَا أَسْلَمُ! احْمِلْ عَلَيَّ. قَالَ: فَقُلْتُ يَا أَمِيرَ الْمُؤْمِنِينَ! أَنَا أَحْمِلُهُ عَنْكَ. فَقَالَ لِي: لَا أُمَّ لَكَ يَا أَسْلَمُ، بَلْ أَنَا أَحْمِلُهُ لِأَنِّي أَنَا المسؤول عنه فِي الْآخِرَةِ. قَالَ: فَحَمَلَهُ عَلَى عُنُقِهِ حَتَّى أَتَى بِهِ مَنْزِلَ الْمَرْأَةِ، قَالَ: وَأَخَذَ الْقِدْرَ فَجَعَلَ فِيهَا دَقِيقًا وَشَيْئًا مِنْ شَحْمٍ وتمر، وجعل يحركه بيديه، وَيَنْفُخُ تَحْتَ الْقِدْرِ، قَالَ أَسْلَمُ: وَكَانَتْ لِحْيَتُهُ عَظِيمَةً، فَرَأَيْتُ الدُّخَانَ يَخْرُجُ مِنْ خَلَلِ لِحْيَتِهِ، حَتَّى طَبَخَ لَهُمْ، ثُمَّ جَعَلَ يَغْرِفُ بِيَدِهِ وَيُطْعِمُهُمْ حَتَّى شَبِعُوا، ثُمَّ خَرَجَ وَرَبَضَ بِحِذَائِهِمْ كَأَنَّهُ سَبُعٌ، وَخِفْتُ مِنْهُ أَنْ أُكَلِّمَهُ، فَلَمْ يَزَلْ كَذَلِكَ حَتَّى لَعِبُوا وَضَحِكُوا الصِّبْيَانُ. ثُمَّ قَالَ: رَأَيْتُهُمْ يَبْكُونَ؛ فَكَرِهْتُ أَنْ أَذْهَبَ وَأَدَعَهُمْ حَتَّى أَرَاهُمْ يَضْحَكُونَ، فَلَمَّا ضَحِكُوا؛ طَابَتْ نَفْسِي</w:t>
      </w:r>
      <w:r w:rsidRPr="00480F19">
        <w:rPr>
          <w:rFonts w:ascii="Sakkal Majalla" w:hAnsi="Sakkal Majalla" w:cs="Sakkal Majalla" w:hint="cs"/>
          <w:sz w:val="34"/>
          <w:szCs w:val="34"/>
          <w:rtl/>
          <w:lang w:bidi="ar-EG"/>
        </w:rPr>
        <w:t>".</w:t>
      </w:r>
    </w:p>
    <w:p w14:paraId="1309484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1D3C40">
        <w:rPr>
          <w:rFonts w:ascii="Sakkal Majalla" w:hAnsi="Sakkal Majalla" w:cs="Sakkal Majalla"/>
          <w:sz w:val="34"/>
          <w:szCs w:val="34"/>
          <w:lang w:bidi="ar-EG"/>
        </w:rPr>
        <w:t>:</w:t>
      </w:r>
    </w:p>
    <w:p w14:paraId="6627CB80"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إذا غابَ عَقلُ المرءِ ضلَّ فُؤادُه *** وصارَ يَرى الزَّيفَ الهَشيمَ حَقائِقَا</w:t>
      </w:r>
    </w:p>
    <w:p w14:paraId="1FB6CE4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ومَن عاشَ بالفَهمِ السَّليمِ مُوجَّهًا *** أقامَ بُنيانًا من الهُدى ورَواسِخَا</w:t>
      </w:r>
    </w:p>
    <w:p w14:paraId="43157A40"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وقال آخر</w:t>
      </w:r>
      <w:r w:rsidRPr="001D3C40">
        <w:rPr>
          <w:rFonts w:ascii="Sakkal Majalla" w:hAnsi="Sakkal Majalla" w:cs="Sakkal Majalla"/>
          <w:sz w:val="34"/>
          <w:szCs w:val="34"/>
          <w:lang w:bidi="ar-EG"/>
        </w:rPr>
        <w:t>:</w:t>
      </w:r>
    </w:p>
    <w:p w14:paraId="29FFC304" w14:textId="77777777" w:rsidR="00480F19" w:rsidRPr="00480F19"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إنَّ الفَهمَ سُلطانُ العقولِ بهِ *** تَرقى الأُممُ وتَزُولُ مِحَنُهَا</w:t>
      </w:r>
    </w:p>
    <w:p w14:paraId="53E93B2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إنَّ مبادَرةَ "صَحِّحْ مَفَاهِيمَك" لَيسَتْ شِعارًا إداريًّا أو حَملةً عابِرَةً، إنما هِيَ عَودَةٌ إلى جَذورِ الإصلاحِ النبويِّ</w:t>
      </w:r>
      <w:r w:rsidRPr="00480F19">
        <w:rPr>
          <w:rFonts w:ascii="Sakkal Majalla" w:hAnsi="Sakkal Majalla" w:cs="Sakkal Majalla" w:hint="cs"/>
          <w:sz w:val="34"/>
          <w:szCs w:val="34"/>
          <w:rtl/>
          <w:lang w:bidi="ar-EG"/>
        </w:rPr>
        <w:t>:</w:t>
      </w:r>
    </w:p>
    <w:p w14:paraId="358F4B0B"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فالغَشُّ مَفهُومٌ فاسدٌ يُولِّدُ جيلًا بلا أمانة</w:t>
      </w:r>
      <w:r w:rsidRPr="001D3C40">
        <w:rPr>
          <w:rFonts w:ascii="Sakkal Majalla" w:hAnsi="Sakkal Majalla" w:cs="Sakkal Majalla"/>
          <w:sz w:val="34"/>
          <w:szCs w:val="34"/>
          <w:lang w:bidi="ar-EG"/>
        </w:rPr>
        <w:t>.</w:t>
      </w:r>
    </w:p>
    <w:p w14:paraId="553EB2D8"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وتَخريبُ المَرافقِ مَفهُومٌ مريضٌ يُخرِّبُ الأوطانَ</w:t>
      </w:r>
      <w:r w:rsidRPr="001D3C40">
        <w:rPr>
          <w:rFonts w:ascii="Sakkal Majalla" w:hAnsi="Sakkal Majalla" w:cs="Sakkal Majalla"/>
          <w:sz w:val="34"/>
          <w:szCs w:val="34"/>
          <w:lang w:bidi="ar-EG"/>
        </w:rPr>
        <w:t>.</w:t>
      </w:r>
    </w:p>
    <w:p w14:paraId="615FFE1B"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والخِلافاتُ الأُسَرِيَّةُ مَفهُومٌ مُعوجٌّ يُهدِّدُ المُجتمعَ</w:t>
      </w:r>
      <w:r w:rsidRPr="001D3C40">
        <w:rPr>
          <w:rFonts w:ascii="Sakkal Majalla" w:hAnsi="Sakkal Majalla" w:cs="Sakkal Majalla"/>
          <w:sz w:val="34"/>
          <w:szCs w:val="34"/>
          <w:lang w:bidi="ar-EG"/>
        </w:rPr>
        <w:t>.</w:t>
      </w:r>
    </w:p>
    <w:p w14:paraId="3AA43264"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فإذا صَحَّحنا الفِكرَ، استقامتِ الأخلاقُ، وإذا أَصلَحنا المَفاهِيمَ، بَنَينا الحَضارةَ</w:t>
      </w:r>
      <w:r w:rsidRPr="001D3C40">
        <w:rPr>
          <w:rFonts w:ascii="Sakkal Majalla" w:hAnsi="Sakkal Majalla" w:cs="Sakkal Majalla"/>
          <w:sz w:val="34"/>
          <w:szCs w:val="34"/>
          <w:lang w:bidi="ar-EG"/>
        </w:rPr>
        <w:t>.</w:t>
      </w:r>
    </w:p>
    <w:p w14:paraId="482E0556" w14:textId="77777777" w:rsidR="00480F19" w:rsidRPr="001D3C40" w:rsidRDefault="00480F19" w:rsidP="00480F19">
      <w:pPr>
        <w:spacing w:after="0" w:line="240" w:lineRule="auto"/>
        <w:jc w:val="center"/>
        <w:rPr>
          <w:rFonts w:ascii="Sakkal Majalla" w:hAnsi="Sakkal Majalla" w:cs="PT Bold Heading"/>
          <w:color w:val="7030A0"/>
          <w:sz w:val="34"/>
          <w:szCs w:val="34"/>
          <w:rtl/>
          <w:lang w:bidi="ar-EG"/>
        </w:rPr>
      </w:pPr>
      <w:r w:rsidRPr="000C1A5C">
        <w:rPr>
          <w:rFonts w:ascii="Sakkal Majalla" w:hAnsi="Sakkal Majalla" w:cs="PT Bold Heading"/>
          <w:color w:val="7030A0"/>
          <w:sz w:val="34"/>
          <w:szCs w:val="34"/>
          <w:rtl/>
          <w:lang w:bidi="ar-EG"/>
        </w:rPr>
        <w:t>العُنْصُرُ الثَّانِي: الغِشُّ وَخُرُوجُ جِيلٍ بِلَا مَسْؤُولِيَّةٍ وَأَثَرُهُ فِي تَخْرِيبِ المُجْتَمَعِ</w:t>
      </w:r>
    </w:p>
    <w:p w14:paraId="288F9A5F"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لقد بَيَّنَّا في العنصر الأول أنَّ المفاهيمَ إذا انحرفتْ أفسدتْ الحياةَ، وأخطرُ ما يُصيبُ الأجيالَ أن ينش</w:t>
      </w:r>
      <w:r w:rsidRPr="00480F19">
        <w:rPr>
          <w:rFonts w:ascii="Sakkal Majalla" w:hAnsi="Sakkal Majalla" w:cs="Sakkal Majalla" w:hint="cs"/>
          <w:sz w:val="34"/>
          <w:szCs w:val="34"/>
          <w:rtl/>
          <w:lang w:bidi="ar-EG"/>
        </w:rPr>
        <w:t>ئ</w:t>
      </w:r>
      <w:r w:rsidRPr="001D3C40">
        <w:rPr>
          <w:rFonts w:ascii="Sakkal Majalla" w:hAnsi="Sakkal Majalla" w:cs="Sakkal Majalla"/>
          <w:sz w:val="34"/>
          <w:szCs w:val="34"/>
          <w:rtl/>
          <w:lang w:bidi="ar-EG"/>
        </w:rPr>
        <w:t>وا على مفهومٍ خاطئٍ يُزيّنُ لهم أنَّ "الغشَّ مهارةٌ" أو "حيلةٌ للنجاحِ" أو "طريقٌ للترقّي</w:t>
      </w:r>
      <w:r w:rsidRPr="00480F19">
        <w:rPr>
          <w:rFonts w:ascii="Sakkal Majalla" w:hAnsi="Sakkal Majalla" w:cs="Sakkal Majalla" w:hint="cs"/>
          <w:sz w:val="34"/>
          <w:szCs w:val="34"/>
          <w:rtl/>
          <w:lang w:bidi="ar-EG"/>
        </w:rPr>
        <w:t>".</w:t>
      </w:r>
    </w:p>
    <w:p w14:paraId="2821F818"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lastRenderedPageBreak/>
        <w:t>ولذلك جاءَ النبيُّ ﷺ ليصوِّب هذا المفهومَ من جذورهِ فقال قولتَهُ الصارخةَ الخالدةَ</w:t>
      </w:r>
      <w:r w:rsidRPr="001D3C40">
        <w:rPr>
          <w:rFonts w:ascii="Sakkal Majalla" w:hAnsi="Sakkal Majalla" w:cs="Sakkal Majalla"/>
          <w:sz w:val="34"/>
          <w:szCs w:val="34"/>
          <w:lang w:bidi="ar-EG"/>
        </w:rPr>
        <w:t>:</w:t>
      </w:r>
    </w:p>
    <w:p w14:paraId="3A37726E"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480F19">
        <w:rPr>
          <w:rFonts w:ascii="Sakkal Majalla" w:hAnsi="Sakkal Majalla" w:cs="Sakkal Majalla" w:hint="cs"/>
          <w:b/>
          <w:bCs/>
          <w:color w:val="00B050"/>
          <w:sz w:val="34"/>
          <w:szCs w:val="34"/>
          <w:rtl/>
          <w:lang w:bidi="ar-EG"/>
        </w:rPr>
        <w:t>"</w:t>
      </w:r>
      <w:r w:rsidRPr="001D3C40">
        <w:rPr>
          <w:rFonts w:ascii="Sakkal Majalla" w:hAnsi="Sakkal Majalla" w:cs="Sakkal Majalla"/>
          <w:b/>
          <w:bCs/>
          <w:color w:val="00B050"/>
          <w:sz w:val="34"/>
          <w:szCs w:val="34"/>
          <w:rtl/>
          <w:lang w:bidi="ar-EG"/>
        </w:rPr>
        <w:t>مَنْ غَشَّنَا فَلَيْسَ مِنَّا»</w:t>
      </w:r>
      <w:r w:rsidRPr="001D3C40">
        <w:rPr>
          <w:rFonts w:ascii="Sakkal Majalla" w:hAnsi="Sakkal Majalla" w:cs="Sakkal Majalla"/>
          <w:sz w:val="34"/>
          <w:szCs w:val="34"/>
          <w:rtl/>
          <w:lang w:bidi="ar-EG"/>
        </w:rPr>
        <w:t xml:space="preserve"> (صحيح مسلم 101)</w:t>
      </w:r>
      <w:r w:rsidRPr="00480F19">
        <w:rPr>
          <w:rFonts w:ascii="Sakkal Majalla" w:hAnsi="Sakkal Majalla" w:cs="Sakkal Majalla" w:hint="cs"/>
          <w:sz w:val="34"/>
          <w:szCs w:val="34"/>
          <w:rtl/>
          <w:lang w:bidi="ar-EG"/>
        </w:rPr>
        <w:t>.</w:t>
      </w:r>
    </w:p>
    <w:p w14:paraId="7C2DCB43" w14:textId="77777777" w:rsidR="00480F19" w:rsidRPr="00480F19"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لم يقل: "فقد أذنب" أو "فعلَ صغيرةً"، بل نفاهُ عن أمةِ الإسلامِ، كأنهُ خَلعَ نفسَهُ من دائرةِ الإيمانِ الصادقِ</w:t>
      </w:r>
      <w:r w:rsidRPr="00480F19">
        <w:rPr>
          <w:rFonts w:ascii="Sakkal Majalla" w:hAnsi="Sakkal Majalla" w:cs="Sakkal Majalla" w:hint="cs"/>
          <w:sz w:val="34"/>
          <w:szCs w:val="34"/>
          <w:rtl/>
          <w:lang w:bidi="ar-EG"/>
        </w:rPr>
        <w:t>.</w:t>
      </w:r>
    </w:p>
    <w:p w14:paraId="03DBB95D"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lang w:bidi="ar-EG"/>
        </w:rPr>
        <w:t xml:space="preserve"> </w:t>
      </w:r>
      <w:r w:rsidRPr="001D3C40">
        <w:rPr>
          <w:rFonts w:ascii="Sakkal Majalla" w:hAnsi="Sakkal Majalla" w:cs="Sakkal Majalla"/>
          <w:b/>
          <w:bCs/>
          <w:sz w:val="34"/>
          <w:szCs w:val="34"/>
          <w:rtl/>
          <w:lang w:bidi="ar-EG"/>
        </w:rPr>
        <w:t xml:space="preserve">الغِشُّ هَدْمٌ </w:t>
      </w:r>
      <w:r w:rsidRPr="00480F19">
        <w:rPr>
          <w:rFonts w:ascii="Sakkal Majalla" w:hAnsi="Sakkal Majalla" w:cs="Sakkal Majalla" w:hint="cs"/>
          <w:b/>
          <w:bCs/>
          <w:sz w:val="34"/>
          <w:szCs w:val="34"/>
          <w:rtl/>
          <w:lang w:bidi="ar-EG"/>
        </w:rPr>
        <w:t>لِلأَمَانَةِ:</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أيها الأحبةُ، الأمانةُ عِمادُ الدّينِ والحياةِ. فإذا تربَّى الطالبُ على الغشِّ في الامتحانِ، كَبُرَ ليكونَ موظفًا يغشُّ في عملهِ، وتاجرًا يغشُّ في سلعتهِ، ومهندسًا يغشُّ في بناءٍ قد ينهارُ على رؤوسِ الأبرياءِ</w:t>
      </w:r>
      <w:r w:rsidRPr="00480F19">
        <w:rPr>
          <w:rFonts w:ascii="Sakkal Majalla" w:hAnsi="Sakkal Majalla" w:cs="Sakkal Majalla" w:hint="cs"/>
          <w:sz w:val="34"/>
          <w:szCs w:val="34"/>
          <w:rtl/>
          <w:lang w:bidi="ar-EG"/>
        </w:rPr>
        <w:t>.</w:t>
      </w:r>
    </w:p>
    <w:p w14:paraId="1F62C72E"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اللهُ تعالى</w:t>
      </w:r>
      <w:r w:rsidRPr="00480F19">
        <w:rPr>
          <w:rFonts w:ascii="Sakkal Majalla" w:hAnsi="Sakkal Majalla" w:cs="Sakkal Majalla" w:hint="cs"/>
          <w:sz w:val="34"/>
          <w:szCs w:val="34"/>
          <w:rtl/>
          <w:lang w:bidi="ar-EG"/>
        </w:rPr>
        <w:t xml:space="preserve">: </w:t>
      </w:r>
      <w:r w:rsidRPr="001D3C40">
        <w:rPr>
          <w:rFonts w:ascii="Sakkal Majalla" w:hAnsi="Sakkal Majalla" w:cs="Sakkal Majalla"/>
          <w:b/>
          <w:bCs/>
          <w:color w:val="EE0000"/>
          <w:sz w:val="34"/>
          <w:szCs w:val="34"/>
          <w:rtl/>
          <w:lang w:bidi="ar-EG"/>
        </w:rPr>
        <w:t xml:space="preserve">﴿وَأَوْفُوا الْكَيْلَ وَالْمِيزَانَ بِالْقِسْطِ وَلَا تَبْخَسُوا النَّاسَ أَشْيَاءَهُمْ وَلَا تُفْسِدُوا فِي الْأَرْضِ بَعْدَ إِصْلَاحِهَا﴾ </w:t>
      </w:r>
      <w:r w:rsidRPr="001D3C40">
        <w:rPr>
          <w:rFonts w:ascii="Sakkal Majalla" w:hAnsi="Sakkal Majalla" w:cs="Sakkal Majalla"/>
          <w:sz w:val="34"/>
          <w:szCs w:val="34"/>
          <w:rtl/>
          <w:lang w:bidi="ar-EG"/>
        </w:rPr>
        <w:t>[الأعراف: 85]</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فَجَعَلَ الغشَّ مِن أعظمِ أسبابِ الفسادِ في الأرض</w:t>
      </w:r>
      <w:r w:rsidRPr="00480F19">
        <w:rPr>
          <w:rFonts w:ascii="Sakkal Majalla" w:hAnsi="Sakkal Majalla" w:cs="Sakkal Majalla" w:hint="cs"/>
          <w:sz w:val="34"/>
          <w:szCs w:val="34"/>
          <w:rtl/>
          <w:lang w:bidi="ar-EG"/>
        </w:rPr>
        <w:t>.</w:t>
      </w:r>
    </w:p>
    <w:p w14:paraId="2B7FF180"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 xml:space="preserve">مرَّ النبيُّ ﷺ على صُبرةِ طعامٍ فأدخلَ يدَهُ فيها، فإذا هي مبتلَّة، فقال: </w:t>
      </w:r>
      <w:r w:rsidRPr="001D3C40">
        <w:rPr>
          <w:rFonts w:ascii="Sakkal Majalla" w:hAnsi="Sakkal Majalla" w:cs="Sakkal Majalla"/>
          <w:b/>
          <w:bCs/>
          <w:color w:val="00B050"/>
          <w:sz w:val="34"/>
          <w:szCs w:val="34"/>
          <w:rtl/>
          <w:lang w:bidi="ar-EG"/>
        </w:rPr>
        <w:t>«مَا هَذَا يَا صَاحِبَ الطَّعَامِ؟» قال: أصابته السماءُ. قال: «أَفَلَا جَعَلْتَهُ فَوْقَ الطَّعَامِ كَيْ يَرَاهُ النَّاسُ؟ مَنْ غَشَّ فَلَيْسَ مِنِّي»</w:t>
      </w:r>
      <w:r w:rsidRPr="001D3C40">
        <w:rPr>
          <w:rFonts w:ascii="Sakkal Majalla" w:hAnsi="Sakkal Majalla" w:cs="Sakkal Majalla"/>
          <w:sz w:val="34"/>
          <w:szCs w:val="34"/>
          <w:rtl/>
          <w:lang w:bidi="ar-EG"/>
        </w:rPr>
        <w:t xml:space="preserve"> (صحيح مسلم 102)</w:t>
      </w:r>
      <w:r w:rsidRPr="00480F19">
        <w:rPr>
          <w:rFonts w:ascii="Sakkal Majalla" w:hAnsi="Sakkal Majalla" w:cs="Sakkal Majalla" w:hint="cs"/>
          <w:sz w:val="34"/>
          <w:szCs w:val="34"/>
          <w:rtl/>
          <w:lang w:bidi="ar-EG"/>
        </w:rPr>
        <w:t>.</w:t>
      </w:r>
    </w:p>
    <w:p w14:paraId="6660816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هنا يربطُ النبيُّ ﷺ بين غشٍّ صغيرٍ في الطعام، وبين خيانةٍ تُسقطُ صاحِبَها من شرفِ الانتماءِ إلى الأمة</w:t>
      </w:r>
      <w:r w:rsidRPr="00480F19">
        <w:rPr>
          <w:rFonts w:ascii="Sakkal Majalla" w:hAnsi="Sakkal Majalla" w:cs="Sakkal Majalla" w:hint="cs"/>
          <w:sz w:val="34"/>
          <w:szCs w:val="34"/>
          <w:rtl/>
          <w:lang w:bidi="ar-EG"/>
        </w:rPr>
        <w:t>.</w:t>
      </w:r>
    </w:p>
    <w:p w14:paraId="1F515EAE"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b/>
          <w:bCs/>
          <w:sz w:val="34"/>
          <w:szCs w:val="34"/>
          <w:rtl/>
          <w:lang w:bidi="ar-EG"/>
        </w:rPr>
        <w:t xml:space="preserve">عُمَرُ بنُ الخَطَّابِ والغِشُّ: </w:t>
      </w:r>
      <w:r w:rsidRPr="001D3C40">
        <w:rPr>
          <w:rFonts w:ascii="Sakkal Majalla" w:hAnsi="Sakkal Majalla" w:cs="Sakkal Majalla"/>
          <w:sz w:val="34"/>
          <w:szCs w:val="34"/>
          <w:rtl/>
          <w:lang w:bidi="ar-EG"/>
        </w:rPr>
        <w:t>خرجَ رضي الله عنه في الليلِ، فسمعَ أمًّا تقولُ لابنتها: امزجي اللبنَ بالماءِ لنكثرَ ربحنا. فقالت البنتُ: يا أُمَّاه، إن كانَ عُمَرُ لا يرانا، فربُّ عُمَرَ يرانا! فكانت هذه الكلمةُ سببًا أن يتزوَّجَها ابنُ عُمَرَ، ويخرجَ من نسلها الخليفةُ العادلُ عُمَرُ بنُ عبدِ العزيز (تاريخ الطبري 5/230)</w:t>
      </w:r>
      <w:r w:rsidRPr="00480F19">
        <w:rPr>
          <w:rFonts w:ascii="Sakkal Majalla" w:hAnsi="Sakkal Majalla" w:cs="Sakkal Majalla" w:hint="cs"/>
          <w:sz w:val="34"/>
          <w:szCs w:val="34"/>
          <w:rtl/>
          <w:lang w:bidi="ar-EG"/>
        </w:rPr>
        <w:t>.</w:t>
      </w:r>
    </w:p>
    <w:p w14:paraId="0FAA0245"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sz w:val="34"/>
          <w:szCs w:val="34"/>
          <w:rtl/>
          <w:lang w:bidi="ar-EG"/>
        </w:rPr>
        <w:t>قِصَّةٌ تُبين أن تركَ الغشِّ لم يَحرمها الرزقَ، بل أورثها نسبًا مباركًا وخلافةً راشدةً</w:t>
      </w:r>
      <w:r w:rsidRPr="001D3C40">
        <w:rPr>
          <w:rFonts w:ascii="Sakkal Majalla" w:hAnsi="Sakkal Majalla" w:cs="Sakkal Majalla"/>
          <w:sz w:val="34"/>
          <w:szCs w:val="34"/>
          <w:lang w:bidi="ar-EG"/>
        </w:rPr>
        <w:t>!</w:t>
      </w:r>
    </w:p>
    <w:p w14:paraId="0825C85E"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الغِشُّ وَتَخْرِيبُ المُجْتَمَعِ</w:t>
      </w:r>
      <w:r w:rsidRPr="00480F19">
        <w:rPr>
          <w:rFonts w:ascii="Sakkal Majalla" w:hAnsi="Sakkal Majalla" w:cs="Sakkal Majalla" w:hint="cs"/>
          <w:b/>
          <w:bCs/>
          <w:sz w:val="34"/>
          <w:szCs w:val="34"/>
          <w:rtl/>
          <w:lang w:bidi="ar-EG"/>
        </w:rPr>
        <w:t xml:space="preserve">: </w:t>
      </w:r>
      <w:r w:rsidRPr="001D3C40">
        <w:rPr>
          <w:rFonts w:ascii="Sakkal Majalla" w:hAnsi="Sakkal Majalla" w:cs="Sakkal Majalla"/>
          <w:sz w:val="34"/>
          <w:szCs w:val="34"/>
          <w:rtl/>
          <w:lang w:bidi="ar-EG"/>
        </w:rPr>
        <w:t>أيها الإخوةُ، الغشُّ ليسَ ذنبًا شخصيًّا وحسب، بل جريمةٌ عامّةٌ</w:t>
      </w:r>
      <w:r w:rsidRPr="00480F19">
        <w:rPr>
          <w:rFonts w:ascii="Sakkal Majalla" w:hAnsi="Sakkal Majalla" w:cs="Sakkal Majalla" w:hint="cs"/>
          <w:sz w:val="34"/>
          <w:szCs w:val="34"/>
          <w:rtl/>
          <w:lang w:bidi="ar-EG"/>
        </w:rPr>
        <w:t>:</w:t>
      </w:r>
    </w:p>
    <w:p w14:paraId="2C847393"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يُخرّبُ التعليمَ فيُخرِّجُ أجيالًا بلا علمٍ</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يُدمّرُ الاقتصادَ حينَ يُفسِدُ التجارةَ</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يُضعفُ ثقةَ الناسِ حينَ يعمُّ في الوظائفِ والإداراتِ</w:t>
      </w:r>
      <w:r w:rsidRPr="00480F19">
        <w:rPr>
          <w:rFonts w:ascii="Sakkal Majalla" w:hAnsi="Sakkal Majalla" w:cs="Sakkal Majalla" w:hint="cs"/>
          <w:sz w:val="34"/>
          <w:szCs w:val="34"/>
          <w:rtl/>
          <w:lang w:bidi="ar-EG"/>
        </w:rPr>
        <w:t>.</w:t>
      </w:r>
    </w:p>
    <w:p w14:paraId="7052956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480F19">
        <w:rPr>
          <w:rFonts w:ascii="Sakkal Majalla" w:hAnsi="Sakkal Majalla" w:cs="Sakkal Majalla" w:hint="cs"/>
          <w:sz w:val="34"/>
          <w:szCs w:val="34"/>
          <w:rtl/>
          <w:lang w:bidi="ar-EG"/>
        </w:rPr>
        <w:t>:</w:t>
      </w:r>
    </w:p>
    <w:p w14:paraId="2B3BA4A8"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 xml:space="preserve">إذا غُشَّ في الميزانِ ضاعَ </w:t>
      </w:r>
      <w:proofErr w:type="spellStart"/>
      <w:r w:rsidRPr="001D3C40">
        <w:rPr>
          <w:rFonts w:ascii="Sakkal Majalla" w:hAnsi="Sakkal Majalla" w:cs="Sakkal Majalla"/>
          <w:sz w:val="34"/>
          <w:szCs w:val="34"/>
          <w:rtl/>
          <w:lang w:bidi="ar-EG"/>
        </w:rPr>
        <w:t>عدالُه</w:t>
      </w:r>
      <w:proofErr w:type="spellEnd"/>
      <w:r w:rsidRPr="001D3C40">
        <w:rPr>
          <w:rFonts w:ascii="Sakkal Majalla" w:hAnsi="Sakkal Majalla" w:cs="Sakkal Majalla"/>
          <w:sz w:val="34"/>
          <w:szCs w:val="34"/>
          <w:rtl/>
          <w:lang w:bidi="ar-EG"/>
        </w:rPr>
        <w:t xml:space="preserve"> *** وخانَ الرَّعيةَ مَن وُكِلوا بها</w:t>
      </w:r>
    </w:p>
    <w:p w14:paraId="2A28991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فهذي البلادُ تَهوي بغيرِ أُسسٍ *** إذا صارَ غشٌّ للحقوقِ سبيلَها</w:t>
      </w:r>
    </w:p>
    <w:p w14:paraId="728531C9"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الحسنُ البصريُّ رحمهُ اللهُ: "المؤمنُ لا يَغُشُّ ولا يُخادعُ، ولا يُحبُّ أن يَخدَعَ أحدًا" (الزهد لأحمد بن حنبل ص 226)</w:t>
      </w:r>
      <w:r w:rsidRPr="00480F19">
        <w:rPr>
          <w:rFonts w:ascii="Sakkal Majalla" w:hAnsi="Sakkal Majalla" w:cs="Sakkal Majalla" w:hint="cs"/>
          <w:sz w:val="34"/>
          <w:szCs w:val="34"/>
          <w:rtl/>
          <w:lang w:bidi="ar-EG"/>
        </w:rPr>
        <w:t>.</w:t>
      </w:r>
    </w:p>
    <w:p w14:paraId="7AD3DB96"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وقالَ ابنُ المبارك: "الغشُّ في العلمِ أشدُّ من الغشِّ في الطعامِ والشرابِ" (الزهد ص 324)</w:t>
      </w:r>
      <w:r w:rsidRPr="00480F19">
        <w:rPr>
          <w:rFonts w:ascii="Sakkal Majalla" w:hAnsi="Sakkal Majalla" w:cs="Sakkal Majalla" w:hint="cs"/>
          <w:sz w:val="34"/>
          <w:szCs w:val="34"/>
          <w:rtl/>
          <w:lang w:bidi="ar-EG"/>
        </w:rPr>
        <w:t>.</w:t>
      </w:r>
    </w:p>
    <w:p w14:paraId="2C9BF52A"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أيها المؤمنونَ، من هنا نعلمُ أنَّ الغشَّ ليس مجرّد خطأٍ فرديٍّ، بل هو أساسُ انهيارِ المسؤولية.</w:t>
      </w:r>
      <w:r w:rsidRPr="001D3C40">
        <w:rPr>
          <w:rFonts w:ascii="Sakkal Majalla" w:hAnsi="Sakkal Majalla" w:cs="Sakkal Majalla"/>
          <w:sz w:val="34"/>
          <w:szCs w:val="34"/>
          <w:rtl/>
          <w:lang w:bidi="ar-EG"/>
        </w:rPr>
        <w:t xml:space="preserve"> ا</w:t>
      </w:r>
      <w:r w:rsidRPr="001D3C40">
        <w:rPr>
          <w:rFonts w:ascii="Sakkal Majalla" w:hAnsi="Sakkal Majalla" w:cs="Sakkal Majalla"/>
          <w:b/>
          <w:bCs/>
          <w:sz w:val="34"/>
          <w:szCs w:val="34"/>
          <w:highlight w:val="green"/>
          <w:rtl/>
          <w:lang w:bidi="ar-EG"/>
        </w:rPr>
        <w:t>لطالبُ الذي يتربى على الغشِّ اليومَ هو نفسُه الموظفُ الذي يخونُ الأمانةَ غدًا</w:t>
      </w:r>
      <w:r w:rsidRPr="001D3C40">
        <w:rPr>
          <w:rFonts w:ascii="Sakkal Majalla" w:hAnsi="Sakkal Majalla" w:cs="Sakkal Majalla"/>
          <w:sz w:val="34"/>
          <w:szCs w:val="34"/>
          <w:rtl/>
          <w:lang w:bidi="ar-EG"/>
        </w:rPr>
        <w:t xml:space="preserve">، </w:t>
      </w:r>
      <w:r w:rsidRPr="001D3C40">
        <w:rPr>
          <w:rFonts w:ascii="Sakkal Majalla" w:hAnsi="Sakkal Majalla" w:cs="Sakkal Majalla"/>
          <w:b/>
          <w:bCs/>
          <w:sz w:val="34"/>
          <w:szCs w:val="34"/>
          <w:highlight w:val="yellow"/>
          <w:rtl/>
          <w:lang w:bidi="ar-EG"/>
        </w:rPr>
        <w:t>وهو نفسُه الذي قد يتعاملُ مع المالِ العامِ بلا وازعٍ،</w:t>
      </w:r>
      <w:r w:rsidRPr="001D3C40">
        <w:rPr>
          <w:rFonts w:ascii="Sakkal Majalla" w:hAnsi="Sakkal Majalla" w:cs="Sakkal Majalla"/>
          <w:sz w:val="34"/>
          <w:szCs w:val="34"/>
          <w:rtl/>
          <w:lang w:bidi="ar-EG"/>
        </w:rPr>
        <w:t xml:space="preserve"> </w:t>
      </w:r>
      <w:r w:rsidRPr="001D3C40">
        <w:rPr>
          <w:rFonts w:ascii="Sakkal Majalla" w:hAnsi="Sakkal Majalla" w:cs="Sakkal Majalla"/>
          <w:b/>
          <w:bCs/>
          <w:sz w:val="34"/>
          <w:szCs w:val="34"/>
          <w:highlight w:val="green"/>
          <w:rtl/>
          <w:lang w:bidi="ar-EG"/>
        </w:rPr>
        <w:t>فيخرِّبُ المرافقَ، ويُهدرُ الطاقاتِ، ويُفسِدُ ثقةَ المجتمعِ</w:t>
      </w:r>
      <w:r w:rsidRPr="00480F19">
        <w:rPr>
          <w:rFonts w:ascii="Sakkal Majalla" w:hAnsi="Sakkal Majalla" w:cs="Sakkal Majalla" w:hint="cs"/>
          <w:b/>
          <w:bCs/>
          <w:sz w:val="34"/>
          <w:szCs w:val="34"/>
          <w:highlight w:val="green"/>
          <w:rtl/>
          <w:lang w:bidi="ar-EG"/>
        </w:rPr>
        <w:t>.</w:t>
      </w:r>
    </w:p>
    <w:p w14:paraId="761926D8" w14:textId="77777777" w:rsidR="00480F19" w:rsidRPr="001D3C40"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إنَّ مبادرةَ "صحِّح مفاهيمك" جاءت لتقولَ للأمة: إنَّ الطريقَ إلى النهضةِ يبدأُ من تصحيحِ مفهومٍ بسيطٍ في قاعةِ امتحانٍ، لكنهُ يُخرّجُ إنسانًا صادقًا مسؤولًا، لا غشاشًا مخادعًا</w:t>
      </w:r>
      <w:r w:rsidRPr="001D3C40">
        <w:rPr>
          <w:rFonts w:ascii="Sakkal Majalla" w:hAnsi="Sakkal Majalla" w:cs="Sakkal Majalla"/>
          <w:b/>
          <w:bCs/>
          <w:sz w:val="34"/>
          <w:szCs w:val="34"/>
          <w:lang w:bidi="ar-EG"/>
        </w:rPr>
        <w:t>.</w:t>
      </w:r>
    </w:p>
    <w:p w14:paraId="3DF41D76" w14:textId="77777777" w:rsidR="00480F19" w:rsidRPr="001D3C40" w:rsidRDefault="00480F19" w:rsidP="00480F19">
      <w:pPr>
        <w:spacing w:after="0" w:line="240" w:lineRule="auto"/>
        <w:jc w:val="center"/>
        <w:rPr>
          <w:rFonts w:ascii="Sakkal Majalla" w:hAnsi="Sakkal Majalla" w:cs="PT Bold Heading"/>
          <w:color w:val="7030A0"/>
          <w:sz w:val="34"/>
          <w:szCs w:val="34"/>
          <w:lang w:bidi="ar-EG"/>
        </w:rPr>
      </w:pPr>
      <w:r w:rsidRPr="001D3C40">
        <w:rPr>
          <w:rFonts w:ascii="Sakkal Majalla" w:hAnsi="Sakkal Majalla" w:cs="PT Bold Heading"/>
          <w:color w:val="7030A0"/>
          <w:sz w:val="34"/>
          <w:szCs w:val="34"/>
          <w:rtl/>
          <w:lang w:bidi="ar-EG"/>
        </w:rPr>
        <w:t>العُنْصُرُ الثَّالِثُ: الخِلَافَاتُ الأُسَرِيَّةُ وَخَطَرُهَا عَلَى المُجْتَمَعِ</w:t>
      </w:r>
    </w:p>
    <w:p w14:paraId="591B0E6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lastRenderedPageBreak/>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إذا أردنا أن نبحثَ عن جذرٍ من جذور الانهيار الاجتماعي، فلن نجدَ أعظمَ من تفكك الأسرة. فالأسرةُ هي اللَّبنةُ الأولى التي يقومُ عليها بناءُ الأمة، فإذا انكسرتْ هذه اللبنةُ، تَصدَّع البناءُ كله</w:t>
      </w:r>
      <w:r w:rsidRPr="00480F19">
        <w:rPr>
          <w:rFonts w:ascii="Sakkal Majalla" w:hAnsi="Sakkal Majalla" w:cs="Sakkal Majalla" w:hint="cs"/>
          <w:sz w:val="34"/>
          <w:szCs w:val="34"/>
          <w:rtl/>
          <w:lang w:bidi="ar-EG"/>
        </w:rPr>
        <w:t>.</w:t>
      </w:r>
    </w:p>
    <w:p w14:paraId="7E04A41D"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ولهذا جاء الإسلامُ بالتأكيدِ على حُرمةِ الروابط الأسرية، وجعلها عبادةً يتقرّبُ بها العبدُ إلى اللهِ. قال تعالى</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﴿وَاعْبُدُوا اللَّهَ وَلَا تُشْرِكُوا بِهِ شَيْئًا وَبِالْوَالِدَيْنِ إِحْسَانًا وَبِذِي الْقُرْبَى﴾ [النساء: 36]</w:t>
      </w:r>
      <w:r w:rsidRPr="00480F19">
        <w:rPr>
          <w:rFonts w:ascii="Sakkal Majalla" w:hAnsi="Sakkal Majalla" w:cs="Sakkal Majalla" w:hint="cs"/>
          <w:sz w:val="34"/>
          <w:szCs w:val="34"/>
          <w:rtl/>
          <w:lang w:bidi="ar-EG"/>
        </w:rPr>
        <w:t>.</w:t>
      </w:r>
    </w:p>
    <w:p w14:paraId="1318E1CD"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وقالَ النبيُّ ﷺ</w:t>
      </w:r>
      <w:r w:rsidRPr="00480F19">
        <w:rPr>
          <w:rFonts w:ascii="Sakkal Majalla" w:hAnsi="Sakkal Majalla" w:cs="Sakkal Majalla" w:hint="cs"/>
          <w:sz w:val="34"/>
          <w:szCs w:val="34"/>
          <w:rtl/>
          <w:lang w:bidi="ar-EG"/>
        </w:rPr>
        <w:t>:</w:t>
      </w:r>
      <w:r w:rsidRPr="00480F19">
        <w:rPr>
          <w:rFonts w:ascii="Sakkal Majalla" w:hAnsi="Sakkal Majalla" w:cs="Sakkal Majalla" w:hint="cs"/>
          <w:b/>
          <w:bCs/>
          <w:color w:val="00B050"/>
          <w:sz w:val="34"/>
          <w:szCs w:val="34"/>
          <w:rtl/>
          <w:lang w:bidi="ar-EG"/>
        </w:rPr>
        <w:t xml:space="preserve"> "</w:t>
      </w:r>
      <w:r w:rsidRPr="001D3C40">
        <w:rPr>
          <w:rFonts w:ascii="Sakkal Majalla" w:hAnsi="Sakkal Majalla" w:cs="Sakkal Majalla"/>
          <w:b/>
          <w:bCs/>
          <w:color w:val="00B050"/>
          <w:sz w:val="34"/>
          <w:szCs w:val="34"/>
          <w:rtl/>
          <w:lang w:bidi="ar-EG"/>
        </w:rPr>
        <w:t xml:space="preserve">خَيْرُكُمْ </w:t>
      </w:r>
      <w:proofErr w:type="spellStart"/>
      <w:r w:rsidRPr="001D3C40">
        <w:rPr>
          <w:rFonts w:ascii="Sakkal Majalla" w:hAnsi="Sakkal Majalla" w:cs="Sakkal Majalla"/>
          <w:b/>
          <w:bCs/>
          <w:color w:val="00B050"/>
          <w:sz w:val="34"/>
          <w:szCs w:val="34"/>
          <w:rtl/>
          <w:lang w:bidi="ar-EG"/>
        </w:rPr>
        <w:t>خَيْرُكُمْ</w:t>
      </w:r>
      <w:proofErr w:type="spellEnd"/>
      <w:r w:rsidRPr="001D3C40">
        <w:rPr>
          <w:rFonts w:ascii="Sakkal Majalla" w:hAnsi="Sakkal Majalla" w:cs="Sakkal Majalla"/>
          <w:b/>
          <w:bCs/>
          <w:color w:val="00B050"/>
          <w:sz w:val="34"/>
          <w:szCs w:val="34"/>
          <w:rtl/>
          <w:lang w:bidi="ar-EG"/>
        </w:rPr>
        <w:t xml:space="preserve"> لِأَهْلِهِ، وَأَنَا خَيْرُكُمْ لِأَهْلِي»</w:t>
      </w:r>
      <w:r w:rsidRPr="001D3C40">
        <w:rPr>
          <w:rFonts w:ascii="Sakkal Majalla" w:hAnsi="Sakkal Majalla" w:cs="Sakkal Majalla"/>
          <w:sz w:val="34"/>
          <w:szCs w:val="34"/>
          <w:rtl/>
          <w:lang w:bidi="ar-EG"/>
        </w:rPr>
        <w:t xml:space="preserve"> (صحيح الترمذي 3895)</w:t>
      </w:r>
      <w:r w:rsidRPr="00480F19">
        <w:rPr>
          <w:rFonts w:ascii="Sakkal Majalla" w:hAnsi="Sakkal Majalla" w:cs="Sakkal Majalla" w:hint="cs"/>
          <w:sz w:val="34"/>
          <w:szCs w:val="34"/>
          <w:rtl/>
          <w:lang w:bidi="ar-EG"/>
        </w:rPr>
        <w:t>.</w:t>
      </w:r>
    </w:p>
    <w:p w14:paraId="3C9B334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فدلّ ذلك على أنَّ معيارَ الخيريةِ الحقيقيةِ لا يكونُ في السوقِ أو الميدانِ أو المجلسِ، وإنما في البيتِ، حيثُ تُختبَرُ الأخلاقُ والطباعُ</w:t>
      </w:r>
      <w:r w:rsidRPr="00480F19">
        <w:rPr>
          <w:rFonts w:ascii="Sakkal Majalla" w:hAnsi="Sakkal Majalla" w:cs="Sakkal Majalla" w:hint="cs"/>
          <w:sz w:val="34"/>
          <w:szCs w:val="34"/>
          <w:rtl/>
          <w:lang w:bidi="ar-EG"/>
        </w:rPr>
        <w:t>.</w:t>
      </w:r>
    </w:p>
    <w:p w14:paraId="290B721B"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highlight w:val="green"/>
          <w:rtl/>
          <w:lang w:bidi="ar-EG"/>
        </w:rPr>
        <w:t>أيها الإخوةُ، إنَّ الغشَّ الذي تحدَّثنا عنه في العنصر السابق، حين يُخرِّجُ جيلًا بلا مسؤولية، فإنَّ أوَّلَ ما ينعكسُ أثرُهُ هو على الأسرةِ نفسها</w:t>
      </w:r>
      <w:r w:rsidRPr="00480F19">
        <w:rPr>
          <w:rFonts w:ascii="Sakkal Majalla" w:hAnsi="Sakkal Majalla" w:cs="Sakkal Majalla" w:hint="cs"/>
          <w:b/>
          <w:bCs/>
          <w:sz w:val="34"/>
          <w:szCs w:val="34"/>
          <w:highlight w:val="green"/>
          <w:rtl/>
          <w:lang w:bidi="ar-EG"/>
        </w:rPr>
        <w:t xml:space="preserve">: </w:t>
      </w:r>
      <w:r w:rsidRPr="001D3C40">
        <w:rPr>
          <w:rFonts w:ascii="Sakkal Majalla" w:hAnsi="Sakkal Majalla" w:cs="Sakkal Majalla"/>
          <w:b/>
          <w:bCs/>
          <w:sz w:val="34"/>
          <w:szCs w:val="34"/>
          <w:highlight w:val="green"/>
          <w:rtl/>
          <w:lang w:bidi="ar-EG"/>
        </w:rPr>
        <w:t>رجلٌ غشَّ في دراسته، فنال شهادةً بلا استحقاقٍ، ثم عجز عن الإنفاقِ أو التصرّفِ برشدٍ</w:t>
      </w:r>
      <w:r w:rsidRPr="00480F19">
        <w:rPr>
          <w:rFonts w:ascii="Sakkal Majalla" w:hAnsi="Sakkal Majalla" w:cs="Sakkal Majalla" w:hint="cs"/>
          <w:b/>
          <w:bCs/>
          <w:sz w:val="34"/>
          <w:szCs w:val="34"/>
          <w:highlight w:val="green"/>
          <w:rtl/>
          <w:lang w:bidi="ar-EG"/>
        </w:rPr>
        <w:t>.</w:t>
      </w:r>
    </w:p>
    <w:p w14:paraId="37252F94" w14:textId="77777777" w:rsidR="00480F19" w:rsidRPr="001D3C40" w:rsidRDefault="00480F19" w:rsidP="00480F19">
      <w:pPr>
        <w:spacing w:after="0" w:line="240" w:lineRule="auto"/>
        <w:jc w:val="both"/>
        <w:rPr>
          <w:rFonts w:ascii="Sakkal Majalla" w:hAnsi="Sakkal Majalla" w:cs="Sakkal Majalla"/>
          <w:b/>
          <w:bCs/>
          <w:sz w:val="34"/>
          <w:szCs w:val="34"/>
          <w:highlight w:val="yellow"/>
          <w:lang w:bidi="ar-EG"/>
        </w:rPr>
      </w:pPr>
      <w:r w:rsidRPr="001D3C40">
        <w:rPr>
          <w:rFonts w:ascii="Sakkal Majalla" w:hAnsi="Sakkal Majalla" w:cs="Sakkal Majalla"/>
          <w:b/>
          <w:bCs/>
          <w:sz w:val="34"/>
          <w:szCs w:val="34"/>
          <w:highlight w:val="yellow"/>
          <w:rtl/>
          <w:lang w:bidi="ar-EG"/>
        </w:rPr>
        <w:t>امرأةٌ لم تُربَّ على المسؤوليةِ، فصارت ترى الزواجَ صفقةً لا ميثاقًا غليظًا</w:t>
      </w:r>
      <w:r w:rsidRPr="00480F19">
        <w:rPr>
          <w:rFonts w:ascii="Sakkal Majalla" w:hAnsi="Sakkal Majalla" w:cs="Sakkal Majalla" w:hint="cs"/>
          <w:b/>
          <w:bCs/>
          <w:sz w:val="34"/>
          <w:szCs w:val="34"/>
          <w:highlight w:val="yellow"/>
          <w:rtl/>
          <w:lang w:bidi="ar-EG"/>
        </w:rPr>
        <w:t>.</w:t>
      </w:r>
    </w:p>
    <w:p w14:paraId="289F1C54"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highlight w:val="cyan"/>
          <w:rtl/>
          <w:lang w:bidi="ar-EG"/>
        </w:rPr>
        <w:t>أبناءٌ ينشؤونَ على الكذبِ والخداعِ، فيحملون هذا الداءَ إلى داخل بيوتهم</w:t>
      </w:r>
      <w:r w:rsidRPr="00480F19">
        <w:rPr>
          <w:rFonts w:ascii="Sakkal Majalla" w:hAnsi="Sakkal Majalla" w:cs="Sakkal Majalla" w:hint="cs"/>
          <w:b/>
          <w:bCs/>
          <w:sz w:val="34"/>
          <w:szCs w:val="34"/>
          <w:highlight w:val="cyan"/>
          <w:rtl/>
          <w:lang w:bidi="ar-EG"/>
        </w:rPr>
        <w:t>.</w:t>
      </w:r>
    </w:p>
    <w:p w14:paraId="7B0E9B01"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highlight w:val="magenta"/>
          <w:rtl/>
          <w:lang w:bidi="ar-EG"/>
        </w:rPr>
        <w:t>فإذا اجتمعَتْ هذه المفاهيمُ المنحرفةُ، انفجرتِ الخلافاتُ الزوجيةُ، وتحوَّلت البيوتُ إلى ساحاتِ صراعٍ، بدل أن تكونَ مواطنَ سكينةٍ ورحمةٍ</w:t>
      </w:r>
      <w:r w:rsidRPr="00480F19">
        <w:rPr>
          <w:rFonts w:ascii="Sakkal Majalla" w:hAnsi="Sakkal Majalla" w:cs="Sakkal Majalla" w:hint="cs"/>
          <w:b/>
          <w:bCs/>
          <w:sz w:val="34"/>
          <w:szCs w:val="34"/>
          <w:highlight w:val="magenta"/>
          <w:rtl/>
          <w:lang w:bidi="ar-EG"/>
        </w:rPr>
        <w:t>.</w:t>
      </w:r>
    </w:p>
    <w:p w14:paraId="7A5D630E"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اللهُ تعالى في وصفِ الغايةِ من الزواج</w:t>
      </w:r>
      <w:r w:rsidRPr="00480F19">
        <w:rPr>
          <w:rFonts w:ascii="Sakkal Majalla" w:hAnsi="Sakkal Majalla" w:cs="Sakkal Majalla" w:hint="cs"/>
          <w:sz w:val="34"/>
          <w:szCs w:val="34"/>
          <w:rtl/>
          <w:lang w:bidi="ar-EG"/>
        </w:rPr>
        <w:t>:</w:t>
      </w:r>
      <w:r w:rsidRPr="00480F19">
        <w:rPr>
          <w:rFonts w:ascii="Sakkal Majalla" w:hAnsi="Sakkal Majalla" w:cs="Sakkal Majalla" w:hint="cs"/>
          <w:b/>
          <w:bCs/>
          <w:color w:val="EE0000"/>
          <w:sz w:val="34"/>
          <w:szCs w:val="34"/>
          <w:rtl/>
          <w:lang w:bidi="ar-EG"/>
        </w:rPr>
        <w:t xml:space="preserve"> </w:t>
      </w:r>
      <w:r w:rsidRPr="001D3C40">
        <w:rPr>
          <w:rFonts w:ascii="Sakkal Majalla" w:hAnsi="Sakkal Majalla" w:cs="Sakkal Majalla"/>
          <w:b/>
          <w:bCs/>
          <w:color w:val="EE0000"/>
          <w:sz w:val="34"/>
          <w:szCs w:val="34"/>
          <w:rtl/>
          <w:lang w:bidi="ar-EG"/>
        </w:rPr>
        <w:t>﴿وَمِنْ آيَاتِهِ أَنْ خَلَقَ لَكُمْ مِنْ أَنْفُسِكُمْ أَزْوَاجًا لِتَسْكُنُوا إِلَيْهَا وَجَعَلَ بَيْنَكُمْ مَوَدَّةً وَرَحْمَةً﴾</w:t>
      </w:r>
      <w:r w:rsidRPr="001D3C40">
        <w:rPr>
          <w:rFonts w:ascii="Sakkal Majalla" w:hAnsi="Sakkal Majalla" w:cs="Sakkal Majalla"/>
          <w:sz w:val="34"/>
          <w:szCs w:val="34"/>
          <w:rtl/>
          <w:lang w:bidi="ar-EG"/>
        </w:rPr>
        <w:t xml:space="preserve"> [الروم: 21]</w:t>
      </w:r>
      <w:r w:rsidRPr="00480F19">
        <w:rPr>
          <w:rFonts w:ascii="Sakkal Majalla" w:hAnsi="Sakkal Majalla" w:cs="Sakkal Majalla" w:hint="cs"/>
          <w:sz w:val="34"/>
          <w:szCs w:val="34"/>
          <w:rtl/>
          <w:lang w:bidi="ar-EG"/>
        </w:rPr>
        <w:t>.</w:t>
      </w:r>
    </w:p>
    <w:p w14:paraId="6BAE0D4A" w14:textId="77777777" w:rsidR="00480F19" w:rsidRPr="00480F19"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فأين المودةُ والرحمةُ حين تسودُ لغةُ الاتهامِ، وينتشرُ الغشُّ، ويغيبُ التصحيحُ للمفاهيم؟</w:t>
      </w:r>
    </w:p>
    <w:p w14:paraId="0F40BDCE" w14:textId="77777777" w:rsidR="00480F19" w:rsidRPr="001D3C40" w:rsidRDefault="00480F19" w:rsidP="00480F19">
      <w:pPr>
        <w:spacing w:after="0" w:line="240" w:lineRule="auto"/>
        <w:jc w:val="both"/>
        <w:rPr>
          <w:rFonts w:ascii="Sakkal Majalla" w:hAnsi="Sakkal Majalla" w:cs="Sakkal Majalla" w:hint="cs"/>
          <w:sz w:val="34"/>
          <w:szCs w:val="34"/>
          <w:rtl/>
          <w:lang w:bidi="ar-EG"/>
        </w:rPr>
      </w:pPr>
      <w:r w:rsidRPr="001D3C40">
        <w:rPr>
          <w:rFonts w:ascii="Sakkal Majalla" w:hAnsi="Sakkal Majalla" w:cs="Sakkal Majalla"/>
          <w:sz w:val="34"/>
          <w:szCs w:val="34"/>
          <w:lang w:bidi="ar-EG"/>
        </w:rPr>
        <w:t xml:space="preserve"> </w:t>
      </w:r>
      <w:r w:rsidRPr="001D3C40">
        <w:rPr>
          <w:rFonts w:ascii="Sakkal Majalla" w:hAnsi="Sakkal Majalla" w:cs="Sakkal Majalla"/>
          <w:b/>
          <w:bCs/>
          <w:sz w:val="34"/>
          <w:szCs w:val="34"/>
          <w:rtl/>
          <w:lang w:bidi="ar-EG"/>
        </w:rPr>
        <w:t>أَثَرُ الخِلَافَاتِ الأُسَرِيَّةِ عَلَى المُجْتَمَعِ</w:t>
      </w:r>
      <w:r w:rsidRPr="00480F19">
        <w:rPr>
          <w:rFonts w:ascii="Sakkal Majalla" w:hAnsi="Sakkal Majalla" w:cs="Sakkal Majalla" w:hint="cs"/>
          <w:b/>
          <w:bCs/>
          <w:sz w:val="34"/>
          <w:szCs w:val="34"/>
          <w:rtl/>
          <w:lang w:bidi="ar-EG"/>
        </w:rPr>
        <w:t>:</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أيها الأحبة، الخلافُ في بيتٍ صغيرٍ ليس حدثًا عابرًا؛ إنه شرارةٌ قد تحرقُ أجيالًا</w:t>
      </w:r>
      <w:r w:rsidRPr="00480F19">
        <w:rPr>
          <w:rFonts w:ascii="Sakkal Majalla" w:hAnsi="Sakkal Majalla" w:cs="Sakkal Majalla" w:hint="cs"/>
          <w:sz w:val="34"/>
          <w:szCs w:val="34"/>
          <w:rtl/>
          <w:lang w:bidi="ar-EG"/>
        </w:rPr>
        <w:t>:</w:t>
      </w:r>
    </w:p>
    <w:p w14:paraId="41BE4D4B"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الأبناءُ الذين يعيشون في صراعٍ أسريٍّ، يكبرونَ بقلوبٍ مضطربةٍ، فينقلون أزماتهم إلى المدارسِ والمجتمعِ</w:t>
      </w:r>
      <w:r w:rsidRPr="00480F19">
        <w:rPr>
          <w:rFonts w:ascii="Sakkal Majalla" w:hAnsi="Sakkal Majalla" w:cs="Sakkal Majalla" w:hint="cs"/>
          <w:sz w:val="34"/>
          <w:szCs w:val="34"/>
          <w:rtl/>
          <w:lang w:bidi="ar-EG"/>
        </w:rPr>
        <w:t>.</w:t>
      </w:r>
    </w:p>
    <w:p w14:paraId="3CA81EB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المجتمعُ يُرهقُ بمعدلاتِ الطلاقِ، وما يترتبُ عليها من مشكلاتٍ اقتصاديةٍ ونفسيةٍ وأمنيةٍ</w:t>
      </w:r>
      <w:r w:rsidRPr="00480F19">
        <w:rPr>
          <w:rFonts w:ascii="Sakkal Majalla" w:hAnsi="Sakkal Majalla" w:cs="Sakkal Majalla" w:hint="cs"/>
          <w:sz w:val="34"/>
          <w:szCs w:val="34"/>
          <w:rtl/>
          <w:lang w:bidi="ar-EG"/>
        </w:rPr>
        <w:t>.</w:t>
      </w:r>
    </w:p>
    <w:p w14:paraId="18AE7473"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الأمةُ تخسرُ طاقاتها حين تتفتّتُ الأسرةُ، ويضيعُ التعاونُ والسكينةُ</w:t>
      </w:r>
      <w:r w:rsidRPr="00480F19">
        <w:rPr>
          <w:rFonts w:ascii="Sakkal Majalla" w:hAnsi="Sakkal Majalla" w:cs="Sakkal Majalla" w:hint="cs"/>
          <w:sz w:val="34"/>
          <w:szCs w:val="34"/>
          <w:rtl/>
          <w:lang w:bidi="ar-EG"/>
        </w:rPr>
        <w:t>.</w:t>
      </w:r>
    </w:p>
    <w:p w14:paraId="77B614D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إذا البيتُ انقسمتْ جُدرانُه *** تداعى بناؤُه وانهدَّ أساسُه</w:t>
      </w:r>
    </w:p>
    <w:p w14:paraId="1F49D392" w14:textId="77777777" w:rsidR="00480F19" w:rsidRPr="00480F19" w:rsidRDefault="00480F19" w:rsidP="00480F19">
      <w:pPr>
        <w:spacing w:after="0" w:line="240" w:lineRule="auto"/>
        <w:jc w:val="both"/>
        <w:rPr>
          <w:rFonts w:ascii="Sakkal Majalla" w:hAnsi="Sakkal Majalla" w:cs="Sakkal Majalla"/>
          <w:sz w:val="34"/>
          <w:szCs w:val="34"/>
          <w:rtl/>
          <w:lang w:bidi="ar-EG"/>
        </w:rPr>
      </w:pPr>
      <w:proofErr w:type="spellStart"/>
      <w:r w:rsidRPr="001D3C40">
        <w:rPr>
          <w:rFonts w:ascii="Sakkal Majalla" w:hAnsi="Sakkal Majalla" w:cs="Sakkal Majalla"/>
          <w:sz w:val="34"/>
          <w:szCs w:val="34"/>
          <w:rtl/>
          <w:lang w:bidi="ar-EG"/>
        </w:rPr>
        <w:t>وكيف</w:t>
      </w:r>
      <w:r w:rsidRPr="00480F19">
        <w:rPr>
          <w:rFonts w:ascii="Sakkal Majalla" w:hAnsi="Sakkal Majalla" w:cs="Sakkal Majalla" w:hint="cs"/>
          <w:sz w:val="34"/>
          <w:szCs w:val="34"/>
          <w:rtl/>
          <w:lang w:bidi="ar-EG"/>
        </w:rPr>
        <w:t>.</w:t>
      </w:r>
      <w:r w:rsidRPr="001D3C40">
        <w:rPr>
          <w:rFonts w:ascii="Sakkal Majalla" w:hAnsi="Sakkal Majalla" w:cs="Sakkal Majalla"/>
          <w:sz w:val="34"/>
          <w:szCs w:val="34"/>
          <w:rtl/>
          <w:lang w:bidi="ar-EG"/>
        </w:rPr>
        <w:t>َ</w:t>
      </w:r>
      <w:proofErr w:type="spellEnd"/>
      <w:r w:rsidRPr="001D3C40">
        <w:rPr>
          <w:rFonts w:ascii="Sakkal Majalla" w:hAnsi="Sakkal Majalla" w:cs="Sakkal Majalla"/>
          <w:sz w:val="34"/>
          <w:szCs w:val="34"/>
          <w:rtl/>
          <w:lang w:bidi="ar-EG"/>
        </w:rPr>
        <w:t xml:space="preserve"> يُقيمُ الناسُ مجتمعًا *** إذا الأسرُ تفككتْ حُبُوسُه؟</w:t>
      </w:r>
    </w:p>
    <w:p w14:paraId="6E4657A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b/>
          <w:bCs/>
          <w:sz w:val="34"/>
          <w:szCs w:val="34"/>
          <w:rtl/>
          <w:lang w:bidi="ar-EG"/>
        </w:rPr>
        <w:t>قالَ عليٌّ رضي الله عنه</w:t>
      </w:r>
      <w:r w:rsidRPr="001D3C40">
        <w:rPr>
          <w:rFonts w:ascii="Sakkal Majalla" w:hAnsi="Sakkal Majalla" w:cs="Sakkal Majalla"/>
          <w:sz w:val="34"/>
          <w:szCs w:val="34"/>
          <w:rtl/>
          <w:lang w:bidi="ar-EG"/>
        </w:rPr>
        <w:t>: "البيتُ أساسُ صلاحِ الولدِ" (نهج البلاغة، خطبة 23)</w:t>
      </w:r>
      <w:r w:rsidRPr="00480F19">
        <w:rPr>
          <w:rFonts w:ascii="Sakkal Majalla" w:hAnsi="Sakkal Majalla" w:cs="Sakkal Majalla" w:hint="cs"/>
          <w:sz w:val="34"/>
          <w:szCs w:val="34"/>
          <w:rtl/>
          <w:lang w:bidi="ar-EG"/>
        </w:rPr>
        <w:t>.</w:t>
      </w:r>
    </w:p>
    <w:p w14:paraId="1B9ED800"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b/>
          <w:bCs/>
          <w:sz w:val="34"/>
          <w:szCs w:val="34"/>
          <w:rtl/>
          <w:lang w:bidi="ar-EG"/>
        </w:rPr>
        <w:t>وكان ابنُ مسعودٍ يقول</w:t>
      </w:r>
      <w:r w:rsidRPr="001D3C40">
        <w:rPr>
          <w:rFonts w:ascii="Sakkal Majalla" w:hAnsi="Sakkal Majalla" w:cs="Sakkal Majalla"/>
          <w:sz w:val="34"/>
          <w:szCs w:val="34"/>
          <w:rtl/>
          <w:lang w:bidi="ar-EG"/>
        </w:rPr>
        <w:t>: "لا سعادةَ لِمَن شقيتْ به أسرتُه" (المصنف لابن أبي شيبة 5/214)</w:t>
      </w:r>
      <w:r w:rsidRPr="00480F19">
        <w:rPr>
          <w:rFonts w:ascii="Sakkal Majalla" w:hAnsi="Sakkal Majalla" w:cs="Sakkal Majalla" w:hint="cs"/>
          <w:sz w:val="34"/>
          <w:szCs w:val="34"/>
          <w:rtl/>
          <w:lang w:bidi="ar-EG"/>
        </w:rPr>
        <w:t>.</w:t>
      </w:r>
    </w:p>
    <w:p w14:paraId="37D1428E" w14:textId="77777777" w:rsidR="00480F19" w:rsidRPr="001D3C40" w:rsidRDefault="00480F19" w:rsidP="00480F19">
      <w:pPr>
        <w:spacing w:after="0" w:line="240" w:lineRule="auto"/>
        <w:jc w:val="both"/>
        <w:rPr>
          <w:rFonts w:ascii="Sakkal Majalla" w:hAnsi="Sakkal Majalla" w:cs="Sakkal Majalla" w:hint="cs"/>
          <w:sz w:val="34"/>
          <w:szCs w:val="34"/>
          <w:rtl/>
          <w:lang w:bidi="ar-EG"/>
        </w:rPr>
      </w:pPr>
      <w:r w:rsidRPr="001D3C40">
        <w:rPr>
          <w:rFonts w:ascii="Sakkal Majalla" w:hAnsi="Sakkal Majalla" w:cs="Sakkal Majalla"/>
          <w:b/>
          <w:bCs/>
          <w:sz w:val="34"/>
          <w:szCs w:val="34"/>
          <w:rtl/>
          <w:lang w:bidi="ar-EG"/>
        </w:rPr>
        <w:t>وقال الحسنُ البصري</w:t>
      </w:r>
      <w:r w:rsidRPr="001D3C40">
        <w:rPr>
          <w:rFonts w:ascii="Sakkal Majalla" w:hAnsi="Sakkal Majalla" w:cs="Sakkal Majalla"/>
          <w:sz w:val="34"/>
          <w:szCs w:val="34"/>
          <w:rtl/>
          <w:lang w:bidi="ar-EG"/>
        </w:rPr>
        <w:t>: "البيتُ الصالحُ نعمةٌ من اللهِ، يُهيئُ به صلاحَ المجتمع</w:t>
      </w:r>
      <w:r w:rsidRPr="00480F19">
        <w:rPr>
          <w:rFonts w:ascii="Sakkal Majalla" w:hAnsi="Sakkal Majalla" w:cs="Sakkal Majalla" w:hint="cs"/>
          <w:sz w:val="34"/>
          <w:szCs w:val="34"/>
          <w:rtl/>
          <w:lang w:bidi="ar-EG"/>
        </w:rPr>
        <w:t>".</w:t>
      </w:r>
    </w:p>
    <w:p w14:paraId="71F31128"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أيها الأحبةُ، لقد رأينا كيف أنَّ الانحراف في المفاهيم (العنصر الأول) يُنتجُ غشًّا وتفلتًا (العنصر الثاني)، ثم ينتهي إلى خلافاتٍ أسريةٍ وتمزقٍ اجتماعيٍّ (العنصر الثالث)</w:t>
      </w:r>
      <w:r w:rsidRPr="00480F19">
        <w:rPr>
          <w:rFonts w:ascii="Sakkal Majalla" w:hAnsi="Sakkal Majalla" w:cs="Sakkal Majalla" w:hint="cs"/>
          <w:sz w:val="34"/>
          <w:szCs w:val="34"/>
          <w:rtl/>
          <w:lang w:bidi="ar-EG"/>
        </w:rPr>
        <w:t>.</w:t>
      </w:r>
    </w:p>
    <w:p w14:paraId="14E627FD" w14:textId="77777777" w:rsidR="00480F19" w:rsidRPr="00480F19" w:rsidRDefault="00480F19" w:rsidP="00480F19">
      <w:pPr>
        <w:spacing w:after="0" w:line="240" w:lineRule="auto"/>
        <w:jc w:val="both"/>
        <w:rPr>
          <w:rFonts w:ascii="Sakkal Majalla" w:hAnsi="Sakkal Majalla" w:cs="Sakkal Majalla"/>
          <w:b/>
          <w:bCs/>
          <w:sz w:val="34"/>
          <w:szCs w:val="34"/>
          <w:rtl/>
          <w:lang w:bidi="ar-EG"/>
        </w:rPr>
      </w:pPr>
      <w:r w:rsidRPr="001D3C40">
        <w:rPr>
          <w:rFonts w:ascii="Sakkal Majalla" w:hAnsi="Sakkal Majalla" w:cs="Sakkal Majalla"/>
          <w:b/>
          <w:bCs/>
          <w:sz w:val="34"/>
          <w:szCs w:val="34"/>
          <w:rtl/>
          <w:lang w:bidi="ar-EG"/>
        </w:rPr>
        <w:t>فالخيطُ الذي يربطُ هذه العناصرَ جميعًا هو: أنَّ الخطأَ الصغيرَ في المفهومِ يولّدُ انكسارًا كبيرًا في المجتمع</w:t>
      </w:r>
      <w:r w:rsidRPr="00480F19">
        <w:rPr>
          <w:rFonts w:ascii="Sakkal Majalla" w:hAnsi="Sakkal Majalla" w:cs="Sakkal Majalla" w:hint="cs"/>
          <w:b/>
          <w:bCs/>
          <w:sz w:val="34"/>
          <w:szCs w:val="34"/>
          <w:rtl/>
          <w:lang w:bidi="ar-EG"/>
        </w:rPr>
        <w:t>.</w:t>
      </w:r>
    </w:p>
    <w:p w14:paraId="5C98E382"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lastRenderedPageBreak/>
        <w:t>ولذلك جاءت مبادرةُ "صحح مفاهيمك" لتقولَ: ابدأوا من الداخلِ، من تربيةِ الأبناءِ على الصدقِ، من غرسِ الأمانةِ في نفوسهم، من جعلِ الأسرةِ مدرسةً للقيمِ، قبل أن تكونَ مجردَ مكانٍ للمعيشة</w:t>
      </w:r>
      <w:r w:rsidRPr="00480F19">
        <w:rPr>
          <w:rFonts w:ascii="Sakkal Majalla" w:hAnsi="Sakkal Majalla" w:cs="Sakkal Majalla" w:hint="cs"/>
          <w:sz w:val="34"/>
          <w:szCs w:val="34"/>
          <w:rtl/>
          <w:lang w:bidi="ar-EG"/>
        </w:rPr>
        <w:t>.</w:t>
      </w:r>
    </w:p>
    <w:p w14:paraId="705CE0D1" w14:textId="77777777" w:rsidR="00480F19" w:rsidRPr="00DA4CA3" w:rsidRDefault="00480F19" w:rsidP="00480F19">
      <w:pPr>
        <w:spacing w:after="0" w:line="240" w:lineRule="auto"/>
        <w:jc w:val="center"/>
        <w:rPr>
          <w:rFonts w:ascii="Sakkal Majalla" w:hAnsi="Sakkal Majalla" w:cs="PT Bold Heading"/>
          <w:color w:val="7030A0"/>
          <w:sz w:val="34"/>
          <w:szCs w:val="34"/>
          <w:rtl/>
          <w:lang w:bidi="ar-EG"/>
        </w:rPr>
      </w:pPr>
      <w:r w:rsidRPr="00DA4CA3">
        <w:rPr>
          <w:rFonts w:ascii="Sakkal Majalla" w:hAnsi="Sakkal Majalla" w:cs="PT Bold Heading"/>
          <w:color w:val="7030A0"/>
          <w:sz w:val="34"/>
          <w:szCs w:val="34"/>
          <w:rtl/>
          <w:lang w:bidi="ar-EG"/>
        </w:rPr>
        <w:t>العُنْصُرُ الرَّابِعُ: تَصْحِيحُ المَفَاهِيمِ مِفْتَاحٌ لِنَهْضَةِ الأُمَمِ وَعِزَّتِهَا</w:t>
      </w:r>
    </w:p>
    <w:p w14:paraId="3629B606"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أيُّهَا الأَحِبَّةُ فِي اللهِ،</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لقد تبيَّنَ لنا من خلال المحاور السابقة أنَّ كثيرًا من مآسينا تبدأ من مفهومٍ خاطئ أو فكرةٍ منحرفةٍ</w:t>
      </w:r>
      <w:r w:rsidRPr="00480F19">
        <w:rPr>
          <w:rFonts w:ascii="Sakkal Majalla" w:hAnsi="Sakkal Majalla" w:cs="Sakkal Majalla" w:hint="cs"/>
          <w:sz w:val="34"/>
          <w:szCs w:val="34"/>
          <w:rtl/>
          <w:lang w:bidi="ar-EG"/>
        </w:rPr>
        <w:t>:</w:t>
      </w:r>
    </w:p>
    <w:p w14:paraId="7938E702"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مفهومٌ يرى أنَّ الغشَّ ذكاءٌ أو وسيلةٌ سهلةٌ للنجاح</w:t>
      </w:r>
      <w:r w:rsidRPr="00480F19">
        <w:rPr>
          <w:rFonts w:ascii="Sakkal Majalla" w:hAnsi="Sakkal Majalla" w:cs="Sakkal Majalla" w:hint="cs"/>
          <w:sz w:val="34"/>
          <w:szCs w:val="34"/>
          <w:rtl/>
          <w:lang w:bidi="ar-EG"/>
        </w:rPr>
        <w:t>.</w:t>
      </w:r>
    </w:p>
    <w:p w14:paraId="170327F9"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مفهومٌ يعتبر أنَّ الممتلكاتِ العامةَ لا حرمةَ لها، فيتلفُها ويخربُها</w:t>
      </w:r>
      <w:r w:rsidRPr="00480F19">
        <w:rPr>
          <w:rFonts w:ascii="Sakkal Majalla" w:hAnsi="Sakkal Majalla" w:cs="Sakkal Majalla" w:hint="cs"/>
          <w:sz w:val="34"/>
          <w:szCs w:val="34"/>
          <w:rtl/>
          <w:lang w:bidi="ar-EG"/>
        </w:rPr>
        <w:t>.</w:t>
      </w:r>
    </w:p>
    <w:p w14:paraId="6F2132D4"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مفهومٌ يظنُّ أنَّ الخلافاتَ الزوجيةَ أمرٌ هيّنٌ، حتى ينتهي الأمرُ إلى الطلاقِ وتشريدِ الأبناء</w:t>
      </w:r>
      <w:r w:rsidRPr="00480F19">
        <w:rPr>
          <w:rFonts w:ascii="Sakkal Majalla" w:hAnsi="Sakkal Majalla" w:cs="Sakkal Majalla" w:hint="cs"/>
          <w:sz w:val="34"/>
          <w:szCs w:val="34"/>
          <w:rtl/>
          <w:lang w:bidi="ar-EG"/>
        </w:rPr>
        <w:t>.</w:t>
      </w:r>
    </w:p>
    <w:p w14:paraId="67A7D1C5"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وهذا ما يجعلُ مبادرةَ "صحح مفاهيمك" ليست مجرّدَ حملةٍ توعويةٍ، بل رسالةً دينيةً وحضاريةً؛ لأنَّ تصحيحَ المفهومِ هو تصحيحٌ للطريقِ بأسره، وإنقاذٌ للمجتمعِ من الانهيار</w:t>
      </w:r>
      <w:r w:rsidRPr="00480F19">
        <w:rPr>
          <w:rFonts w:ascii="Sakkal Majalla" w:hAnsi="Sakkal Majalla" w:cs="Sakkal Majalla" w:hint="cs"/>
          <w:sz w:val="34"/>
          <w:szCs w:val="34"/>
          <w:rtl/>
          <w:lang w:bidi="ar-EG"/>
        </w:rPr>
        <w:t>.</w:t>
      </w:r>
    </w:p>
    <w:p w14:paraId="2C275BFE"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lang w:bidi="ar-EG"/>
        </w:rPr>
        <w:t xml:space="preserve"> </w:t>
      </w:r>
      <w:r w:rsidRPr="001D3C40">
        <w:rPr>
          <w:rFonts w:ascii="Sakkal Majalla" w:hAnsi="Sakkal Majalla" w:cs="Sakkal Majalla"/>
          <w:b/>
          <w:bCs/>
          <w:sz w:val="34"/>
          <w:szCs w:val="34"/>
          <w:rtl/>
          <w:lang w:bidi="ar-EG"/>
        </w:rPr>
        <w:t>أَصْلُ الدَّاءِ: مَفَاهِيمُ مُنْحَرِفَةٌ</w:t>
      </w:r>
    </w:p>
    <w:p w14:paraId="7D00E88D"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تعالى</w:t>
      </w:r>
      <w:r w:rsidRPr="00480F19">
        <w:rPr>
          <w:rFonts w:ascii="Sakkal Majalla" w:hAnsi="Sakkal Majalla" w:cs="Sakkal Majalla" w:hint="cs"/>
          <w:sz w:val="34"/>
          <w:szCs w:val="34"/>
          <w:rtl/>
          <w:lang w:bidi="ar-EG"/>
        </w:rPr>
        <w:t xml:space="preserve">: </w:t>
      </w:r>
      <w:r w:rsidRPr="001D3C40">
        <w:rPr>
          <w:rFonts w:ascii="Sakkal Majalla" w:hAnsi="Sakkal Majalla" w:cs="Sakkal Majalla"/>
          <w:b/>
          <w:bCs/>
          <w:color w:val="EE0000"/>
          <w:sz w:val="34"/>
          <w:szCs w:val="34"/>
          <w:rtl/>
          <w:lang w:bidi="ar-EG"/>
        </w:rPr>
        <w:t>﴿أَفَمَنْ يَمْشِي مُكِبًّا عَلَى وَجْهِهِ أَهْدَى أَمَّنْ يَمْشِي سَوِيًّا عَلَى صِرَاطٍ مُسْتَقِيمٍ﴾</w:t>
      </w:r>
      <w:r w:rsidRPr="001D3C40">
        <w:rPr>
          <w:rFonts w:ascii="Sakkal Majalla" w:hAnsi="Sakkal Majalla" w:cs="Sakkal Majalla"/>
          <w:sz w:val="34"/>
          <w:szCs w:val="34"/>
          <w:rtl/>
          <w:lang w:bidi="ar-EG"/>
        </w:rPr>
        <w:t xml:space="preserve"> [الملك: 22]</w:t>
      </w:r>
      <w:r w:rsidRPr="00480F19">
        <w:rPr>
          <w:rFonts w:ascii="Sakkal Majalla" w:hAnsi="Sakkal Majalla" w:cs="Sakkal Majalla" w:hint="cs"/>
          <w:sz w:val="34"/>
          <w:szCs w:val="34"/>
          <w:rtl/>
          <w:lang w:bidi="ar-EG"/>
        </w:rPr>
        <w:t>.</w:t>
      </w:r>
    </w:p>
    <w:p w14:paraId="26E65BC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قال الغزالي رحمه الله في إحياء علوم الدين: "فسادُ القلوبِ منشؤهُ فسادُ التصوراتِ والمفاهيمِ، فإذا صلحَتْ تصوراتُ الناسِ استقامَتْ أعمالُهم" (إحياء علوم الدين 1/37)</w:t>
      </w:r>
      <w:r w:rsidRPr="00480F19">
        <w:rPr>
          <w:rFonts w:ascii="Sakkal Majalla" w:hAnsi="Sakkal Majalla" w:cs="Sakkal Majalla" w:hint="cs"/>
          <w:sz w:val="34"/>
          <w:szCs w:val="34"/>
          <w:rtl/>
          <w:lang w:bidi="ar-EG"/>
        </w:rPr>
        <w:t>.</w:t>
      </w:r>
    </w:p>
    <w:p w14:paraId="5FD96439" w14:textId="7A094C39" w:rsidR="00480F19" w:rsidRPr="00480F19" w:rsidRDefault="00480F19" w:rsidP="00480F19">
      <w:pPr>
        <w:spacing w:after="0" w:line="240" w:lineRule="auto"/>
        <w:jc w:val="both"/>
        <w:rPr>
          <w:rFonts w:ascii="Sakkal Majalla" w:hAnsi="Sakkal Majalla" w:cs="Sakkal Majalla"/>
          <w:sz w:val="32"/>
          <w:szCs w:val="32"/>
          <w:rtl/>
          <w:lang w:bidi="ar-EG"/>
        </w:rPr>
      </w:pPr>
      <w:r w:rsidRPr="001D3C40">
        <w:rPr>
          <w:rFonts w:ascii="Sakkal Majalla" w:hAnsi="Sakkal Majalla" w:cs="Sakkal Majalla"/>
          <w:sz w:val="32"/>
          <w:szCs w:val="32"/>
          <w:rtl/>
          <w:lang w:bidi="ar-EG"/>
        </w:rPr>
        <w:t>قصة الغزالي مع طلبة العلم: دخل الغزالي يومًا على طلابه، فقال: "يا أبنائي، لا تُحفظ العلومُ بألفاظها فقط، وإنما تُحفظ بمقاصدها، ومن ضيّعَ المقاصدَ فقد ضيّعَ الدين</w:t>
      </w:r>
      <w:r w:rsidRPr="00480F19">
        <w:rPr>
          <w:rFonts w:ascii="Sakkal Majalla" w:hAnsi="Sakkal Majalla" w:cs="Sakkal Majalla" w:hint="cs"/>
          <w:sz w:val="32"/>
          <w:szCs w:val="32"/>
          <w:rtl/>
          <w:lang w:bidi="ar-EG"/>
        </w:rPr>
        <w:t>".</w:t>
      </w:r>
      <w:r w:rsidRPr="00480F19">
        <w:rPr>
          <w:rFonts w:ascii="Sakkal Majalla" w:hAnsi="Sakkal Majalla" w:cs="Sakkal Majalla" w:hint="cs"/>
          <w:sz w:val="32"/>
          <w:szCs w:val="32"/>
          <w:rtl/>
          <w:lang w:bidi="ar-EG"/>
        </w:rPr>
        <w:t xml:space="preserve"> </w:t>
      </w:r>
      <w:r w:rsidRPr="001D3C40">
        <w:rPr>
          <w:rFonts w:ascii="Sakkal Majalla" w:hAnsi="Sakkal Majalla" w:cs="Sakkal Majalla"/>
          <w:sz w:val="32"/>
          <w:szCs w:val="32"/>
          <w:rtl/>
          <w:lang w:bidi="ar-EG"/>
        </w:rPr>
        <w:t>درسٌ بليغ: أنَّ العلمَ بلا فهمٍ صحيحٍ يُخرِّجُ أناسًا يفسدون أكثر مما يصلحون</w:t>
      </w:r>
      <w:r w:rsidRPr="00480F19">
        <w:rPr>
          <w:rFonts w:ascii="Sakkal Majalla" w:hAnsi="Sakkal Majalla" w:cs="Sakkal Majalla" w:hint="cs"/>
          <w:sz w:val="32"/>
          <w:szCs w:val="32"/>
          <w:rtl/>
          <w:lang w:bidi="ar-EG"/>
        </w:rPr>
        <w:t>.</w:t>
      </w:r>
    </w:p>
    <w:p w14:paraId="31E6D7B8" w14:textId="77777777" w:rsidR="00480F19" w:rsidRPr="00480F19" w:rsidRDefault="00480F19" w:rsidP="00480F19">
      <w:pPr>
        <w:spacing w:after="0" w:line="240" w:lineRule="auto"/>
        <w:jc w:val="both"/>
        <w:rPr>
          <w:rFonts w:ascii="Sakkal Majalla" w:hAnsi="Sakkal Majalla" w:cs="Sakkal Majalla" w:hint="cs"/>
          <w:sz w:val="34"/>
          <w:szCs w:val="34"/>
          <w:rtl/>
          <w:lang w:bidi="ar-EG"/>
        </w:rPr>
      </w:pPr>
      <w:r w:rsidRPr="001D3C40">
        <w:rPr>
          <w:rFonts w:ascii="Sakkal Majalla" w:hAnsi="Sakkal Majalla" w:cs="Sakkal Majalla"/>
          <w:sz w:val="34"/>
          <w:szCs w:val="34"/>
          <w:rtl/>
          <w:lang w:bidi="ar-EG"/>
        </w:rPr>
        <w:t>قصة عمر مع ولاته: كان عمرُ رضي الله عنه يكتبُ إلى ولاته: "إنَّ أهمَّ أمركم عندي الصلاةُ، فمن ضيّعها فهو لما سواها أضيع</w:t>
      </w:r>
      <w:r w:rsidRPr="00480F19">
        <w:rPr>
          <w:rFonts w:ascii="Sakkal Majalla" w:hAnsi="Sakkal Majalla" w:cs="Sakkal Majalla" w:hint="cs"/>
          <w:sz w:val="34"/>
          <w:szCs w:val="34"/>
          <w:rtl/>
          <w:lang w:bidi="ar-EG"/>
        </w:rPr>
        <w:t>.</w:t>
      </w:r>
    </w:p>
    <w:p w14:paraId="7FEE6EBA"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lang w:bidi="ar-EG"/>
        </w:rPr>
        <w:t xml:space="preserve"> </w:t>
      </w:r>
      <w:r w:rsidRPr="001D3C40">
        <w:rPr>
          <w:rFonts w:ascii="Sakkal Majalla" w:hAnsi="Sakkal Majalla" w:cs="Sakkal Majalla"/>
          <w:sz w:val="34"/>
          <w:szCs w:val="34"/>
          <w:rtl/>
          <w:lang w:bidi="ar-EG"/>
        </w:rPr>
        <w:t>مفهومٌ واضحٌ يضع الأمورَ في نصابها: إذا ضاع الأصلُ ضاع الفرعُ</w:t>
      </w:r>
      <w:r w:rsidRPr="00480F19">
        <w:rPr>
          <w:rFonts w:ascii="Sakkal Majalla" w:hAnsi="Sakkal Majalla" w:cs="Sakkal Majalla" w:hint="cs"/>
          <w:sz w:val="34"/>
          <w:szCs w:val="34"/>
          <w:rtl/>
          <w:lang w:bidi="ar-EG"/>
        </w:rPr>
        <w:t>.</w:t>
      </w:r>
    </w:p>
    <w:p w14:paraId="791AE14F"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قال الشاعر</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إذا استقامَ الفَهمُ لانَ طريقُنا *** وانقادَ في دربِ الحياةِ مُرادُنا</w:t>
      </w:r>
    </w:p>
    <w:p w14:paraId="17428AC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ما ضلَّ قومٌ صَحَّحوا أفكارَهم *** لكنْ تفرّقَ بالخطأْ أولادُنا</w:t>
      </w:r>
    </w:p>
    <w:p w14:paraId="0F19A175" w14:textId="7916A136"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 xml:space="preserve">وقال </w:t>
      </w:r>
      <w:proofErr w:type="gramStart"/>
      <w:r w:rsidRPr="001D3C40">
        <w:rPr>
          <w:rFonts w:ascii="Sakkal Majalla" w:hAnsi="Sakkal Majalla" w:cs="Sakkal Majalla"/>
          <w:sz w:val="34"/>
          <w:szCs w:val="34"/>
          <w:rtl/>
          <w:lang w:bidi="ar-EG"/>
        </w:rPr>
        <w:t>آخر</w:t>
      </w:r>
      <w:r w:rsidRPr="001D3C40">
        <w:rPr>
          <w:rFonts w:ascii="Sakkal Majalla" w:hAnsi="Sakkal Majalla" w:cs="Sakkal Majalla"/>
          <w:sz w:val="34"/>
          <w:szCs w:val="34"/>
          <w:lang w:bidi="ar-EG"/>
        </w:rPr>
        <w:t>:</w:t>
      </w:r>
      <w:r>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وإنما</w:t>
      </w:r>
      <w:proofErr w:type="gramEnd"/>
      <w:r w:rsidRPr="001D3C40">
        <w:rPr>
          <w:rFonts w:ascii="Sakkal Majalla" w:hAnsi="Sakkal Majalla" w:cs="Sakkal Majalla"/>
          <w:sz w:val="34"/>
          <w:szCs w:val="34"/>
          <w:rtl/>
          <w:lang w:bidi="ar-EG"/>
        </w:rPr>
        <w:t xml:space="preserve"> الأممُ الأخلاقُ ما بقيتْ *** فإنْ </w:t>
      </w:r>
      <w:proofErr w:type="spellStart"/>
      <w:r w:rsidRPr="001D3C40">
        <w:rPr>
          <w:rFonts w:ascii="Sakkal Majalla" w:hAnsi="Sakkal Majalla" w:cs="Sakkal Majalla"/>
          <w:sz w:val="34"/>
          <w:szCs w:val="34"/>
          <w:rtl/>
          <w:lang w:bidi="ar-EG"/>
        </w:rPr>
        <w:t>همُو</w:t>
      </w:r>
      <w:proofErr w:type="spellEnd"/>
      <w:r w:rsidRPr="001D3C40">
        <w:rPr>
          <w:rFonts w:ascii="Sakkal Majalla" w:hAnsi="Sakkal Majalla" w:cs="Sakkal Majalla"/>
          <w:sz w:val="34"/>
          <w:szCs w:val="34"/>
          <w:rtl/>
          <w:lang w:bidi="ar-EG"/>
        </w:rPr>
        <w:t xml:space="preserve"> ذهبتْ أخلاقُهم ذهبوا</w:t>
      </w:r>
    </w:p>
    <w:p w14:paraId="6553C843"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أيها الأحبة، إنَّ تصحيح المفاهيم هو الركيزةُ التي تُبنى عليها الأمم</w:t>
      </w:r>
      <w:r w:rsidRPr="001D3C40">
        <w:rPr>
          <w:rFonts w:ascii="Sakkal Majalla" w:hAnsi="Sakkal Majalla" w:cs="Sakkal Majalla"/>
          <w:b/>
          <w:bCs/>
          <w:sz w:val="34"/>
          <w:szCs w:val="34"/>
          <w:lang w:bidi="ar-EG"/>
        </w:rPr>
        <w:t>:</w:t>
      </w:r>
    </w:p>
    <w:p w14:paraId="5A36AC79"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يصححُ الطالبُ مفهومَه عن الغشِّ، فيُصبحُ عالمًا نافعًا</w:t>
      </w:r>
      <w:r w:rsidRPr="001D3C40">
        <w:rPr>
          <w:rFonts w:ascii="Sakkal Majalla" w:hAnsi="Sakkal Majalla" w:cs="Sakkal Majalla"/>
          <w:b/>
          <w:bCs/>
          <w:sz w:val="34"/>
          <w:szCs w:val="34"/>
          <w:lang w:bidi="ar-EG"/>
        </w:rPr>
        <w:t>.</w:t>
      </w:r>
    </w:p>
    <w:p w14:paraId="7E837AA4"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يصححُ الشابُّ مفهومَه عن الممتلكاتِ العامةِ، فيُصبحُ مواطنًا صالحًا</w:t>
      </w:r>
      <w:r w:rsidRPr="00480F19">
        <w:rPr>
          <w:rFonts w:ascii="Sakkal Majalla" w:hAnsi="Sakkal Majalla" w:cs="Sakkal Majalla" w:hint="cs"/>
          <w:b/>
          <w:bCs/>
          <w:sz w:val="34"/>
          <w:szCs w:val="34"/>
          <w:rtl/>
          <w:lang w:bidi="ar-EG"/>
        </w:rPr>
        <w:t>.</w:t>
      </w:r>
    </w:p>
    <w:p w14:paraId="1504D9DF" w14:textId="77777777" w:rsidR="00480F19" w:rsidRPr="001D3C40" w:rsidRDefault="00480F19" w:rsidP="00480F19">
      <w:pPr>
        <w:spacing w:after="0" w:line="240" w:lineRule="auto"/>
        <w:jc w:val="both"/>
        <w:rPr>
          <w:rFonts w:ascii="Sakkal Majalla" w:hAnsi="Sakkal Majalla" w:cs="Sakkal Majalla"/>
          <w:b/>
          <w:bCs/>
          <w:sz w:val="34"/>
          <w:szCs w:val="34"/>
          <w:lang w:bidi="ar-EG"/>
        </w:rPr>
      </w:pPr>
      <w:r w:rsidRPr="001D3C40">
        <w:rPr>
          <w:rFonts w:ascii="Sakkal Majalla" w:hAnsi="Sakkal Majalla" w:cs="Sakkal Majalla"/>
          <w:b/>
          <w:bCs/>
          <w:sz w:val="34"/>
          <w:szCs w:val="34"/>
          <w:rtl/>
          <w:lang w:bidi="ar-EG"/>
        </w:rPr>
        <w:t>تصححُ الأسرةُ مفهومها عن الزواجِ والطلاقِ، فيثبتُ المجتمعُ على المودّةِ والرحمة</w:t>
      </w:r>
      <w:r w:rsidRPr="001D3C40">
        <w:rPr>
          <w:rFonts w:ascii="Sakkal Majalla" w:hAnsi="Sakkal Majalla" w:cs="Sakkal Majalla"/>
          <w:b/>
          <w:bCs/>
          <w:sz w:val="34"/>
          <w:szCs w:val="34"/>
          <w:lang w:bidi="ar-EG"/>
        </w:rPr>
        <w:t>.</w:t>
      </w:r>
    </w:p>
    <w:p w14:paraId="7626EFE3" w14:textId="77777777" w:rsidR="00480F19" w:rsidRPr="001D3C40" w:rsidRDefault="00480F19" w:rsidP="00480F19">
      <w:pPr>
        <w:spacing w:after="0" w:line="240" w:lineRule="auto"/>
        <w:jc w:val="both"/>
        <w:rPr>
          <w:rFonts w:ascii="Sakkal Majalla" w:hAnsi="Sakkal Majalla" w:cs="Sakkal Majalla"/>
          <w:sz w:val="34"/>
          <w:szCs w:val="34"/>
          <w:lang w:bidi="ar-EG"/>
        </w:rPr>
      </w:pPr>
      <w:r w:rsidRPr="001D3C40">
        <w:rPr>
          <w:rFonts w:ascii="Sakkal Majalla" w:hAnsi="Sakkal Majalla" w:cs="Sakkal Majalla"/>
          <w:sz w:val="34"/>
          <w:szCs w:val="34"/>
          <w:rtl/>
          <w:lang w:bidi="ar-EG"/>
        </w:rPr>
        <w:t>ولهذا قال تعالى</w:t>
      </w:r>
      <w:r w:rsidRPr="00480F19">
        <w:rPr>
          <w:rFonts w:ascii="Sakkal Majalla" w:hAnsi="Sakkal Majalla" w:cs="Sakkal Majalla" w:hint="cs"/>
          <w:sz w:val="34"/>
          <w:szCs w:val="34"/>
          <w:rtl/>
          <w:lang w:bidi="ar-EG"/>
        </w:rPr>
        <w:t xml:space="preserve">: </w:t>
      </w:r>
      <w:r w:rsidRPr="001D3C40">
        <w:rPr>
          <w:rFonts w:ascii="Sakkal Majalla" w:hAnsi="Sakkal Majalla" w:cs="Sakkal Majalla"/>
          <w:sz w:val="34"/>
          <w:szCs w:val="34"/>
          <w:rtl/>
          <w:lang w:bidi="ar-EG"/>
        </w:rPr>
        <w:t>﴿</w:t>
      </w:r>
      <w:r w:rsidRPr="001D3C40">
        <w:rPr>
          <w:rFonts w:ascii="Sakkal Majalla" w:hAnsi="Sakkal Majalla" w:cs="Sakkal Majalla"/>
          <w:b/>
          <w:bCs/>
          <w:color w:val="EE0000"/>
          <w:sz w:val="34"/>
          <w:szCs w:val="34"/>
          <w:rtl/>
          <w:lang w:bidi="ar-EG"/>
        </w:rPr>
        <w:t>إِنَّ اللَّهَ لَا يُغَيِّرُ مَا بِقَوْمٍ حَتَّى يُغَيِّرُوا مَا بِأَنْفُسِهِمْ﴾</w:t>
      </w:r>
      <w:r w:rsidRPr="001D3C40">
        <w:rPr>
          <w:rFonts w:ascii="Sakkal Majalla" w:hAnsi="Sakkal Majalla" w:cs="Sakkal Majalla"/>
          <w:sz w:val="34"/>
          <w:szCs w:val="34"/>
          <w:rtl/>
          <w:lang w:bidi="ar-EG"/>
        </w:rPr>
        <w:t xml:space="preserve"> [الرعد: 11]</w:t>
      </w:r>
      <w:r w:rsidRPr="001D3C40">
        <w:rPr>
          <w:rFonts w:ascii="Sakkal Majalla" w:hAnsi="Sakkal Majalla" w:cs="Sakkal Majalla"/>
          <w:sz w:val="34"/>
          <w:szCs w:val="34"/>
          <w:lang w:bidi="ar-EG"/>
        </w:rPr>
        <w:t>.</w:t>
      </w:r>
    </w:p>
    <w:p w14:paraId="53599F60" w14:textId="77777777" w:rsidR="00480F19" w:rsidRPr="00480F19" w:rsidRDefault="00480F19" w:rsidP="00480F19">
      <w:pPr>
        <w:spacing w:after="0" w:line="240" w:lineRule="auto"/>
        <w:jc w:val="both"/>
        <w:rPr>
          <w:rFonts w:ascii="Sakkal Majalla" w:hAnsi="Sakkal Majalla" w:cs="Sakkal Majalla"/>
          <w:sz w:val="34"/>
          <w:szCs w:val="34"/>
          <w:rtl/>
          <w:lang w:bidi="ar-EG"/>
        </w:rPr>
      </w:pPr>
      <w:r w:rsidRPr="001D3C40">
        <w:rPr>
          <w:rFonts w:ascii="Sakkal Majalla" w:hAnsi="Sakkal Majalla" w:cs="Sakkal Majalla"/>
          <w:sz w:val="34"/>
          <w:szCs w:val="34"/>
          <w:rtl/>
          <w:lang w:bidi="ar-EG"/>
        </w:rPr>
        <w:t>اللَّهُمَّ أصلِحْ قلوبَنا، ونوِّرْ بصائرَنا، وصحِّحْ مفاهيمَنا، واجعلْنا هداةً مهتدينَ غيرَ ضالّينَ ولا مضلِّينَ</w:t>
      </w:r>
      <w:r w:rsidRPr="00480F19">
        <w:rPr>
          <w:rFonts w:ascii="Sakkal Majalla" w:hAnsi="Sakkal Majalla" w:cs="Sakkal Majalla" w:hint="cs"/>
          <w:sz w:val="34"/>
          <w:szCs w:val="34"/>
          <w:rtl/>
          <w:lang w:bidi="ar-EG"/>
        </w:rPr>
        <w:t>.</w:t>
      </w:r>
    </w:p>
    <w:p w14:paraId="70ECA48D" w14:textId="3C2B93BE" w:rsidR="00E43DB6" w:rsidRPr="00117FAF" w:rsidRDefault="00512844" w:rsidP="00F33430">
      <w:pPr>
        <w:spacing w:after="0" w:line="216" w:lineRule="auto"/>
        <w:jc w:val="both"/>
        <w:rPr>
          <w:rFonts w:ascii="Sakkal Majalla" w:hAnsi="Sakkal Majalla" w:cs="Sakkal Majalla"/>
          <w:b/>
          <w:bCs/>
          <w:sz w:val="36"/>
          <w:szCs w:val="36"/>
          <w:rtl/>
          <w:lang w:bidi="ar-EG"/>
        </w:rPr>
      </w:pPr>
      <w:r w:rsidRPr="001E7762">
        <w:rPr>
          <w:rFonts w:ascii="Sakkal Majalla" w:hAnsi="Sakkal Majalla" w:cs="Sakkal Majalla" w:hint="cs"/>
          <w:b/>
          <w:bCs/>
          <w:sz w:val="36"/>
          <w:szCs w:val="36"/>
          <w:rtl/>
          <w:lang w:bidi="ar-EG"/>
        </w:rPr>
        <w:t>د. أحمد رمضان</w:t>
      </w:r>
    </w:p>
    <w:sectPr w:rsidR="00E43DB6" w:rsidRPr="00117FAF" w:rsidSect="005602A4">
      <w:headerReference w:type="default" r:id="rId9"/>
      <w:footerReference w:type="default" r:id="rId10"/>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BB2956" w14:textId="77777777" w:rsidR="00D5033B" w:rsidRDefault="00D5033B" w:rsidP="0046340F">
      <w:pPr>
        <w:spacing w:after="0" w:line="240" w:lineRule="auto"/>
      </w:pPr>
      <w:r>
        <w:separator/>
      </w:r>
    </w:p>
  </w:endnote>
  <w:endnote w:type="continuationSeparator" w:id="0">
    <w:p w14:paraId="24AFFCD0" w14:textId="77777777" w:rsidR="00D5033B" w:rsidRDefault="00D5033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4740145F-DC5E-436B-89D9-E86AE475C894}"/>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B9095A86-2E23-4440-ADB5-1A4883F9AA88}"/>
    <w:embedBold r:id="rId3" w:fontKey="{DD2DDA7F-8FFF-4F04-AAE3-C4FE8DDD06A3}"/>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4" w:fontKey="{3CA66BA1-DCA8-469A-96B7-5E726FCE9A12}"/>
    <w:embedBold r:id="rId5" w:fontKey="{1FA70549-3E5F-4667-9D40-25FB8241191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B1CD6" w14:textId="77777777" w:rsidR="00D5033B" w:rsidRDefault="00D5033B" w:rsidP="0046340F">
      <w:pPr>
        <w:spacing w:after="0" w:line="240" w:lineRule="auto"/>
      </w:pPr>
      <w:r>
        <w:separator/>
      </w:r>
    </w:p>
  </w:footnote>
  <w:footnote w:type="continuationSeparator" w:id="0">
    <w:p w14:paraId="7FE33440" w14:textId="77777777" w:rsidR="00D5033B" w:rsidRDefault="00D5033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49AC"/>
    <w:rsid w:val="00006B19"/>
    <w:rsid w:val="00010599"/>
    <w:rsid w:val="0001080E"/>
    <w:rsid w:val="00011409"/>
    <w:rsid w:val="0001141B"/>
    <w:rsid w:val="00011E2D"/>
    <w:rsid w:val="000122EC"/>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502"/>
    <w:rsid w:val="00037888"/>
    <w:rsid w:val="00040EAA"/>
    <w:rsid w:val="00040FFC"/>
    <w:rsid w:val="00042D68"/>
    <w:rsid w:val="00047278"/>
    <w:rsid w:val="00050B44"/>
    <w:rsid w:val="0005208A"/>
    <w:rsid w:val="00054B80"/>
    <w:rsid w:val="00060D5A"/>
    <w:rsid w:val="00061C8D"/>
    <w:rsid w:val="00063DB7"/>
    <w:rsid w:val="00064872"/>
    <w:rsid w:val="00065908"/>
    <w:rsid w:val="00067FF2"/>
    <w:rsid w:val="00070CFA"/>
    <w:rsid w:val="00072A04"/>
    <w:rsid w:val="00073DDE"/>
    <w:rsid w:val="00073EEF"/>
    <w:rsid w:val="000748E8"/>
    <w:rsid w:val="00074927"/>
    <w:rsid w:val="0008022E"/>
    <w:rsid w:val="00081305"/>
    <w:rsid w:val="0008312D"/>
    <w:rsid w:val="000847CC"/>
    <w:rsid w:val="00084FEF"/>
    <w:rsid w:val="00086743"/>
    <w:rsid w:val="00087C0A"/>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2319"/>
    <w:rsid w:val="00123CAF"/>
    <w:rsid w:val="001243E3"/>
    <w:rsid w:val="001261A5"/>
    <w:rsid w:val="00127306"/>
    <w:rsid w:val="00131288"/>
    <w:rsid w:val="00133CE4"/>
    <w:rsid w:val="001342A8"/>
    <w:rsid w:val="0013627B"/>
    <w:rsid w:val="00136E9D"/>
    <w:rsid w:val="00140D4C"/>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7BA"/>
    <w:rsid w:val="001A58DF"/>
    <w:rsid w:val="001A6D28"/>
    <w:rsid w:val="001A7068"/>
    <w:rsid w:val="001A7503"/>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186C"/>
    <w:rsid w:val="001F445A"/>
    <w:rsid w:val="001F5760"/>
    <w:rsid w:val="001F59BD"/>
    <w:rsid w:val="001F789C"/>
    <w:rsid w:val="002004D1"/>
    <w:rsid w:val="002005AD"/>
    <w:rsid w:val="00201D55"/>
    <w:rsid w:val="00202164"/>
    <w:rsid w:val="00203513"/>
    <w:rsid w:val="00203C57"/>
    <w:rsid w:val="00203CA7"/>
    <w:rsid w:val="00203DC6"/>
    <w:rsid w:val="0020401C"/>
    <w:rsid w:val="002062DB"/>
    <w:rsid w:val="00206ECE"/>
    <w:rsid w:val="002079AE"/>
    <w:rsid w:val="002101C7"/>
    <w:rsid w:val="00210FC5"/>
    <w:rsid w:val="002134D8"/>
    <w:rsid w:val="00213821"/>
    <w:rsid w:val="00214506"/>
    <w:rsid w:val="002147F0"/>
    <w:rsid w:val="00214978"/>
    <w:rsid w:val="00216106"/>
    <w:rsid w:val="00216887"/>
    <w:rsid w:val="00216B1D"/>
    <w:rsid w:val="00217269"/>
    <w:rsid w:val="00217B3E"/>
    <w:rsid w:val="00226734"/>
    <w:rsid w:val="00226A81"/>
    <w:rsid w:val="00233778"/>
    <w:rsid w:val="00233FCC"/>
    <w:rsid w:val="0023413C"/>
    <w:rsid w:val="0023459A"/>
    <w:rsid w:val="00236DAD"/>
    <w:rsid w:val="0023721B"/>
    <w:rsid w:val="002403E3"/>
    <w:rsid w:val="00240A38"/>
    <w:rsid w:val="0024103F"/>
    <w:rsid w:val="00241122"/>
    <w:rsid w:val="00241490"/>
    <w:rsid w:val="0024532E"/>
    <w:rsid w:val="00245873"/>
    <w:rsid w:val="002526D5"/>
    <w:rsid w:val="002533BF"/>
    <w:rsid w:val="0025483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301B27"/>
    <w:rsid w:val="00304297"/>
    <w:rsid w:val="00306BAB"/>
    <w:rsid w:val="00313A6C"/>
    <w:rsid w:val="003143DA"/>
    <w:rsid w:val="00317D2F"/>
    <w:rsid w:val="003239AD"/>
    <w:rsid w:val="00324623"/>
    <w:rsid w:val="003252B2"/>
    <w:rsid w:val="003258AB"/>
    <w:rsid w:val="00332CDD"/>
    <w:rsid w:val="00333429"/>
    <w:rsid w:val="0034078A"/>
    <w:rsid w:val="00341052"/>
    <w:rsid w:val="00342785"/>
    <w:rsid w:val="003444C1"/>
    <w:rsid w:val="00344EFD"/>
    <w:rsid w:val="00351108"/>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43F5"/>
    <w:rsid w:val="003746B4"/>
    <w:rsid w:val="00374CEF"/>
    <w:rsid w:val="0037662D"/>
    <w:rsid w:val="003769EA"/>
    <w:rsid w:val="003771FD"/>
    <w:rsid w:val="00380C5C"/>
    <w:rsid w:val="00381047"/>
    <w:rsid w:val="0038563C"/>
    <w:rsid w:val="00390259"/>
    <w:rsid w:val="00391533"/>
    <w:rsid w:val="00392C03"/>
    <w:rsid w:val="00394A79"/>
    <w:rsid w:val="00395699"/>
    <w:rsid w:val="003A16B3"/>
    <w:rsid w:val="003A23F6"/>
    <w:rsid w:val="003A730C"/>
    <w:rsid w:val="003A7EDF"/>
    <w:rsid w:val="003B1294"/>
    <w:rsid w:val="003B2E7E"/>
    <w:rsid w:val="003B4CD2"/>
    <w:rsid w:val="003B55B5"/>
    <w:rsid w:val="003C0457"/>
    <w:rsid w:val="003C061F"/>
    <w:rsid w:val="003C0A88"/>
    <w:rsid w:val="003C1955"/>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6D37"/>
    <w:rsid w:val="004006C3"/>
    <w:rsid w:val="00400A1A"/>
    <w:rsid w:val="00401836"/>
    <w:rsid w:val="00405775"/>
    <w:rsid w:val="004058A9"/>
    <w:rsid w:val="00406023"/>
    <w:rsid w:val="004109EE"/>
    <w:rsid w:val="00414EC8"/>
    <w:rsid w:val="00415A2C"/>
    <w:rsid w:val="00415D6D"/>
    <w:rsid w:val="00417383"/>
    <w:rsid w:val="00417B8C"/>
    <w:rsid w:val="004203B3"/>
    <w:rsid w:val="00420AE5"/>
    <w:rsid w:val="00420B8F"/>
    <w:rsid w:val="00421341"/>
    <w:rsid w:val="004217FB"/>
    <w:rsid w:val="00425782"/>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6507"/>
    <w:rsid w:val="00477755"/>
    <w:rsid w:val="00480B6D"/>
    <w:rsid w:val="00480F19"/>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AAB"/>
    <w:rsid w:val="005250E3"/>
    <w:rsid w:val="00525655"/>
    <w:rsid w:val="00531980"/>
    <w:rsid w:val="00532C84"/>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2DE6"/>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3214"/>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BA6"/>
    <w:rsid w:val="005D1AB6"/>
    <w:rsid w:val="005D2F5B"/>
    <w:rsid w:val="005D4FD5"/>
    <w:rsid w:val="005D64DE"/>
    <w:rsid w:val="005E069E"/>
    <w:rsid w:val="005E0AAB"/>
    <w:rsid w:val="005E1284"/>
    <w:rsid w:val="005E1898"/>
    <w:rsid w:val="005E1AD0"/>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AD3"/>
    <w:rsid w:val="006155BD"/>
    <w:rsid w:val="00617055"/>
    <w:rsid w:val="00617507"/>
    <w:rsid w:val="0061768F"/>
    <w:rsid w:val="00623BB7"/>
    <w:rsid w:val="006245F8"/>
    <w:rsid w:val="00625529"/>
    <w:rsid w:val="006319FB"/>
    <w:rsid w:val="00632ADA"/>
    <w:rsid w:val="00633B00"/>
    <w:rsid w:val="00635925"/>
    <w:rsid w:val="00636AEA"/>
    <w:rsid w:val="00637ECF"/>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2007E"/>
    <w:rsid w:val="007224AD"/>
    <w:rsid w:val="0072317D"/>
    <w:rsid w:val="0072546C"/>
    <w:rsid w:val="0072770D"/>
    <w:rsid w:val="00732A15"/>
    <w:rsid w:val="007336C9"/>
    <w:rsid w:val="00733C06"/>
    <w:rsid w:val="00734B7A"/>
    <w:rsid w:val="00734C07"/>
    <w:rsid w:val="00735394"/>
    <w:rsid w:val="00741309"/>
    <w:rsid w:val="00741675"/>
    <w:rsid w:val="00741687"/>
    <w:rsid w:val="007419E1"/>
    <w:rsid w:val="00744E6F"/>
    <w:rsid w:val="00744F2C"/>
    <w:rsid w:val="007451B9"/>
    <w:rsid w:val="00745C25"/>
    <w:rsid w:val="00746E72"/>
    <w:rsid w:val="00750E1E"/>
    <w:rsid w:val="0075239B"/>
    <w:rsid w:val="00754328"/>
    <w:rsid w:val="00755410"/>
    <w:rsid w:val="00760414"/>
    <w:rsid w:val="00761454"/>
    <w:rsid w:val="00761C43"/>
    <w:rsid w:val="00762DE5"/>
    <w:rsid w:val="007633DD"/>
    <w:rsid w:val="00763C5C"/>
    <w:rsid w:val="00765613"/>
    <w:rsid w:val="007701BD"/>
    <w:rsid w:val="007704C0"/>
    <w:rsid w:val="00773205"/>
    <w:rsid w:val="00773514"/>
    <w:rsid w:val="00773BE2"/>
    <w:rsid w:val="00774E7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E08"/>
    <w:rsid w:val="007D1E45"/>
    <w:rsid w:val="007D31F8"/>
    <w:rsid w:val="007D35EB"/>
    <w:rsid w:val="007D5378"/>
    <w:rsid w:val="007D5AEC"/>
    <w:rsid w:val="007D6F8B"/>
    <w:rsid w:val="007E4059"/>
    <w:rsid w:val="007E5C19"/>
    <w:rsid w:val="007E5EA6"/>
    <w:rsid w:val="007E7172"/>
    <w:rsid w:val="007F0965"/>
    <w:rsid w:val="007F196A"/>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E85"/>
    <w:rsid w:val="008757C8"/>
    <w:rsid w:val="00876D8E"/>
    <w:rsid w:val="00877190"/>
    <w:rsid w:val="008773C5"/>
    <w:rsid w:val="00880C76"/>
    <w:rsid w:val="008830E1"/>
    <w:rsid w:val="0088456A"/>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370A"/>
    <w:rsid w:val="008B44AC"/>
    <w:rsid w:val="008B77C4"/>
    <w:rsid w:val="008C1F7B"/>
    <w:rsid w:val="008C2109"/>
    <w:rsid w:val="008C6BD6"/>
    <w:rsid w:val="008C75A5"/>
    <w:rsid w:val="008C7A26"/>
    <w:rsid w:val="008D05E5"/>
    <w:rsid w:val="008D126E"/>
    <w:rsid w:val="008D3184"/>
    <w:rsid w:val="008D56B8"/>
    <w:rsid w:val="008D6C77"/>
    <w:rsid w:val="008D6DAC"/>
    <w:rsid w:val="008D6F79"/>
    <w:rsid w:val="008E1714"/>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72FB"/>
    <w:rsid w:val="00937FC3"/>
    <w:rsid w:val="009443F6"/>
    <w:rsid w:val="009458B0"/>
    <w:rsid w:val="00947717"/>
    <w:rsid w:val="00955053"/>
    <w:rsid w:val="009555AC"/>
    <w:rsid w:val="00955DAB"/>
    <w:rsid w:val="009564AC"/>
    <w:rsid w:val="00956EFB"/>
    <w:rsid w:val="0095705F"/>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8F"/>
    <w:rsid w:val="00991045"/>
    <w:rsid w:val="00992F9C"/>
    <w:rsid w:val="00994AB8"/>
    <w:rsid w:val="00995CA1"/>
    <w:rsid w:val="009966D5"/>
    <w:rsid w:val="0099740B"/>
    <w:rsid w:val="009A154D"/>
    <w:rsid w:val="009A1A90"/>
    <w:rsid w:val="009A222E"/>
    <w:rsid w:val="009A2A37"/>
    <w:rsid w:val="009A4A02"/>
    <w:rsid w:val="009B10D1"/>
    <w:rsid w:val="009B3194"/>
    <w:rsid w:val="009B42A8"/>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6D9C"/>
    <w:rsid w:val="00A40357"/>
    <w:rsid w:val="00A419C3"/>
    <w:rsid w:val="00A42F54"/>
    <w:rsid w:val="00A468DF"/>
    <w:rsid w:val="00A47A42"/>
    <w:rsid w:val="00A51141"/>
    <w:rsid w:val="00A5195D"/>
    <w:rsid w:val="00A530E3"/>
    <w:rsid w:val="00A53940"/>
    <w:rsid w:val="00A56D32"/>
    <w:rsid w:val="00A63F3B"/>
    <w:rsid w:val="00A668A3"/>
    <w:rsid w:val="00A67E61"/>
    <w:rsid w:val="00A70A91"/>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3B0E"/>
    <w:rsid w:val="00AC672A"/>
    <w:rsid w:val="00AD0FAA"/>
    <w:rsid w:val="00AD34C4"/>
    <w:rsid w:val="00AD3B14"/>
    <w:rsid w:val="00AD3F4E"/>
    <w:rsid w:val="00AD472B"/>
    <w:rsid w:val="00AD5889"/>
    <w:rsid w:val="00AD668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4AE9"/>
    <w:rsid w:val="00B75447"/>
    <w:rsid w:val="00B75F08"/>
    <w:rsid w:val="00B76AA3"/>
    <w:rsid w:val="00B82107"/>
    <w:rsid w:val="00B823B6"/>
    <w:rsid w:val="00B828DA"/>
    <w:rsid w:val="00B82B1C"/>
    <w:rsid w:val="00B84AE2"/>
    <w:rsid w:val="00B85EA9"/>
    <w:rsid w:val="00B87386"/>
    <w:rsid w:val="00B87C95"/>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624D"/>
    <w:rsid w:val="00BB788F"/>
    <w:rsid w:val="00BC03E1"/>
    <w:rsid w:val="00BC145B"/>
    <w:rsid w:val="00BC2A2A"/>
    <w:rsid w:val="00BC2C35"/>
    <w:rsid w:val="00BC4FC3"/>
    <w:rsid w:val="00BD233B"/>
    <w:rsid w:val="00BD236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036"/>
    <w:rsid w:val="00C02774"/>
    <w:rsid w:val="00C02D6F"/>
    <w:rsid w:val="00C042B9"/>
    <w:rsid w:val="00C0430B"/>
    <w:rsid w:val="00C04BB1"/>
    <w:rsid w:val="00C04DA3"/>
    <w:rsid w:val="00C07AE6"/>
    <w:rsid w:val="00C07CF0"/>
    <w:rsid w:val="00C1113E"/>
    <w:rsid w:val="00C11CB3"/>
    <w:rsid w:val="00C1231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361C"/>
    <w:rsid w:val="00CE467C"/>
    <w:rsid w:val="00CE5640"/>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4086"/>
    <w:rsid w:val="00D25BB1"/>
    <w:rsid w:val="00D25DE4"/>
    <w:rsid w:val="00D277E0"/>
    <w:rsid w:val="00D3161E"/>
    <w:rsid w:val="00D332DC"/>
    <w:rsid w:val="00D35B15"/>
    <w:rsid w:val="00D43536"/>
    <w:rsid w:val="00D450A5"/>
    <w:rsid w:val="00D46255"/>
    <w:rsid w:val="00D5033B"/>
    <w:rsid w:val="00D51CFE"/>
    <w:rsid w:val="00D55804"/>
    <w:rsid w:val="00D5726D"/>
    <w:rsid w:val="00D615F7"/>
    <w:rsid w:val="00D61F6D"/>
    <w:rsid w:val="00D633DB"/>
    <w:rsid w:val="00D63CA0"/>
    <w:rsid w:val="00D65B5E"/>
    <w:rsid w:val="00D66BEC"/>
    <w:rsid w:val="00D70AE2"/>
    <w:rsid w:val="00D70DE2"/>
    <w:rsid w:val="00D72F07"/>
    <w:rsid w:val="00D75E77"/>
    <w:rsid w:val="00D803BE"/>
    <w:rsid w:val="00D834B7"/>
    <w:rsid w:val="00D83791"/>
    <w:rsid w:val="00D8390C"/>
    <w:rsid w:val="00D84836"/>
    <w:rsid w:val="00D85975"/>
    <w:rsid w:val="00D86B96"/>
    <w:rsid w:val="00D90BB8"/>
    <w:rsid w:val="00D92286"/>
    <w:rsid w:val="00D929C1"/>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73A6"/>
    <w:rsid w:val="00E5066B"/>
    <w:rsid w:val="00E522F4"/>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CD5"/>
    <w:rsid w:val="00F01759"/>
    <w:rsid w:val="00F03737"/>
    <w:rsid w:val="00F0413A"/>
    <w:rsid w:val="00F04E53"/>
    <w:rsid w:val="00F04E65"/>
    <w:rsid w:val="00F05ACB"/>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3430"/>
    <w:rsid w:val="00F34787"/>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5B0F"/>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3696"/>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624D"/>
    <w:rsid w:val="00025315"/>
    <w:rsid w:val="000368D9"/>
    <w:rsid w:val="00040EAA"/>
    <w:rsid w:val="00045C2E"/>
    <w:rsid w:val="000659BC"/>
    <w:rsid w:val="00096080"/>
    <w:rsid w:val="000B5AE0"/>
    <w:rsid w:val="000E5FB8"/>
    <w:rsid w:val="000F4D78"/>
    <w:rsid w:val="000F6EB7"/>
    <w:rsid w:val="00101DDA"/>
    <w:rsid w:val="00111CB8"/>
    <w:rsid w:val="00155DC9"/>
    <w:rsid w:val="001D7449"/>
    <w:rsid w:val="001D7B9A"/>
    <w:rsid w:val="001E2437"/>
    <w:rsid w:val="001E411E"/>
    <w:rsid w:val="001F6D50"/>
    <w:rsid w:val="0020401C"/>
    <w:rsid w:val="00212928"/>
    <w:rsid w:val="002147F0"/>
    <w:rsid w:val="002640CE"/>
    <w:rsid w:val="002671FA"/>
    <w:rsid w:val="002758CB"/>
    <w:rsid w:val="0028704A"/>
    <w:rsid w:val="002958D5"/>
    <w:rsid w:val="002A3E32"/>
    <w:rsid w:val="002A3FB2"/>
    <w:rsid w:val="002B29E7"/>
    <w:rsid w:val="002C158D"/>
    <w:rsid w:val="002E17A1"/>
    <w:rsid w:val="00312A7D"/>
    <w:rsid w:val="00314735"/>
    <w:rsid w:val="00316EFB"/>
    <w:rsid w:val="00322D56"/>
    <w:rsid w:val="00335D54"/>
    <w:rsid w:val="003769EA"/>
    <w:rsid w:val="00385BEE"/>
    <w:rsid w:val="00395D9D"/>
    <w:rsid w:val="003B72E2"/>
    <w:rsid w:val="003C4496"/>
    <w:rsid w:val="003D2C37"/>
    <w:rsid w:val="003E0BC8"/>
    <w:rsid w:val="003F43E4"/>
    <w:rsid w:val="00420AE5"/>
    <w:rsid w:val="004333BF"/>
    <w:rsid w:val="00451C13"/>
    <w:rsid w:val="0045413D"/>
    <w:rsid w:val="004A2E15"/>
    <w:rsid w:val="0050266C"/>
    <w:rsid w:val="00504968"/>
    <w:rsid w:val="00506121"/>
    <w:rsid w:val="005164A6"/>
    <w:rsid w:val="00527DD6"/>
    <w:rsid w:val="005323D6"/>
    <w:rsid w:val="005452E8"/>
    <w:rsid w:val="00546835"/>
    <w:rsid w:val="00552217"/>
    <w:rsid w:val="00562D58"/>
    <w:rsid w:val="005A0EAB"/>
    <w:rsid w:val="005C0FD3"/>
    <w:rsid w:val="005C553C"/>
    <w:rsid w:val="005C66B6"/>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74E72"/>
    <w:rsid w:val="007A1B65"/>
    <w:rsid w:val="007A44F8"/>
    <w:rsid w:val="007B641F"/>
    <w:rsid w:val="007F6786"/>
    <w:rsid w:val="008279F6"/>
    <w:rsid w:val="008408B0"/>
    <w:rsid w:val="008442FA"/>
    <w:rsid w:val="00847254"/>
    <w:rsid w:val="0086043F"/>
    <w:rsid w:val="00862CDD"/>
    <w:rsid w:val="008918A1"/>
    <w:rsid w:val="00895CFC"/>
    <w:rsid w:val="008A45BA"/>
    <w:rsid w:val="008A4EAB"/>
    <w:rsid w:val="008B77C4"/>
    <w:rsid w:val="008C11D5"/>
    <w:rsid w:val="008C7A26"/>
    <w:rsid w:val="008D0239"/>
    <w:rsid w:val="00921D0E"/>
    <w:rsid w:val="0092360B"/>
    <w:rsid w:val="00976CFB"/>
    <w:rsid w:val="009E12E0"/>
    <w:rsid w:val="00A16EC7"/>
    <w:rsid w:val="00A264BA"/>
    <w:rsid w:val="00A57011"/>
    <w:rsid w:val="00A61F07"/>
    <w:rsid w:val="00A806E9"/>
    <w:rsid w:val="00AA5F3C"/>
    <w:rsid w:val="00AB1E2C"/>
    <w:rsid w:val="00AC5A7F"/>
    <w:rsid w:val="00AC5C38"/>
    <w:rsid w:val="00AE4102"/>
    <w:rsid w:val="00B23B74"/>
    <w:rsid w:val="00B30B57"/>
    <w:rsid w:val="00B35841"/>
    <w:rsid w:val="00B45009"/>
    <w:rsid w:val="00B53EE2"/>
    <w:rsid w:val="00BB25C7"/>
    <w:rsid w:val="00BF5F24"/>
    <w:rsid w:val="00C164AD"/>
    <w:rsid w:val="00C4106E"/>
    <w:rsid w:val="00C7515F"/>
    <w:rsid w:val="00C84F23"/>
    <w:rsid w:val="00CA3901"/>
    <w:rsid w:val="00CB29F0"/>
    <w:rsid w:val="00CC1931"/>
    <w:rsid w:val="00CC721D"/>
    <w:rsid w:val="00CC79EE"/>
    <w:rsid w:val="00CE467C"/>
    <w:rsid w:val="00D1404A"/>
    <w:rsid w:val="00D14DED"/>
    <w:rsid w:val="00D277E0"/>
    <w:rsid w:val="00D57DE8"/>
    <w:rsid w:val="00D723C4"/>
    <w:rsid w:val="00D94B5D"/>
    <w:rsid w:val="00E165E3"/>
    <w:rsid w:val="00E36C16"/>
    <w:rsid w:val="00E70967"/>
    <w:rsid w:val="00E769FC"/>
    <w:rsid w:val="00EA064B"/>
    <w:rsid w:val="00ED59A2"/>
    <w:rsid w:val="00EE08CA"/>
    <w:rsid w:val="00EF10F1"/>
    <w:rsid w:val="00EF3FBF"/>
    <w:rsid w:val="00F64144"/>
    <w:rsid w:val="00F926FF"/>
    <w:rsid w:val="00F970FB"/>
    <w:rsid w:val="00FB57CC"/>
    <w:rsid w:val="00FB6BF7"/>
    <w:rsid w:val="00FC521C"/>
    <w:rsid w:val="00FD4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1817</Words>
  <Characters>11072</Characters>
  <Application>Microsoft Office Word</Application>
  <DocSecurity>0</DocSecurity>
  <Lines>158</Lines>
  <Paragraphs>115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2025-10-04T19:34:00Z</dcterms:created>
  <dcterms:modified xsi:type="dcterms:W3CDTF">2025-10-04T19:34:00Z</dcterms:modified>
</cp:coreProperties>
</file>