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1BFB5" w14:textId="43B5EF59" w:rsidR="000B18C0" w:rsidRDefault="006F6751" w:rsidP="009536FE">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792FC6" w:rsidRPr="00792FC6">
        <w:rPr>
          <w:rFonts w:ascii="Sakkal Majalla" w:hAnsi="Sakkal Majalla"/>
          <w:sz w:val="72"/>
          <w:szCs w:val="72"/>
          <w:rtl/>
        </w:rPr>
        <w:t>التطرفُ ليسَ في التدينِ فقطْ</w:t>
      </w:r>
      <w:r w:rsidR="00792FC6" w:rsidRPr="000B18C0">
        <w:rPr>
          <w:rFonts w:ascii="Sakkal Majalla" w:hAnsi="Sakkal Majalla"/>
          <w:sz w:val="72"/>
          <w:szCs w:val="72"/>
          <w:rtl/>
        </w:rPr>
        <w:t xml:space="preserve"> </w:t>
      </w:r>
    </w:p>
    <w:p w14:paraId="32F66DC6" w14:textId="49C8D09B" w:rsidR="001405BB" w:rsidRPr="001405BB" w:rsidRDefault="00E3717E" w:rsidP="009536FE">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0C1A8A">
        <w:rPr>
          <w:rFonts w:ascii="Sakkal Majalla" w:hAnsi="Sakkal Majalla" w:cs="PT Bold Heading" w:hint="cs"/>
          <w:sz w:val="40"/>
          <w:szCs w:val="40"/>
          <w:rtl/>
          <w:lang w:bidi="ar-EG"/>
        </w:rPr>
        <w:t>21</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w:t>
      </w:r>
      <w:r w:rsidR="000B18C0">
        <w:rPr>
          <w:rFonts w:ascii="Sakkal Majalla" w:hAnsi="Sakkal Majalla" w:cs="PT Bold Heading" w:hint="cs"/>
          <w:sz w:val="40"/>
          <w:szCs w:val="40"/>
          <w:rtl/>
          <w:lang w:bidi="ar-EG"/>
        </w:rPr>
        <w:t>الثانية</w:t>
      </w:r>
      <w:r w:rsidR="008C194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12</w:t>
      </w:r>
      <w:r w:rsidR="000B18C0">
        <w:rPr>
          <w:rFonts w:ascii="Sakkal Majalla" w:hAnsi="Sakkal Majalla" w:cs="PT Bold Heading" w:hint="cs"/>
          <w:sz w:val="40"/>
          <w:szCs w:val="40"/>
          <w:rtl/>
          <w:lang w:bidi="ar-EG"/>
        </w:rPr>
        <w:t xml:space="preserve"> ديسمبر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0A660452" w14:textId="4BDEDF58" w:rsidR="00792FC6" w:rsidRPr="00792FC6" w:rsidRDefault="000B18C0" w:rsidP="00792FC6">
      <w:pPr>
        <w:bidi/>
        <w:spacing w:after="0" w:line="240" w:lineRule="auto"/>
        <w:jc w:val="both"/>
        <w:rPr>
          <w:rFonts w:ascii="Sakkal Majalla" w:hAnsi="Sakkal Majalla" w:cs="PT Bold Heading" w:hint="cs"/>
          <w:sz w:val="36"/>
          <w:szCs w:val="36"/>
          <w:rtl/>
          <w:lang w:bidi="ar-EG"/>
        </w:rPr>
      </w:pPr>
      <w:r w:rsidRPr="000B18C0">
        <w:rPr>
          <w:rFonts w:ascii="Sakkal Majalla" w:hAnsi="Sakkal Majalla" w:cs="PT Bold Heading"/>
          <w:sz w:val="36"/>
          <w:szCs w:val="36"/>
          <w:rtl/>
          <w:lang w:bidi="ar-EG"/>
        </w:rPr>
        <w:t>عناصرُ الخطبةِ</w:t>
      </w:r>
      <w:r w:rsidRPr="000B18C0">
        <w:rPr>
          <w:rFonts w:ascii="Sakkal Majalla" w:hAnsi="Sakkal Majalla" w:cs="PT Bold Heading"/>
          <w:sz w:val="36"/>
          <w:szCs w:val="36"/>
          <w:lang w:bidi="ar-EG"/>
        </w:rPr>
        <w:t>:</w:t>
      </w:r>
    </w:p>
    <w:p w14:paraId="5522F8CB" w14:textId="34F6F22A" w:rsidR="00792FC6" w:rsidRPr="00792FC6" w:rsidRDefault="00792FC6" w:rsidP="00792FC6">
      <w:pPr>
        <w:bidi/>
        <w:spacing w:after="0" w:line="240" w:lineRule="auto"/>
        <w:jc w:val="both"/>
        <w:rPr>
          <w:rFonts w:ascii="Sakkal Majalla" w:hAnsi="Sakkal Majalla" w:cs="PT Bold Heading"/>
          <w:sz w:val="40"/>
          <w:szCs w:val="40"/>
          <w:lang w:bidi="ar-EG"/>
        </w:rPr>
      </w:pPr>
      <w:r w:rsidRPr="00792FC6">
        <w:rPr>
          <w:rFonts w:ascii="Sakkal Majalla" w:hAnsi="Sakkal Majalla" w:cs="PT Bold Heading" w:hint="cs"/>
          <w:sz w:val="40"/>
          <w:szCs w:val="40"/>
          <w:rtl/>
          <w:lang w:bidi="ar-EG"/>
        </w:rPr>
        <w:t xml:space="preserve">(1) </w:t>
      </w:r>
      <w:r w:rsidRPr="00792FC6">
        <w:rPr>
          <w:rFonts w:ascii="Sakkal Majalla" w:hAnsi="Sakkal Majalla" w:cs="PT Bold Heading"/>
          <w:sz w:val="40"/>
          <w:szCs w:val="40"/>
          <w:rtl/>
          <w:lang w:bidi="ar-EG"/>
        </w:rPr>
        <w:t>الإسلامُ يحثُّ على الألفةِ والوحدةِ لا التنازعِ والفرقةِ</w:t>
      </w:r>
      <w:r w:rsidRPr="00792FC6">
        <w:rPr>
          <w:rFonts w:ascii="Sakkal Majalla" w:hAnsi="Sakkal Majalla" w:cs="PT Bold Heading"/>
          <w:sz w:val="40"/>
          <w:szCs w:val="40"/>
          <w:lang w:bidi="ar-EG"/>
        </w:rPr>
        <w:t>.</w:t>
      </w:r>
    </w:p>
    <w:p w14:paraId="526B64E3" w14:textId="78E5D19A" w:rsidR="00792FC6" w:rsidRPr="00792FC6" w:rsidRDefault="00792FC6" w:rsidP="00792FC6">
      <w:pPr>
        <w:bidi/>
        <w:spacing w:after="0" w:line="240" w:lineRule="auto"/>
        <w:jc w:val="both"/>
        <w:rPr>
          <w:rFonts w:ascii="Sakkal Majalla" w:hAnsi="Sakkal Majalla" w:cs="PT Bold Heading"/>
          <w:sz w:val="40"/>
          <w:szCs w:val="40"/>
          <w:rtl/>
          <w:lang w:bidi="ar-EG"/>
        </w:rPr>
      </w:pP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2</w:t>
      </w: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 xml:space="preserve"> </w:t>
      </w:r>
      <w:r w:rsidRPr="00792FC6">
        <w:rPr>
          <w:rFonts w:ascii="Sakkal Majalla" w:hAnsi="Sakkal Majalla" w:cs="PT Bold Heading"/>
          <w:sz w:val="40"/>
          <w:szCs w:val="40"/>
          <w:rtl/>
          <w:lang w:bidi="ar-EG"/>
        </w:rPr>
        <w:t>حثُّ الإسلامِ على ممارسةِ الرياضةِ</w:t>
      </w:r>
      <w:r w:rsidRPr="00792FC6">
        <w:rPr>
          <w:rFonts w:ascii="Sakkal Majalla" w:hAnsi="Sakkal Majalla" w:cs="PT Bold Heading"/>
          <w:sz w:val="40"/>
          <w:szCs w:val="40"/>
          <w:lang w:bidi="ar-EG"/>
        </w:rPr>
        <w:t>.</w:t>
      </w:r>
    </w:p>
    <w:p w14:paraId="1B3DEBC8" w14:textId="68042BA9" w:rsidR="00792FC6" w:rsidRPr="00792FC6" w:rsidRDefault="00792FC6" w:rsidP="00792FC6">
      <w:pPr>
        <w:bidi/>
        <w:spacing w:after="0" w:line="240" w:lineRule="auto"/>
        <w:jc w:val="both"/>
        <w:rPr>
          <w:rFonts w:ascii="Sakkal Majalla" w:hAnsi="Sakkal Majalla" w:cs="PT Bold Heading"/>
          <w:sz w:val="40"/>
          <w:szCs w:val="40"/>
          <w:lang w:bidi="ar-EG"/>
        </w:rPr>
      </w:pP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3</w:t>
      </w: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 xml:space="preserve"> </w:t>
      </w:r>
      <w:r w:rsidRPr="00792FC6">
        <w:rPr>
          <w:rFonts w:ascii="Sakkal Majalla" w:hAnsi="Sakkal Majalla" w:cs="PT Bold Heading"/>
          <w:sz w:val="40"/>
          <w:szCs w:val="40"/>
          <w:rtl/>
          <w:lang w:bidi="ar-EG"/>
        </w:rPr>
        <w:t>التعصبُ الكرويُّ منهيٌّ عنه شرعًا</w:t>
      </w:r>
      <w:r w:rsidRPr="00792FC6">
        <w:rPr>
          <w:rFonts w:ascii="Sakkal Majalla" w:hAnsi="Sakkal Majalla" w:cs="PT Bold Heading"/>
          <w:sz w:val="40"/>
          <w:szCs w:val="40"/>
          <w:lang w:bidi="ar-EG"/>
        </w:rPr>
        <w:t>.</w:t>
      </w:r>
    </w:p>
    <w:p w14:paraId="318B22A9" w14:textId="305A83F7" w:rsidR="00792FC6" w:rsidRPr="00792FC6" w:rsidRDefault="00792FC6" w:rsidP="00792FC6">
      <w:pPr>
        <w:bidi/>
        <w:spacing w:after="0" w:line="240" w:lineRule="auto"/>
        <w:jc w:val="both"/>
        <w:rPr>
          <w:rFonts w:ascii="Sakkal Majalla" w:hAnsi="Sakkal Majalla" w:cs="PT Bold Heading"/>
          <w:sz w:val="40"/>
          <w:szCs w:val="40"/>
          <w:lang w:bidi="ar-EG"/>
        </w:rPr>
      </w:pP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4</w:t>
      </w:r>
      <w:r w:rsidRPr="00792FC6">
        <w:rPr>
          <w:rFonts w:ascii="Sakkal Majalla" w:hAnsi="Sakkal Majalla" w:cs="PT Bold Heading" w:hint="cs"/>
          <w:sz w:val="40"/>
          <w:szCs w:val="40"/>
          <w:rtl/>
          <w:lang w:bidi="ar-EG"/>
        </w:rPr>
        <w:t>)</w:t>
      </w:r>
      <w:r w:rsidRPr="00792FC6">
        <w:rPr>
          <w:rFonts w:ascii="Sakkal Majalla" w:hAnsi="Sakkal Majalla" w:cs="PT Bold Heading" w:hint="cs"/>
          <w:sz w:val="40"/>
          <w:szCs w:val="40"/>
          <w:rtl/>
          <w:lang w:bidi="ar-EG"/>
        </w:rPr>
        <w:t xml:space="preserve"> </w:t>
      </w:r>
      <w:r w:rsidRPr="00792FC6">
        <w:rPr>
          <w:rFonts w:ascii="Sakkal Majalla" w:hAnsi="Sakkal Majalla" w:cs="PT Bold Heading"/>
          <w:sz w:val="40"/>
          <w:szCs w:val="40"/>
          <w:rtl/>
          <w:lang w:bidi="ar-EG"/>
        </w:rPr>
        <w:t>علاجُ التعصبِ الكرويِّ</w:t>
      </w:r>
      <w:r w:rsidRPr="00792FC6">
        <w:rPr>
          <w:rFonts w:ascii="Sakkal Majalla" w:hAnsi="Sakkal Majalla" w:cs="PT Bold Heading"/>
          <w:sz w:val="40"/>
          <w:szCs w:val="40"/>
          <w:lang w:bidi="ar-EG"/>
        </w:rPr>
        <w:t>.</w:t>
      </w:r>
    </w:p>
    <w:p w14:paraId="41BD806A"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الحمدُ للهِ حمدًا يوافي نعمَهُ، </w:t>
      </w:r>
      <w:proofErr w:type="spellStart"/>
      <w:r w:rsidRPr="00792FC6">
        <w:rPr>
          <w:rFonts w:ascii="Sakkal Majalla" w:hAnsi="Sakkal Majalla" w:cs="Sakkal Majalla"/>
          <w:sz w:val="38"/>
          <w:szCs w:val="38"/>
          <w:rtl/>
          <w:lang w:bidi="ar-EG"/>
        </w:rPr>
        <w:t>ويكافىءَ</w:t>
      </w:r>
      <w:proofErr w:type="spellEnd"/>
      <w:r w:rsidRPr="00792FC6">
        <w:rPr>
          <w:rFonts w:ascii="Sakkal Majalla" w:hAnsi="Sakkal Majalla" w:cs="Sakkal Majalla"/>
          <w:sz w:val="38"/>
          <w:szCs w:val="38"/>
          <w:rtl/>
          <w:lang w:bidi="ar-EG"/>
        </w:rPr>
        <w:t xml:space="preserve"> مزيدَهُ، لكَ الحمدُ كما ينبغي لجلالِ وجهِكَ، ولعظيمِ سلطانِكَ، والصلاةُ والسلامُ الأتمانِ </w:t>
      </w:r>
      <w:proofErr w:type="spellStart"/>
      <w:r w:rsidRPr="00792FC6">
        <w:rPr>
          <w:rFonts w:ascii="Sakkal Majalla" w:hAnsi="Sakkal Majalla" w:cs="Sakkal Majalla"/>
          <w:sz w:val="38"/>
          <w:szCs w:val="38"/>
          <w:rtl/>
          <w:lang w:bidi="ar-EG"/>
        </w:rPr>
        <w:t>الأكملانِ</w:t>
      </w:r>
      <w:proofErr w:type="spellEnd"/>
      <w:r w:rsidRPr="00792FC6">
        <w:rPr>
          <w:rFonts w:ascii="Sakkal Majalla" w:hAnsi="Sakkal Majalla" w:cs="Sakkal Majalla"/>
          <w:sz w:val="38"/>
          <w:szCs w:val="38"/>
          <w:rtl/>
          <w:lang w:bidi="ar-EG"/>
        </w:rPr>
        <w:t xml:space="preserve"> على سيدِنا محمدٍ صلَّى اللهُ عليهِ وسلَّمَ، أما </w:t>
      </w:r>
      <w:proofErr w:type="gramStart"/>
      <w:r w:rsidRPr="00792FC6">
        <w:rPr>
          <w:rFonts w:ascii="Sakkal Majalla" w:hAnsi="Sakkal Majalla" w:cs="Sakkal Majalla"/>
          <w:sz w:val="38"/>
          <w:szCs w:val="38"/>
          <w:rtl/>
          <w:lang w:bidi="ar-EG"/>
        </w:rPr>
        <w:t>بعدُ ،</w:t>
      </w:r>
      <w:proofErr w:type="gramEnd"/>
      <w:r w:rsidRPr="00792FC6">
        <w:rPr>
          <w:rFonts w:ascii="Sakkal Majalla" w:hAnsi="Sakkal Majalla" w:cs="Sakkal Majalla"/>
          <w:sz w:val="38"/>
          <w:szCs w:val="38"/>
          <w:rtl/>
          <w:lang w:bidi="ar-EG"/>
        </w:rPr>
        <w:t>،،</w:t>
      </w:r>
    </w:p>
    <w:p w14:paraId="1DF4463D" w14:textId="16B7B93C" w:rsidR="00792FC6" w:rsidRPr="00792FC6" w:rsidRDefault="00792FC6" w:rsidP="000C1A8A">
      <w:pPr>
        <w:bidi/>
        <w:spacing w:after="0" w:line="240" w:lineRule="auto"/>
        <w:jc w:val="both"/>
        <w:rPr>
          <w:rFonts w:ascii="Sakkal Majalla" w:hAnsi="Sakkal Majalla" w:cs="PT Bold Heading"/>
          <w:sz w:val="38"/>
          <w:szCs w:val="38"/>
          <w:lang w:bidi="ar-EG"/>
        </w:rPr>
      </w:pPr>
      <w:r w:rsidRPr="000C1A8A">
        <w:rPr>
          <w:rFonts w:ascii="Sakkal Majalla" w:hAnsi="Sakkal Majalla" w:cs="PT Bold Heading" w:hint="cs"/>
          <w:sz w:val="38"/>
          <w:szCs w:val="38"/>
          <w:rtl/>
          <w:lang w:bidi="ar-EG"/>
        </w:rPr>
        <w:t xml:space="preserve">(1) </w:t>
      </w:r>
      <w:r w:rsidRPr="00792FC6">
        <w:rPr>
          <w:rFonts w:ascii="Sakkal Majalla" w:hAnsi="Sakkal Majalla" w:cs="PT Bold Heading"/>
          <w:sz w:val="38"/>
          <w:szCs w:val="38"/>
          <w:rtl/>
          <w:lang w:bidi="ar-EG"/>
        </w:rPr>
        <w:t>الإسلامُ يحثُّ على الألفةِ والوحدةِ لا التنازعِ والفرقةِ</w:t>
      </w:r>
      <w:r w:rsidRPr="000C1A8A">
        <w:rPr>
          <w:rFonts w:ascii="Sakkal Majalla" w:hAnsi="Sakkal Majalla" w:cs="PT Bold Heading" w:hint="cs"/>
          <w:sz w:val="38"/>
          <w:szCs w:val="38"/>
          <w:rtl/>
          <w:lang w:bidi="ar-EG"/>
        </w:rPr>
        <w:t xml:space="preserve">: </w:t>
      </w:r>
      <w:r w:rsidRPr="00792FC6">
        <w:rPr>
          <w:rFonts w:ascii="Sakkal Majalla" w:hAnsi="Sakkal Majalla" w:cs="Sakkal Majalla"/>
          <w:sz w:val="38"/>
          <w:szCs w:val="38"/>
          <w:rtl/>
          <w:lang w:bidi="ar-EG"/>
        </w:rPr>
        <w:t xml:space="preserve">الحفاظُ على الوَحدةِ مقصدٌ </w:t>
      </w:r>
      <w:proofErr w:type="spellStart"/>
      <w:r w:rsidRPr="00792FC6">
        <w:rPr>
          <w:rFonts w:ascii="Sakkal Majalla" w:hAnsi="Sakkal Majalla" w:cs="Sakkal Majalla"/>
          <w:sz w:val="38"/>
          <w:szCs w:val="38"/>
          <w:rtl/>
          <w:lang w:bidi="ar-EG"/>
        </w:rPr>
        <w:t>شرعىٌّ</w:t>
      </w:r>
      <w:proofErr w:type="spellEnd"/>
      <w:r w:rsidRPr="00792FC6">
        <w:rPr>
          <w:rFonts w:ascii="Sakkal Majalla" w:hAnsi="Sakkal Majalla" w:cs="Sakkal Majalla"/>
          <w:sz w:val="38"/>
          <w:szCs w:val="38"/>
          <w:rtl/>
          <w:lang w:bidi="ar-EG"/>
        </w:rPr>
        <w:t xml:space="preserve"> حثَّ عليه الإسلامُ قال تعالى: </w:t>
      </w:r>
      <w:r w:rsidRPr="00792FC6">
        <w:rPr>
          <w:rFonts w:ascii="Sakkal Majalla" w:hAnsi="Sakkal Majalla" w:cs="Sakkal Majalla"/>
          <w:b/>
          <w:bCs/>
          <w:color w:val="EE0000"/>
          <w:sz w:val="38"/>
          <w:szCs w:val="38"/>
          <w:rtl/>
          <w:lang w:bidi="ar-EG"/>
        </w:rPr>
        <w:t>{وَاعْتَصِمُوا بِحَبْلِ اللَّهِ جَمِيعًا وَلَا تَفَرَّقُوا وَاذْكُرُوا نِعْمَةَ اللَّهِ عَلَيْكُمْ إِذْ كُنْتُمْ أَعْدَاءً فَأَلَّفَ بَيْنَ قُلُوبِكُمْ فَأَصْبَحْتُمْ بِنِعْمَتِهِ إِخْوَانًا}</w:t>
      </w:r>
      <w:r w:rsidRPr="00792FC6">
        <w:rPr>
          <w:rFonts w:ascii="Sakkal Majalla" w:hAnsi="Sakkal Majalla" w:cs="Sakkal Majalla"/>
          <w:sz w:val="38"/>
          <w:szCs w:val="38"/>
          <w:rtl/>
          <w:lang w:bidi="ar-EG"/>
        </w:rPr>
        <w:t xml:space="preserve"> [آلُ عمرانَ: 103]</w:t>
      </w:r>
      <w:r w:rsidRPr="00792FC6">
        <w:rPr>
          <w:rFonts w:ascii="Sakkal Majalla" w:hAnsi="Sakkal Majalla" w:cs="Sakkal Majalla"/>
          <w:sz w:val="38"/>
          <w:szCs w:val="38"/>
          <w:lang w:bidi="ar-EG"/>
        </w:rPr>
        <w:t>.</w:t>
      </w:r>
    </w:p>
    <w:p w14:paraId="3F3762EF"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قال قتادةُ عند قولهِ </w:t>
      </w:r>
      <w:proofErr w:type="gramStart"/>
      <w:r w:rsidRPr="00792FC6">
        <w:rPr>
          <w:rFonts w:ascii="Sakkal Majalla" w:hAnsi="Sakkal Majalla" w:cs="Sakkal Majalla"/>
          <w:sz w:val="38"/>
          <w:szCs w:val="38"/>
          <w:rtl/>
          <w:lang w:bidi="ar-EG"/>
        </w:rPr>
        <w:t>تعالى:{</w:t>
      </w:r>
      <w:proofErr w:type="gramEnd"/>
      <w:r w:rsidRPr="00792FC6">
        <w:rPr>
          <w:rFonts w:ascii="Sakkal Majalla" w:hAnsi="Sakkal Majalla" w:cs="Sakkal Majalla"/>
          <w:sz w:val="38"/>
          <w:szCs w:val="38"/>
          <w:rtl/>
          <w:lang w:bidi="ar-EG"/>
        </w:rPr>
        <w:t xml:space="preserve">وَلَا تَفَرَّقُوا}: "إنَّ اللهَ قد كرهَ لكمُ الفرقةَ، وقدَّمَ إليكم فيها، </w:t>
      </w:r>
      <w:proofErr w:type="spellStart"/>
      <w:r w:rsidRPr="00792FC6">
        <w:rPr>
          <w:rFonts w:ascii="Sakkal Majalla" w:hAnsi="Sakkal Majalla" w:cs="Sakkal Majalla"/>
          <w:sz w:val="38"/>
          <w:szCs w:val="38"/>
          <w:rtl/>
          <w:lang w:bidi="ar-EG"/>
        </w:rPr>
        <w:t>وحذركموها</w:t>
      </w:r>
      <w:proofErr w:type="spellEnd"/>
      <w:r w:rsidRPr="00792FC6">
        <w:rPr>
          <w:rFonts w:ascii="Sakkal Majalla" w:hAnsi="Sakkal Majalla" w:cs="Sakkal Majalla"/>
          <w:sz w:val="38"/>
          <w:szCs w:val="38"/>
          <w:rtl/>
          <w:lang w:bidi="ar-EG"/>
        </w:rPr>
        <w:t>، ونهاكم عنها، ورضيَ لكمُ السمعَ والطاعةَ، والألفةَ والجماعةَ، فارضوا لأنفسِكم ما رضيَ اللهُ لكم إن استطعتم، ولا قوةَ إلا باللهِ</w:t>
      </w:r>
      <w:proofErr w:type="gramStart"/>
      <w:r w:rsidRPr="00792FC6">
        <w:rPr>
          <w:rFonts w:ascii="Sakkal Majalla" w:hAnsi="Sakkal Majalla" w:cs="Sakkal Majalla"/>
          <w:sz w:val="38"/>
          <w:szCs w:val="38"/>
          <w:rtl/>
          <w:lang w:bidi="ar-EG"/>
        </w:rPr>
        <w:t>".[</w:t>
      </w:r>
      <w:proofErr w:type="gramEnd"/>
      <w:r w:rsidRPr="00792FC6">
        <w:rPr>
          <w:rFonts w:ascii="Sakkal Majalla" w:hAnsi="Sakkal Majalla" w:cs="Sakkal Majalla"/>
          <w:sz w:val="38"/>
          <w:szCs w:val="38"/>
          <w:rtl/>
          <w:lang w:bidi="ar-EG"/>
        </w:rPr>
        <w:t>جامعُ البيانِ لابنِ جريرٍ]</w:t>
      </w:r>
      <w:r w:rsidRPr="00792FC6">
        <w:rPr>
          <w:rFonts w:ascii="Sakkal Majalla" w:hAnsi="Sakkal Majalla" w:cs="Sakkal Majalla"/>
          <w:sz w:val="38"/>
          <w:szCs w:val="38"/>
          <w:lang w:bidi="ar-EG"/>
        </w:rPr>
        <w:t>.</w:t>
      </w:r>
    </w:p>
    <w:p w14:paraId="4ADB3D52"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قال الشيخُ/ الطاهرُ بنُ عاشورَ: (ومن المقاصدِ المعلنِ عنها في الكتابِ "التمسكُ بالوحدةِ، ومحاربةُ التفرقِ والانقسامِ"؛ ومما يدلُّ على هذا المقصدِ الجليلِ ورودُ آياتٍ وأحاديثَ تدعو إلى "الاتحادِ"؛ ليصبحَ لهم عنوانًا ومكرمةً قولهُ تعالى: </w:t>
      </w:r>
      <w:r w:rsidRPr="00792FC6">
        <w:rPr>
          <w:rFonts w:ascii="Sakkal Majalla" w:hAnsi="Sakkal Majalla" w:cs="Sakkal Majalla"/>
          <w:b/>
          <w:bCs/>
          <w:color w:val="EE0000"/>
          <w:sz w:val="38"/>
          <w:szCs w:val="38"/>
          <w:rtl/>
          <w:lang w:bidi="ar-EG"/>
        </w:rPr>
        <w:t>{وَلَا تَنَازَعُوا فَتَفْشَلُوا وَتَذْهَبَ رِيحُكُمْ}</w:t>
      </w:r>
      <w:r w:rsidRPr="00792FC6">
        <w:rPr>
          <w:rFonts w:ascii="Sakkal Majalla" w:hAnsi="Sakkal Majalla" w:cs="Sakkal Majalla"/>
          <w:sz w:val="38"/>
          <w:szCs w:val="38"/>
          <w:rtl/>
          <w:lang w:bidi="ar-EG"/>
        </w:rPr>
        <w:t>، وقولهُ:</w:t>
      </w:r>
      <w:r w:rsidRPr="00792FC6">
        <w:rPr>
          <w:rFonts w:ascii="Sakkal Majalla" w:hAnsi="Sakkal Majalla" w:cs="Sakkal Majalla"/>
          <w:b/>
          <w:bCs/>
          <w:color w:val="EE0000"/>
          <w:sz w:val="38"/>
          <w:szCs w:val="38"/>
          <w:rtl/>
          <w:lang w:bidi="ar-EG"/>
        </w:rPr>
        <w:t xml:space="preserve"> {وَأَصْلِحُوا ذَاتَ بَيْنِكُمْ}</w:t>
      </w:r>
      <w:r w:rsidRPr="00792FC6">
        <w:rPr>
          <w:rFonts w:ascii="Sakkal Majalla" w:hAnsi="Sakkal Majalla" w:cs="Sakkal Majalla"/>
          <w:sz w:val="38"/>
          <w:szCs w:val="38"/>
          <w:rtl/>
          <w:lang w:bidi="ar-EG"/>
        </w:rPr>
        <w:t xml:space="preserve">، وقولُ النبيِّ صلى اللهُ عليهِ وسلمَ يحرِّضُ معاذَ بنَ جبلٍ وأبا موسى الأشعريَّ على الوفاءِ: "وتطاوعا ولا تختلفا"، والأمثلةُ </w:t>
      </w:r>
      <w:r w:rsidRPr="00792FC6">
        <w:rPr>
          <w:rFonts w:ascii="Sakkal Majalla" w:hAnsi="Sakkal Majalla" w:cs="Sakkal Majalla"/>
          <w:sz w:val="38"/>
          <w:szCs w:val="38"/>
          <w:rtl/>
          <w:lang w:bidi="ar-EG"/>
        </w:rPr>
        <w:lastRenderedPageBreak/>
        <w:t xml:space="preserve">على هذا المقصدِ وما يتفرعُ عنه متوافرةٌ في الشريعةِ؛ لحرصِها على حمايةِ كلِّ المصالحِ الأساسيةِ الضروريةِ </w:t>
      </w:r>
      <w:proofErr w:type="spellStart"/>
      <w:r w:rsidRPr="00792FC6">
        <w:rPr>
          <w:rFonts w:ascii="Sakkal Majalla" w:hAnsi="Sakkal Majalla" w:cs="Sakkal Majalla"/>
          <w:sz w:val="38"/>
          <w:szCs w:val="38"/>
          <w:rtl/>
          <w:lang w:bidi="ar-EG"/>
        </w:rPr>
        <w:t>والحاجيةِ</w:t>
      </w:r>
      <w:proofErr w:type="spellEnd"/>
      <w:r w:rsidRPr="00792FC6">
        <w:rPr>
          <w:rFonts w:ascii="Sakkal Majalla" w:hAnsi="Sakkal Majalla" w:cs="Sakkal Majalla"/>
          <w:sz w:val="38"/>
          <w:szCs w:val="38"/>
          <w:rtl/>
          <w:lang w:bidi="ar-EG"/>
        </w:rPr>
        <w:t xml:space="preserve"> والتحسينيةِ). </w:t>
      </w:r>
      <w:proofErr w:type="spellStart"/>
      <w:r w:rsidRPr="00792FC6">
        <w:rPr>
          <w:rFonts w:ascii="Sakkal Majalla" w:hAnsi="Sakkal Majalla" w:cs="Sakkal Majalla"/>
          <w:sz w:val="38"/>
          <w:szCs w:val="38"/>
          <w:rtl/>
          <w:lang w:bidi="ar-EG"/>
        </w:rPr>
        <w:t>أ.ه</w:t>
      </w:r>
      <w:proofErr w:type="spellEnd"/>
      <w:r w:rsidRPr="00792FC6">
        <w:rPr>
          <w:rFonts w:ascii="Sakkal Majalla" w:hAnsi="Sakkal Majalla" w:cs="Sakkal Majalla"/>
          <w:sz w:val="38"/>
          <w:szCs w:val="38"/>
          <w:rtl/>
          <w:lang w:bidi="ar-EG"/>
        </w:rPr>
        <w:t xml:space="preserve">. [مقاصدُ الشريعةِ الإسلاميةِ، 1/681، </w:t>
      </w:r>
      <w:proofErr w:type="gramStart"/>
      <w:r w:rsidRPr="00792FC6">
        <w:rPr>
          <w:rFonts w:ascii="Sakkal Majalla" w:hAnsi="Sakkal Majalla" w:cs="Sakkal Majalla"/>
          <w:sz w:val="38"/>
          <w:szCs w:val="38"/>
          <w:rtl/>
          <w:lang w:bidi="ar-EG"/>
        </w:rPr>
        <w:t>و 2</w:t>
      </w:r>
      <w:proofErr w:type="gramEnd"/>
      <w:r w:rsidRPr="00792FC6">
        <w:rPr>
          <w:rFonts w:ascii="Sakkal Majalla" w:hAnsi="Sakkal Majalla" w:cs="Sakkal Majalla"/>
          <w:sz w:val="38"/>
          <w:szCs w:val="38"/>
          <w:rtl/>
          <w:lang w:bidi="ar-EG"/>
        </w:rPr>
        <w:t>/286]</w:t>
      </w:r>
      <w:r w:rsidRPr="00792FC6">
        <w:rPr>
          <w:rFonts w:ascii="Sakkal Majalla" w:hAnsi="Sakkal Majalla" w:cs="Sakkal Majalla"/>
          <w:sz w:val="38"/>
          <w:szCs w:val="38"/>
          <w:lang w:bidi="ar-EG"/>
        </w:rPr>
        <w:t>.</w:t>
      </w:r>
    </w:p>
    <w:p w14:paraId="57CC4C1A"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وقد حذرتِ الشريعةُ الغراءُ من عواقبِ الفرقةِ والتنازعِ؛ لما يترتبُ عليه من تبددِ الطاقاتِ، وانتزاعِ البركاتِ فقال تعالى:</w:t>
      </w:r>
      <w:r w:rsidRPr="00792FC6">
        <w:rPr>
          <w:rFonts w:ascii="Sakkal Majalla" w:hAnsi="Sakkal Majalla" w:cs="Sakkal Majalla"/>
          <w:b/>
          <w:bCs/>
          <w:color w:val="EE0000"/>
          <w:sz w:val="38"/>
          <w:szCs w:val="38"/>
          <w:rtl/>
          <w:lang w:bidi="ar-EG"/>
        </w:rPr>
        <w:t xml:space="preserve"> {وَأَطِيعُوا اللَّهَ وَرَسُولَهُ وَلَا تَنَازَعُوا فَتَفْشَلُوا وَتَذْهَبَ رِيحُكُمْ وَاصْبِرُوا إِنَّ اللَّهَ مَعَ الصَّابِرِينَ}</w:t>
      </w:r>
      <w:r w:rsidRPr="00792FC6">
        <w:rPr>
          <w:rFonts w:ascii="Sakkal Majalla" w:hAnsi="Sakkal Majalla" w:cs="Sakkal Majalla"/>
          <w:sz w:val="38"/>
          <w:szCs w:val="38"/>
          <w:rtl/>
          <w:lang w:bidi="ar-EG"/>
        </w:rPr>
        <w:t xml:space="preserve"> [الأنفالِ: 46]</w:t>
      </w:r>
      <w:r w:rsidRPr="00792FC6">
        <w:rPr>
          <w:rFonts w:ascii="Sakkal Majalla" w:hAnsi="Sakkal Majalla" w:cs="Sakkal Majalla"/>
          <w:sz w:val="38"/>
          <w:szCs w:val="38"/>
          <w:lang w:bidi="ar-EG"/>
        </w:rPr>
        <w:t>.</w:t>
      </w:r>
    </w:p>
    <w:p w14:paraId="53906F11" w14:textId="46C5F835"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عن أبي الدرداءِ قالَ: سمعتُ النبيَّ صلَّى اللهُ عليهِ وسلَّمَ يقولُ:</w:t>
      </w:r>
      <w:r w:rsidRPr="000C1A8A">
        <w:rPr>
          <w:rFonts w:ascii="Sakkal Majalla" w:hAnsi="Sakkal Majalla" w:cs="Sakkal Majalla" w:hint="cs"/>
          <w:sz w:val="38"/>
          <w:szCs w:val="38"/>
          <w:rtl/>
          <w:lang w:bidi="ar-EG"/>
        </w:rPr>
        <w:t xml:space="preserve"> </w:t>
      </w:r>
      <w:r w:rsidRPr="00792FC6">
        <w:rPr>
          <w:rFonts w:ascii="Sakkal Majalla" w:hAnsi="Sakkal Majalla" w:cs="Sakkal Majalla"/>
          <w:b/>
          <w:bCs/>
          <w:color w:val="00B050"/>
          <w:sz w:val="38"/>
          <w:szCs w:val="38"/>
          <w:rtl/>
          <w:lang w:bidi="ar-EG"/>
        </w:rPr>
        <w:t xml:space="preserve">«فعليكَ بالجماعةِ، فإنما يأكلُ الذئبُ القاصيةَ» </w:t>
      </w:r>
      <w:r w:rsidRPr="00792FC6">
        <w:rPr>
          <w:rFonts w:ascii="Sakkal Majalla" w:hAnsi="Sakkal Majalla" w:cs="Sakkal Majalla"/>
          <w:sz w:val="38"/>
          <w:szCs w:val="38"/>
          <w:rtl/>
          <w:lang w:bidi="ar-EG"/>
        </w:rPr>
        <w:t>[رواه أبو داودَ والترمذيُّ]</w:t>
      </w:r>
      <w:r w:rsidRPr="00792FC6">
        <w:rPr>
          <w:rFonts w:ascii="Sakkal Majalla" w:hAnsi="Sakkal Majalla" w:cs="Sakkal Majalla"/>
          <w:sz w:val="38"/>
          <w:szCs w:val="38"/>
          <w:lang w:bidi="ar-EG"/>
        </w:rPr>
        <w:t>.</w:t>
      </w:r>
    </w:p>
    <w:p w14:paraId="46A55153" w14:textId="33CFF155"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قال الإمامُ الطيبيُّ: (هذا من الخطابِ العامِّ الذي لا يختصُّ بسامعٍ دون آخرَ تفخيمًا للأمرِ، شبهَ من فارقَ الجماعةَ التي يدُ اللهِ عليهم، ثم هلاكهُ في أوديةِ الضلالِ المؤديةِ إلى النارِ بسببِ تسويلِ الشيطانِ بشاةٍ منفردةٍ عن القطيعِ، بعيدةٍ عن النظرِ، ثم سلطَ الذئبُ عليها، وجعلَها فريسةً له) </w:t>
      </w:r>
      <w:proofErr w:type="spellStart"/>
      <w:r w:rsidRPr="00792FC6">
        <w:rPr>
          <w:rFonts w:ascii="Sakkal Majalla" w:hAnsi="Sakkal Majalla" w:cs="Sakkal Majalla"/>
          <w:sz w:val="38"/>
          <w:szCs w:val="38"/>
          <w:rtl/>
          <w:lang w:bidi="ar-EG"/>
        </w:rPr>
        <w:t>أ.ه</w:t>
      </w:r>
      <w:proofErr w:type="spellEnd"/>
      <w:r w:rsidRPr="00792FC6">
        <w:rPr>
          <w:rFonts w:ascii="Sakkal Majalla" w:hAnsi="Sakkal Majalla" w:cs="Sakkal Majalla"/>
          <w:sz w:val="38"/>
          <w:szCs w:val="38"/>
          <w:rtl/>
          <w:lang w:bidi="ar-EG"/>
        </w:rPr>
        <w:t>. [شرحُ الطيبيِّ على مشكاةِ المصابيحِ المسمى، 4/ 1133]</w:t>
      </w:r>
      <w:r w:rsidRPr="00792FC6">
        <w:rPr>
          <w:rFonts w:ascii="Sakkal Majalla" w:hAnsi="Sakkal Majalla" w:cs="Sakkal Majalla"/>
          <w:sz w:val="38"/>
          <w:szCs w:val="38"/>
          <w:lang w:bidi="ar-EG"/>
        </w:rPr>
        <w:t>.</w:t>
      </w:r>
    </w:p>
    <w:p w14:paraId="4F2DC18E"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حذر منها النبيُّ -صلى اللهُ عليهِ وسلمَ- أشدَّ التحذيرِ من التعصبِ بكافةِ أشكالهِ وصورهِ؛ فعن جابرِ بنِ عبدِ اللهِ قالَ:</w:t>
      </w:r>
      <w:r w:rsidRPr="00792FC6">
        <w:rPr>
          <w:rFonts w:ascii="Sakkal Majalla" w:hAnsi="Sakkal Majalla" w:cs="Sakkal Majalla"/>
          <w:b/>
          <w:bCs/>
          <w:color w:val="00B050"/>
          <w:sz w:val="38"/>
          <w:szCs w:val="38"/>
          <w:rtl/>
          <w:lang w:bidi="ar-EG"/>
        </w:rPr>
        <w:t xml:space="preserve"> «كنا مع النبيِّ صلَّى اللهُ عليهِ وسلمَ في غزاةٍ، فكسعَ رجلٌ من المهاجرينَ، رجلًا من الأنصارِ، فقال الأنصاريُّ: يا للأنصارِ، وقال المهاجريُّ: يا للمهاجرينَ، فقال رسولُ اللهِ صلَّى اللهُ عليهِ وسلمَ: «ما بالُ دعوى الجاهليةِ؟» قالوا: يا رسولَ اللهِ كسعَ رجلٌ من المهاجرينَ، رجلًا من الأنصارِ، فقالَ: «دعوها، فإنها منتنةٌ» </w:t>
      </w:r>
      <w:r w:rsidRPr="00792FC6">
        <w:rPr>
          <w:rFonts w:ascii="Sakkal Majalla" w:hAnsi="Sakkal Majalla" w:cs="Sakkal Majalla"/>
          <w:sz w:val="38"/>
          <w:szCs w:val="38"/>
          <w:rtl/>
          <w:lang w:bidi="ar-EG"/>
        </w:rPr>
        <w:t>[متفقٌ عليه]</w:t>
      </w:r>
      <w:r w:rsidRPr="00792FC6">
        <w:rPr>
          <w:rFonts w:ascii="Sakkal Majalla" w:hAnsi="Sakkal Majalla" w:cs="Sakkal Majalla"/>
          <w:sz w:val="38"/>
          <w:szCs w:val="38"/>
          <w:lang w:bidi="ar-EG"/>
        </w:rPr>
        <w:t>.</w:t>
      </w:r>
    </w:p>
    <w:p w14:paraId="68C86466" w14:textId="77777777" w:rsidR="000C1A8A" w:rsidRPr="000C1A8A"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قال الإمامُ النوويُّ: (وأما تسميتُهُ صلى اللهُ عليهِ وسلمَ ذلك "دعوى الجاهليةِ"، فهو كراهةٌ منه لذلكَ، فإنه مما كانتْ عليهِ الجاهليةُ من التعاضدِ بالقبائلِ في أمورِ الدنيا، </w:t>
      </w:r>
      <w:proofErr w:type="spellStart"/>
      <w:r w:rsidRPr="00792FC6">
        <w:rPr>
          <w:rFonts w:ascii="Sakkal Majalla" w:hAnsi="Sakkal Majalla" w:cs="Sakkal Majalla"/>
          <w:sz w:val="38"/>
          <w:szCs w:val="38"/>
          <w:rtl/>
          <w:lang w:bidi="ar-EG"/>
        </w:rPr>
        <w:t>ومتعلقاتِها</w:t>
      </w:r>
      <w:proofErr w:type="spellEnd"/>
      <w:r w:rsidRPr="00792FC6">
        <w:rPr>
          <w:rFonts w:ascii="Sakkal Majalla" w:hAnsi="Sakkal Majalla" w:cs="Sakkal Majalla"/>
          <w:sz w:val="38"/>
          <w:szCs w:val="38"/>
          <w:rtl/>
          <w:lang w:bidi="ar-EG"/>
        </w:rPr>
        <w:t>، وكانتْ الجاهليةُ تأخذُ حقوقَها بالعصباتِ والقبائلِ، فجاء الإسلامُ بإبطالِ ذلك، وفصلِ القضايا بالأحكامِ الشرعيةِ، فإذا اعتدى إنسانٌ على آخرَ حكمَ القاضي بينهما، وألزمه مقتضى عدوانِه كما تقررَ من قواعدِ الإسلامِ). [شرحُ النوويِّ على صحيحِ مسلمٍ]</w:t>
      </w:r>
      <w:r w:rsidRPr="00792FC6">
        <w:rPr>
          <w:rFonts w:ascii="Sakkal Majalla" w:hAnsi="Sakkal Majalla" w:cs="Sakkal Majalla"/>
          <w:sz w:val="38"/>
          <w:szCs w:val="38"/>
          <w:lang w:bidi="ar-EG"/>
        </w:rPr>
        <w:t>.</w:t>
      </w:r>
    </w:p>
    <w:p w14:paraId="256A6B27" w14:textId="19B8C082" w:rsidR="00792FC6" w:rsidRPr="00792FC6" w:rsidRDefault="000C1A8A" w:rsidP="000C1A8A">
      <w:pPr>
        <w:bidi/>
        <w:spacing w:after="0" w:line="240" w:lineRule="auto"/>
        <w:jc w:val="both"/>
        <w:rPr>
          <w:rFonts w:ascii="Sakkal Majalla" w:hAnsi="Sakkal Majalla" w:cs="Sakkal Majalla"/>
          <w:sz w:val="38"/>
          <w:szCs w:val="38"/>
          <w:lang w:bidi="ar-EG"/>
        </w:rPr>
      </w:pPr>
      <w:r w:rsidRPr="000C1A8A">
        <w:rPr>
          <w:rFonts w:ascii="Sakkal Majalla" w:hAnsi="Sakkal Majalla" w:cs="PT Bold Heading" w:hint="cs"/>
          <w:sz w:val="38"/>
          <w:szCs w:val="38"/>
          <w:rtl/>
          <w:lang w:bidi="ar-EG"/>
        </w:rPr>
        <w:t xml:space="preserve">(2) </w:t>
      </w:r>
      <w:r w:rsidR="00792FC6" w:rsidRPr="00792FC6">
        <w:rPr>
          <w:rFonts w:ascii="Sakkal Majalla" w:hAnsi="Sakkal Majalla" w:cs="PT Bold Heading"/>
          <w:sz w:val="38"/>
          <w:szCs w:val="38"/>
          <w:rtl/>
          <w:lang w:bidi="ar-EG"/>
        </w:rPr>
        <w:t xml:space="preserve">حثُّ الإسلامِ على ممارسةِ الرياضةِ: </w:t>
      </w:r>
      <w:r w:rsidR="00792FC6" w:rsidRPr="00792FC6">
        <w:rPr>
          <w:rFonts w:ascii="Sakkal Majalla" w:hAnsi="Sakkal Majalla" w:cs="Sakkal Majalla"/>
          <w:sz w:val="38"/>
          <w:szCs w:val="38"/>
          <w:rtl/>
          <w:lang w:bidi="ar-EG"/>
        </w:rPr>
        <w:t xml:space="preserve">ممارسةُ الرياضةِ من الأمورِ المباحةِ شرعًا إذا كانتْ في ظلِّ الضوابطِ المسموحِ بها، ولم تخرجْ عن المقصدِ الذى أنشئتْ من أجلهِ، مثلها في ذلك مثل "الرميِ" الذي شجعَ عليهِ النبيُّ صلى اللهُ عليهِ وسلمَ؛ فعن سلمةَ بنِ الأكوعِ قالَ: </w:t>
      </w:r>
      <w:r w:rsidR="00792FC6" w:rsidRPr="00792FC6">
        <w:rPr>
          <w:rFonts w:ascii="Sakkal Majalla" w:hAnsi="Sakkal Majalla" w:cs="Sakkal Majalla"/>
          <w:b/>
          <w:bCs/>
          <w:color w:val="00B050"/>
          <w:sz w:val="38"/>
          <w:szCs w:val="38"/>
          <w:rtl/>
          <w:lang w:bidi="ar-EG"/>
        </w:rPr>
        <w:t xml:space="preserve">مرَّ النبيُّ صلَّى اللهُ عليهِ وسلمَ على نفرٍ من أسلمَ ينتضلون، فقال رسولُ اللهِ صلى اللهُ عليهِ وسلمَ: «ارموا بني إسماعيلَ، فإن أباكم كان راميًا </w:t>
      </w:r>
      <w:r w:rsidR="00792FC6" w:rsidRPr="00792FC6">
        <w:rPr>
          <w:rFonts w:ascii="Sakkal Majalla" w:hAnsi="Sakkal Majalla" w:cs="Sakkal Majalla"/>
          <w:b/>
          <w:bCs/>
          <w:color w:val="00B050"/>
          <w:sz w:val="38"/>
          <w:szCs w:val="38"/>
          <w:rtl/>
          <w:lang w:bidi="ar-EG"/>
        </w:rPr>
        <w:lastRenderedPageBreak/>
        <w:t>ارموا، وأنا مع بني فلانٍ» قالَ: فأمسكَ أحدُ الفريقينِ بأيديهم، فقالَ رسولُ اللهِ صلَّى اللهُ عليهِ وسلمَ: «ما لكم لا ترمون»، فقالوا: يا رسولَ اللهِ نرمي وأنتَ معهم، قالَ: «ارموا وأنا معكم كلكم»</w:t>
      </w:r>
      <w:r w:rsidR="00792FC6" w:rsidRPr="00792FC6">
        <w:rPr>
          <w:rFonts w:ascii="Sakkal Majalla" w:hAnsi="Sakkal Majalla" w:cs="Sakkal Majalla"/>
          <w:sz w:val="38"/>
          <w:szCs w:val="38"/>
          <w:rtl/>
          <w:lang w:bidi="ar-EG"/>
        </w:rPr>
        <w:t xml:space="preserve"> [رواه البخاريُّ]</w:t>
      </w:r>
      <w:r w:rsidR="00792FC6" w:rsidRPr="00792FC6">
        <w:rPr>
          <w:rFonts w:ascii="Sakkal Majalla" w:hAnsi="Sakkal Majalla" w:cs="Sakkal Majalla"/>
          <w:sz w:val="38"/>
          <w:szCs w:val="38"/>
          <w:lang w:bidi="ar-EG"/>
        </w:rPr>
        <w:t>.</w:t>
      </w:r>
    </w:p>
    <w:p w14:paraId="7C0A9FD4" w14:textId="3A70F7F6"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الرياضةُ تساعدُ على تنميةِ العقولِ، وسلامةِ الأبدانِ، وهي وسيلةٌ في الترويحِ عن النفسِ، ودفعِ المللِ والكسلِ عنها، وهذا مما ندبَ إليه الشارعُ الحكيمُ؛ فعن أنسٍ، أن النبيَّ صلى اللهُ عليهِ وسلمَ قالَ: </w:t>
      </w:r>
      <w:r w:rsidRPr="00792FC6">
        <w:rPr>
          <w:rFonts w:ascii="Sakkal Majalla" w:hAnsi="Sakkal Majalla" w:cs="Sakkal Majalla"/>
          <w:b/>
          <w:bCs/>
          <w:color w:val="00B050"/>
          <w:sz w:val="38"/>
          <w:szCs w:val="38"/>
          <w:rtl/>
          <w:lang w:bidi="ar-EG"/>
        </w:rPr>
        <w:t xml:space="preserve">«روحوا القلوبَ ساعةً بساعةٍ» </w:t>
      </w:r>
      <w:r w:rsidRPr="00792FC6">
        <w:rPr>
          <w:rFonts w:ascii="Sakkal Majalla" w:hAnsi="Sakkal Majalla" w:cs="Sakkal Majalla"/>
          <w:sz w:val="38"/>
          <w:szCs w:val="38"/>
          <w:rtl/>
          <w:lang w:bidi="ar-EG"/>
        </w:rPr>
        <w:t>[رواه الشهابُ القضاعيُّ في "مسنده"]</w:t>
      </w:r>
      <w:r w:rsidRPr="00792FC6">
        <w:rPr>
          <w:rFonts w:ascii="Sakkal Majalla" w:hAnsi="Sakkal Majalla" w:cs="Sakkal Majalla"/>
          <w:sz w:val="38"/>
          <w:szCs w:val="38"/>
          <w:lang w:bidi="ar-EG"/>
        </w:rPr>
        <w:t>.</w:t>
      </w:r>
    </w:p>
    <w:p w14:paraId="3EA286B8"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الرياضةُ وسيلةٌ لذلك ولم تكنْ هدفًا يسعى الناسُ لتحقيقِ الانتصاراتِ، وإهانةِ الآخرين، ومعاداةِ بعضِهم بعضًا، وقد وضعَ النبيُّ صلى اللهُ عليهِ وسلمَ قاعدةً عريضةً في عدمِ تعلقِ العبدِ بأمورِ الدنيا، بل عليهِ أن يسعى فيما يفيدُه وينفعُه عاجلًا أو آجلًا؛ فعن أنسٍ رضيَ اللهُ عنهُ، قالَ: «كان للنبيِّ صلَّى اللهُ عليهِ وسلمَ ناقةٌ تُسمى العضباءَ، لا تُسبقُ - قال حميدٌ: أو لا تكادُ تُسبقُ- فجاء أعرابيٌّ على قعودٍ فسبقها، فشقَّ ذلك على المسلمين حتى عرفه، فقالَ: </w:t>
      </w:r>
      <w:r w:rsidRPr="00792FC6">
        <w:rPr>
          <w:rFonts w:ascii="Sakkal Majalla" w:hAnsi="Sakkal Majalla" w:cs="Sakkal Majalla"/>
          <w:b/>
          <w:bCs/>
          <w:sz w:val="38"/>
          <w:szCs w:val="38"/>
          <w:rtl/>
          <w:lang w:bidi="ar-EG"/>
        </w:rPr>
        <w:t>«</w:t>
      </w:r>
      <w:r w:rsidRPr="00792FC6">
        <w:rPr>
          <w:rFonts w:ascii="Sakkal Majalla" w:hAnsi="Sakkal Majalla" w:cs="Sakkal Majalla"/>
          <w:b/>
          <w:bCs/>
          <w:color w:val="00B050"/>
          <w:sz w:val="38"/>
          <w:szCs w:val="38"/>
          <w:rtl/>
          <w:lang w:bidi="ar-EG"/>
        </w:rPr>
        <w:t>حقٌّ على اللهِ أن لا يرتفعَ شيءٌ من الدنيا إلا وضعه»</w:t>
      </w:r>
      <w:r w:rsidRPr="00792FC6">
        <w:rPr>
          <w:rFonts w:ascii="Sakkal Majalla" w:hAnsi="Sakkal Majalla" w:cs="Sakkal Majalla"/>
          <w:sz w:val="38"/>
          <w:szCs w:val="38"/>
          <w:rtl/>
          <w:lang w:bidi="ar-EG"/>
        </w:rPr>
        <w:t xml:space="preserve"> [رواه البخاريُّ]</w:t>
      </w:r>
      <w:r w:rsidRPr="00792FC6">
        <w:rPr>
          <w:rFonts w:ascii="Sakkal Majalla" w:hAnsi="Sakkal Majalla" w:cs="Sakkal Majalla"/>
          <w:sz w:val="38"/>
          <w:szCs w:val="38"/>
          <w:lang w:bidi="ar-EG"/>
        </w:rPr>
        <w:t>.</w:t>
      </w:r>
    </w:p>
    <w:p w14:paraId="1E4D72E7"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الرياضةُ تهذبُ الأخلاقَ، وتدعو إلى التسامحِ: وهو ما حثَّ عليه الإسلامُ من حسنِ الخلقِ، وعدمِ التعصبِ، وجعلَ الفيصلَ بين الناسِ الأخلاقَ والتقوى فقالَ تعالى:</w:t>
      </w:r>
      <w:r w:rsidRPr="00792FC6">
        <w:rPr>
          <w:rFonts w:ascii="Sakkal Majalla" w:hAnsi="Sakkal Majalla" w:cs="Sakkal Majalla"/>
          <w:b/>
          <w:bCs/>
          <w:color w:val="EE0000"/>
          <w:sz w:val="38"/>
          <w:szCs w:val="38"/>
          <w:rtl/>
          <w:lang w:bidi="ar-EG"/>
        </w:rPr>
        <w:t xml:space="preserve"> {إِنَّ أَكْرَمَكُمْ عِنْدَ اللَّهِ أَتْقَاكُمْ} </w:t>
      </w:r>
      <w:r w:rsidRPr="00792FC6">
        <w:rPr>
          <w:rFonts w:ascii="Sakkal Majalla" w:hAnsi="Sakkal Majalla" w:cs="Sakkal Majalla"/>
          <w:sz w:val="38"/>
          <w:szCs w:val="38"/>
          <w:rtl/>
          <w:lang w:bidi="ar-EG"/>
        </w:rPr>
        <w:t>[الحجراتِ: 13]</w:t>
      </w:r>
      <w:r w:rsidRPr="00792FC6">
        <w:rPr>
          <w:rFonts w:ascii="Sakkal Majalla" w:hAnsi="Sakkal Majalla" w:cs="Sakkal Majalla"/>
          <w:sz w:val="38"/>
          <w:szCs w:val="38"/>
          <w:lang w:bidi="ar-EG"/>
        </w:rPr>
        <w:t>.</w:t>
      </w:r>
    </w:p>
    <w:p w14:paraId="1C3DCAAE" w14:textId="77777777" w:rsidR="00792FC6" w:rsidRPr="00792FC6" w:rsidRDefault="00792FC6" w:rsidP="000C1A8A">
      <w:pPr>
        <w:bidi/>
        <w:spacing w:after="0" w:line="240" w:lineRule="auto"/>
        <w:jc w:val="both"/>
        <w:rPr>
          <w:rFonts w:ascii="Sakkal Majalla" w:hAnsi="Sakkal Majalla" w:cs="Sakkal Majalla"/>
          <w:sz w:val="38"/>
          <w:szCs w:val="38"/>
          <w:rtl/>
          <w:lang w:bidi="ar-EG"/>
        </w:rPr>
      </w:pPr>
      <w:r w:rsidRPr="00792FC6">
        <w:rPr>
          <w:rFonts w:ascii="Sakkal Majalla" w:hAnsi="Sakkal Majalla" w:cs="Sakkal Majalla"/>
          <w:sz w:val="38"/>
          <w:szCs w:val="38"/>
          <w:rtl/>
          <w:lang w:bidi="ar-EG"/>
        </w:rPr>
        <w:t xml:space="preserve">وعن أبي نضرةَ قالَ حدثني من سمعَ خطبةَ رسولِ اللهِ صلى اللهُ عليهِ وسلمَ في وسطِ أيامِ التشريقِ فقالَ: </w:t>
      </w:r>
      <w:r w:rsidRPr="00792FC6">
        <w:rPr>
          <w:rFonts w:ascii="Sakkal Majalla" w:hAnsi="Sakkal Majalla" w:cs="Sakkal Majalla"/>
          <w:b/>
          <w:bCs/>
          <w:color w:val="00B050"/>
          <w:sz w:val="38"/>
          <w:szCs w:val="38"/>
          <w:rtl/>
          <w:lang w:bidi="ar-EG"/>
        </w:rPr>
        <w:t>«يا أيها الناسُ، ألا إن ربكم واحدٌ، وإن أباكم واحدٌ، ألا لا فضلَ لعربيٍّ على عجميٍّ، ولا لعجميٍّ على عربيٍّ، ولا لأحمرَ على أسودَ، ولا لأسودَ على أحمرَ، إلا بالتقوى أبلغتُ»</w:t>
      </w:r>
      <w:r w:rsidRPr="00792FC6">
        <w:rPr>
          <w:rFonts w:ascii="Sakkal Majalla" w:hAnsi="Sakkal Majalla" w:cs="Sakkal Majalla"/>
          <w:sz w:val="38"/>
          <w:szCs w:val="38"/>
          <w:rtl/>
          <w:lang w:bidi="ar-EG"/>
        </w:rPr>
        <w:t xml:space="preserve"> [رواه أحمدُ]</w:t>
      </w:r>
      <w:r w:rsidRPr="00792FC6">
        <w:rPr>
          <w:rFonts w:ascii="Sakkal Majalla" w:hAnsi="Sakkal Majalla" w:cs="Sakkal Majalla"/>
          <w:sz w:val="38"/>
          <w:szCs w:val="38"/>
          <w:lang w:bidi="ar-EG"/>
        </w:rPr>
        <w:t>.</w:t>
      </w:r>
    </w:p>
    <w:p w14:paraId="099548FC" w14:textId="258588D5" w:rsidR="00792FC6" w:rsidRPr="00792FC6" w:rsidRDefault="00792FC6" w:rsidP="000C1A8A">
      <w:pPr>
        <w:bidi/>
        <w:spacing w:after="0" w:line="240" w:lineRule="auto"/>
        <w:jc w:val="both"/>
        <w:rPr>
          <w:rFonts w:ascii="Sakkal Majalla" w:hAnsi="Sakkal Majalla" w:cs="Sakkal Majalla"/>
          <w:sz w:val="38"/>
          <w:szCs w:val="38"/>
          <w:lang w:bidi="ar-EG"/>
        </w:rPr>
      </w:pPr>
      <w:r w:rsidRPr="000C1A8A">
        <w:rPr>
          <w:rFonts w:ascii="Sakkal Majalla" w:hAnsi="Sakkal Majalla" w:cs="PT Bold Heading" w:hint="cs"/>
          <w:sz w:val="38"/>
          <w:szCs w:val="38"/>
          <w:rtl/>
          <w:lang w:bidi="ar-EG"/>
        </w:rPr>
        <w:t>(4)</w:t>
      </w:r>
      <w:r w:rsidRPr="000C1A8A">
        <w:rPr>
          <w:rFonts w:ascii="Sakkal Majalla" w:hAnsi="Sakkal Majalla" w:cs="PT Bold Heading"/>
          <w:sz w:val="38"/>
          <w:szCs w:val="38"/>
          <w:lang w:bidi="ar-EG"/>
        </w:rPr>
        <w:t xml:space="preserve"> </w:t>
      </w:r>
      <w:r w:rsidRPr="00792FC6">
        <w:rPr>
          <w:rFonts w:ascii="Sakkal Majalla" w:hAnsi="Sakkal Majalla" w:cs="PT Bold Heading"/>
          <w:sz w:val="38"/>
          <w:szCs w:val="38"/>
          <w:rtl/>
          <w:lang w:bidi="ar-EG"/>
        </w:rPr>
        <w:t>التَّعَصُّبُ الكُرَوِيُّ مُنْهِيٌّ عَنْهُ شَرْعًا:</w:t>
      </w:r>
      <w:r w:rsidRPr="00792FC6">
        <w:rPr>
          <w:rFonts w:ascii="Sakkal Majalla" w:hAnsi="Sakkal Majalla" w:cs="Sakkal Majalla"/>
          <w:sz w:val="38"/>
          <w:szCs w:val="38"/>
          <w:rtl/>
          <w:lang w:bidi="ar-EG"/>
        </w:rPr>
        <w:t xml:space="preserve"> لِأَنَّهُ قَدْ يَتَضَمَّنُ أَلْفَاظًا نَابِيَةً، وَأَوْصَافًا مُشِينَةً مِنْ سُخْرِيَةٍ، أَوْ تَنَابُزٍ بِالْأَلْقَابِ، أَوْ سِبَابٍ، أَوْ عُنْفٍ لَفْظِيٍّ أَوْ بَدَنِيٍّ، فَيُمْكِنُ أَنْ يَغِيبَ عَقْلُ الْمُتَعَصِّبِ لِدَرَجَةِ أَنَّهُ يَنْسَى أَنَّ خَصْمَهُ فِي التَّشْجِيعِ قَدْ يَكُونُ قَرِيبَهُ، أَوْ جَارَهُ، أَوْ صَدِيقَهُ، فَهَذِهِ السُّلُوكِيَّاتُ لَا تَتَنَاسَبُ مَعَ تَارِيخِ ثَقَافَتِنَا وَحَضَارَتِنَا، وَأَدِلَّةُ الشَّرْعِ عَلَى تَحْرِيمِهَا أَكْثَرُ مِنْ أَنْ تُحْصَى</w:t>
      </w:r>
      <w:r w:rsidRPr="00792FC6">
        <w:rPr>
          <w:rFonts w:ascii="Sakkal Majalla" w:hAnsi="Sakkal Majalla" w:cs="Sakkal Majalla"/>
          <w:sz w:val="38"/>
          <w:szCs w:val="38"/>
          <w:lang w:bidi="ar-EG"/>
        </w:rPr>
        <w:t>.</w:t>
      </w:r>
    </w:p>
    <w:p w14:paraId="3F1DA1DF"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b/>
          <w:bCs/>
          <w:color w:val="EE0000"/>
          <w:sz w:val="38"/>
          <w:szCs w:val="38"/>
          <w:rtl/>
          <w:lang w:bidi="ar-EG"/>
        </w:rPr>
        <w:t>{يَا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w:t>
      </w:r>
      <w:r w:rsidRPr="00792FC6">
        <w:rPr>
          <w:rFonts w:ascii="Sakkal Majalla" w:hAnsi="Sakkal Majalla" w:cs="Sakkal Majalla"/>
          <w:sz w:val="38"/>
          <w:szCs w:val="38"/>
          <w:rtl/>
          <w:lang w:bidi="ar-EG"/>
        </w:rPr>
        <w:t xml:space="preserve"> [الْحُجُرَاتِ: 11]</w:t>
      </w:r>
      <w:r w:rsidRPr="00792FC6">
        <w:rPr>
          <w:rFonts w:ascii="Sakkal Majalla" w:hAnsi="Sakkal Majalla" w:cs="Sakkal Majalla"/>
          <w:sz w:val="38"/>
          <w:szCs w:val="38"/>
          <w:lang w:bidi="ar-EG"/>
        </w:rPr>
        <w:t>.</w:t>
      </w:r>
    </w:p>
    <w:p w14:paraId="6ED7B5EF"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عَنْ عَبْدِ اللَّهِ قَالَ: قَالَ رَسُولُ اللَّهِ صَلَّى اللَّهُ عَلَيْهِ وَسَلَّمَ:</w:t>
      </w:r>
      <w:r w:rsidRPr="00792FC6">
        <w:rPr>
          <w:rFonts w:ascii="Sakkal Majalla" w:hAnsi="Sakkal Majalla" w:cs="Sakkal Majalla"/>
          <w:b/>
          <w:bCs/>
          <w:color w:val="00B050"/>
          <w:sz w:val="38"/>
          <w:szCs w:val="38"/>
          <w:rtl/>
          <w:lang w:bidi="ar-EG"/>
        </w:rPr>
        <w:t xml:space="preserve"> «لَيْسَ الْمُؤْمِنُ بِالطَّعَّانِ وَلَا اللَّعَّانِ وَلَا الْفَاحِشِ وَلَا الْبَذِيءِ»</w:t>
      </w:r>
      <w:r w:rsidRPr="00792FC6">
        <w:rPr>
          <w:rFonts w:ascii="Sakkal Majalla" w:hAnsi="Sakkal Majalla" w:cs="Sakkal Majalla"/>
          <w:sz w:val="38"/>
          <w:szCs w:val="38"/>
          <w:rtl/>
          <w:lang w:bidi="ar-EG"/>
        </w:rPr>
        <w:t xml:space="preserve"> [رَوَاهُ التِّرْمِذِيُّ، وَأَحْمَدُ]</w:t>
      </w:r>
      <w:r w:rsidRPr="00792FC6">
        <w:rPr>
          <w:rFonts w:ascii="Sakkal Majalla" w:hAnsi="Sakkal Majalla" w:cs="Sakkal Majalla"/>
          <w:sz w:val="38"/>
          <w:szCs w:val="38"/>
          <w:lang w:bidi="ar-EG"/>
        </w:rPr>
        <w:t>.</w:t>
      </w:r>
    </w:p>
    <w:p w14:paraId="0D43EE80" w14:textId="4B7142A0"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lastRenderedPageBreak/>
        <w:t xml:space="preserve">فَلَا تَعْدُو هَذِهِ الْأَفْعَالُ سِوَى انْحِرَافَاتٍ وَاضِحَةٍ عَنْ جَادَّةِ الطَّرِيقِ الْمُسْتَقِيمِ، </w:t>
      </w:r>
      <w:proofErr w:type="spellStart"/>
      <w:r w:rsidRPr="00792FC6">
        <w:rPr>
          <w:rFonts w:ascii="Sakkal Majalla" w:hAnsi="Sakkal Majalla" w:cs="Sakkal Majalla"/>
          <w:sz w:val="38"/>
          <w:szCs w:val="38"/>
          <w:rtl/>
          <w:lang w:bidi="ar-EG"/>
        </w:rPr>
        <w:t>وَانْحِيَادٍ</w:t>
      </w:r>
      <w:proofErr w:type="spellEnd"/>
      <w:r w:rsidRPr="00792FC6">
        <w:rPr>
          <w:rFonts w:ascii="Sakkal Majalla" w:hAnsi="Sakkal Majalla" w:cs="Sakkal Majalla"/>
          <w:sz w:val="38"/>
          <w:szCs w:val="38"/>
          <w:rtl/>
          <w:lang w:bidi="ar-EG"/>
        </w:rPr>
        <w:t xml:space="preserve"> عَنْ قِيَمِنَا الْأَصِيلَةِ، وَأَعْرَافِنَا الْمُجْتَمَعِيَّةِ؛ لِذَا يَجِبُ عَلَى الرِّيَاضِيِّينَ أَنْ يَكُونُوا أُسْوَةً حَسَنَةً لِأَبْنَائِهِمْ، وَجَمَاهِيرِ لُعْبَتِهِمْ، وَأَنْ يُوَاجِهُوا هَذَا التَّعَصُّبَ بِكُلِّ مَا أُوتُوا مِنْ قُوَّةٍ، وَأَنْ يَغْرِسُوا فِي النَّشْءِ الْانْتِمَاءَ الْخَالِصَ لِلْوَطَنِ الْأُمِّ</w:t>
      </w:r>
      <w:r w:rsidRPr="00792FC6">
        <w:rPr>
          <w:rFonts w:ascii="Sakkal Majalla" w:hAnsi="Sakkal Majalla" w:cs="Sakkal Majalla"/>
          <w:sz w:val="38"/>
          <w:szCs w:val="38"/>
          <w:lang w:bidi="ar-EG"/>
        </w:rPr>
        <w:t>.</w:t>
      </w:r>
    </w:p>
    <w:p w14:paraId="0221647E"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التَّعَصُّبُ الْكُرَوِيُّ: مَذْمُومٌ شَرْعًا وَعُرْفًا؛ لِأَنَّهُ يُؤَدِّي إِلَى إِثَارَةِ الْفُرْقَةِ وَالْبَغْضَاءِ بَيْنَ النَّاسِ، وَيُحِيدُ بِالرِّيَاضَةِ عَنْ مَقْصِدِهَا السَّامِي مِنَ الْمُنَافَسَةِ الشَّرِيفَةِ، وَالتَّقَارُبِ، وَإِسْعَادِ الْخَلْقِ؛ فَالتَّعَصُّبُ خُلُقٌ شَيْطَانِيٌّ بَغِيضٌ حَذَّرَنَا مِنْهُ النَّبِيُّ صَلَّى اللَّهُ عَلَيْهِ وَسَلَّمَ؛ فَعَنْ جَابِرٍ، قَالَ: سَمِعْتُ النَّبِيَّ صَلَّى اللَّهُ عَلَيْهِ وَسَلَّمَ، يَقُولُ:</w:t>
      </w:r>
      <w:r w:rsidRPr="00792FC6">
        <w:rPr>
          <w:rFonts w:ascii="Sakkal Majalla" w:hAnsi="Sakkal Majalla" w:cs="Sakkal Majalla"/>
          <w:b/>
          <w:bCs/>
          <w:color w:val="00B050"/>
          <w:sz w:val="38"/>
          <w:szCs w:val="38"/>
          <w:rtl/>
          <w:lang w:bidi="ar-EG"/>
        </w:rPr>
        <w:t xml:space="preserve"> «إِنَّ الشَّيْطَانَ قَدْ أَيِسَ أَنْ يَعْبُدَهُ الْمُصَلُّونَ فِي جَزِيرَةِ الْعَرَبِ، وَلَكِنْ فِي التَّحْرِيشِ بَيْنَهُمْ» </w:t>
      </w:r>
      <w:r w:rsidRPr="00792FC6">
        <w:rPr>
          <w:rFonts w:ascii="Sakkal Majalla" w:hAnsi="Sakkal Majalla" w:cs="Sakkal Majalla"/>
          <w:sz w:val="38"/>
          <w:szCs w:val="38"/>
          <w:rtl/>
          <w:lang w:bidi="ar-EG"/>
        </w:rPr>
        <w:t>[رَوَاهُ مُسْلِمٌ]</w:t>
      </w:r>
      <w:r w:rsidRPr="00792FC6">
        <w:rPr>
          <w:rFonts w:ascii="Sakkal Majalla" w:hAnsi="Sakkal Majalla" w:cs="Sakkal Majalla"/>
          <w:sz w:val="38"/>
          <w:szCs w:val="38"/>
          <w:lang w:bidi="ar-EG"/>
        </w:rPr>
        <w:t>.</w:t>
      </w:r>
    </w:p>
    <w:p w14:paraId="156B45E9" w14:textId="5315E09F"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lang w:bidi="ar-EG"/>
        </w:rPr>
        <w:t>"</w:t>
      </w:r>
      <w:r w:rsidRPr="00792FC6">
        <w:rPr>
          <w:rFonts w:ascii="Sakkal Majalla" w:hAnsi="Sakkal Majalla" w:cs="Sakkal Majalla"/>
          <w:sz w:val="38"/>
          <w:szCs w:val="38"/>
          <w:rtl/>
          <w:lang w:bidi="ar-EG"/>
        </w:rPr>
        <w:t>التَّحْرِيشُ": الْإِغْرَاءُ عَلَى الشَّيْءِ بِنَوْعٍ مِنَ الْخِدَاعِ أَيْ: إِيقَاعُ الْفِتْنَةِ، وَالْعَدَاوَةِ، وَالْخُصُومَةِ</w:t>
      </w:r>
      <w:r w:rsidRPr="00792FC6">
        <w:rPr>
          <w:rFonts w:ascii="Sakkal Majalla" w:hAnsi="Sakkal Majalla" w:cs="Sakkal Majalla"/>
          <w:sz w:val="38"/>
          <w:szCs w:val="38"/>
          <w:lang w:bidi="ar-EG"/>
        </w:rPr>
        <w:t>.</w:t>
      </w:r>
    </w:p>
    <w:p w14:paraId="0A91AEB9" w14:textId="09570E34"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يُؤَدِّي التَّعَصُّبُ الْكُرَوِيُّ إِلَى الِاحْتِقَانِ، وَتَوْظِيفِ حَمَاسَةِ الْجَمَاهِيرِ مِمَّا يَنْتُجُ عَنْهُ أَعْمَالُ شَغَبٍ قَدْ يَسْتَغِلُّهَا الْبَعْضُ فِي تَهْدِيدِ أَمْنِ وَسَلَامَةِ الْوَطَنِ؛ فَعَنْ الزُّبَيْرِ بْنِ الْعَوَّامِ قَالَ، قَالَ النَّبِيُّ صَلَّى اللَّهُ عَلَيْهِ وَسَلَّمَ: «</w:t>
      </w:r>
      <w:r w:rsidRPr="00792FC6">
        <w:rPr>
          <w:rFonts w:ascii="Sakkal Majalla" w:hAnsi="Sakkal Majalla" w:cs="Sakkal Majalla"/>
          <w:b/>
          <w:bCs/>
          <w:color w:val="00B050"/>
          <w:sz w:val="38"/>
          <w:szCs w:val="38"/>
          <w:rtl/>
          <w:lang w:bidi="ar-EG"/>
        </w:rPr>
        <w:t>دَبَّ إِلَيْكُمْ دَاءُ الْأُمَمِ قَبْلَكُمْ: الْحَسَدُ وَالْبَغْضَاءُ، هِيَ الْحَالِقَةُ، لَا أَقُولُ تَحْلِقُ الشَّعَرَ وَلَكِنْ تَحْلِقُ الدِّينَ، وَالَّذِي نَفْسِي بِيَدِهِ لَا تَدْخُلُوا الْجَنَّةَ حَتَّى تُؤْمِنُوا، وَلَا تُؤْمِنُوا حَتَّى تَحَابُّوا، أَفَلَا أُنَبِّئُكُمْ بِمَا يُثَبِّتُ ذَلِكَ لَكُمْ؟ أَفْشُوا السَّلَامَ بَيْنَكُمْ»</w:t>
      </w:r>
      <w:r w:rsidRPr="00792FC6">
        <w:rPr>
          <w:rFonts w:ascii="Sakkal Majalla" w:hAnsi="Sakkal Majalla" w:cs="Sakkal Majalla"/>
          <w:sz w:val="38"/>
          <w:szCs w:val="38"/>
          <w:rtl/>
          <w:lang w:bidi="ar-EG"/>
        </w:rPr>
        <w:t xml:space="preserve"> [رَوَاهُ التِّرْمِذِيُّ، وَأَحْمَدُ]</w:t>
      </w:r>
      <w:r w:rsidRPr="00792FC6">
        <w:rPr>
          <w:rFonts w:ascii="Sakkal Majalla" w:hAnsi="Sakkal Majalla" w:cs="Sakkal Majalla"/>
          <w:sz w:val="38"/>
          <w:szCs w:val="38"/>
          <w:lang w:bidi="ar-EG"/>
        </w:rPr>
        <w:t>.</w:t>
      </w:r>
    </w:p>
    <w:p w14:paraId="247F47B5" w14:textId="6BC89D95"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الْإِنْسَانُ لَيْسَ كَائِنًا عَبَثِيًّا؛ لِذَا يَجِبُ أَنْ يَكُونَ مِحْوَرُ قَضَايَاهُ الْحَيَاتِيَّةِ مُؤَثِّرًا، إِمَّا فِي دُنْيَاهُ أَوْ فِي آخِرَتِهِ قَالَ تَعَالَى: </w:t>
      </w:r>
      <w:bookmarkStart w:id="0" w:name="_Hlk216003780"/>
      <w:r w:rsidRPr="00792FC6">
        <w:rPr>
          <w:rFonts w:ascii="Sakkal Majalla" w:hAnsi="Sakkal Majalla" w:cs="Sakkal Majalla"/>
          <w:b/>
          <w:bCs/>
          <w:color w:val="EE0000"/>
          <w:sz w:val="38"/>
          <w:szCs w:val="38"/>
          <w:rtl/>
          <w:lang w:bidi="ar-EG"/>
        </w:rPr>
        <w:t>{أَفَحَسِبْتُمْ أَنَّمَا خَلَقْنَاكُمْ عَبَثًا وَأَنَّكُمْ إِلَيْنَا لَا تُرْجَعُونَ}</w:t>
      </w:r>
      <w:bookmarkEnd w:id="0"/>
      <w:r w:rsidRPr="00792FC6">
        <w:rPr>
          <w:rFonts w:ascii="Sakkal Majalla" w:hAnsi="Sakkal Majalla" w:cs="Sakkal Majalla"/>
          <w:sz w:val="38"/>
          <w:szCs w:val="38"/>
          <w:rtl/>
          <w:lang w:bidi="ar-EG"/>
        </w:rPr>
        <w:t xml:space="preserve"> [الْمُؤْمِنُونَ: 115]، وَقَالَ أَيْضًا: </w:t>
      </w:r>
      <w:r w:rsidRPr="00792FC6">
        <w:rPr>
          <w:rFonts w:ascii="Sakkal Majalla" w:hAnsi="Sakkal Majalla" w:cs="Sakkal Majalla"/>
          <w:b/>
          <w:bCs/>
          <w:color w:val="EE0000"/>
          <w:sz w:val="38"/>
          <w:szCs w:val="38"/>
          <w:rtl/>
          <w:lang w:bidi="ar-EG"/>
        </w:rPr>
        <w:t>{أَيَحْسَبُ الْإِنْسَانُ أَنْ يُتْرَكَ سُدًى}</w:t>
      </w:r>
      <w:r w:rsidRPr="00792FC6">
        <w:rPr>
          <w:rFonts w:ascii="Sakkal Majalla" w:hAnsi="Sakkal Majalla" w:cs="Sakkal Majalla"/>
          <w:sz w:val="38"/>
          <w:szCs w:val="38"/>
          <w:rtl/>
          <w:lang w:bidi="ar-EG"/>
        </w:rPr>
        <w:t xml:space="preserve"> [الْقِيَامَةِ: 36]، فَحِينَ تَتَحَوَّلُ الرِّيَاضَةُ إِلَى مِحْوَرٍ لِلْحَيَاةِ، وَيَتَعَصَّبُ الْإِنْسَانُ بَلْ يَتَشَاجَرُ مَعَ زَوْجِهِ وَرِفْقَائِهِ، وَيُضَيِّعُ يَوْمَ عَمَلِهِ أَوْ عِبَادَتِهِ بِسَبَبِ مُبَارَاةٍ، فَهَذَا لَا يَتَّفِقُ مَعَ مَقَاصِدِ الشَّرْعِ الْحَنِيفِ </w:t>
      </w:r>
      <w:r w:rsidRPr="00792FC6">
        <w:rPr>
          <w:rFonts w:ascii="Sakkal Majalla" w:hAnsi="Sakkal Majalla" w:cs="Sakkal Majalla"/>
          <w:b/>
          <w:bCs/>
          <w:color w:val="EE0000"/>
          <w:sz w:val="38"/>
          <w:szCs w:val="38"/>
          <w:rtl/>
          <w:lang w:bidi="ar-EG"/>
        </w:rPr>
        <w:t>{وَمَا خَلَقْتُ الْجِنَّ وَالْإِنْسَ إِلَّا لِيَعْبُدُونِ}</w:t>
      </w:r>
      <w:r w:rsidRPr="00792FC6">
        <w:rPr>
          <w:rFonts w:ascii="Sakkal Majalla" w:hAnsi="Sakkal Majalla" w:cs="Sakkal Majalla"/>
          <w:sz w:val="38"/>
          <w:szCs w:val="38"/>
          <w:rtl/>
          <w:lang w:bidi="ar-EG"/>
        </w:rPr>
        <w:t xml:space="preserve"> [الذَّارِيَاتِ: 56]</w:t>
      </w:r>
      <w:r w:rsidRPr="00792FC6">
        <w:rPr>
          <w:rFonts w:ascii="Sakkal Majalla" w:hAnsi="Sakkal Majalla" w:cs="Sakkal Majalla"/>
          <w:sz w:val="38"/>
          <w:szCs w:val="38"/>
          <w:lang w:bidi="ar-EG"/>
        </w:rPr>
        <w:t>.</w:t>
      </w:r>
    </w:p>
    <w:p w14:paraId="41EE9F5B"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 xml:space="preserve">قَدْ يُسْتَغَلُّ الْمَوْقِفُ بِإِدَانَةِ الْفَرِيقِ الْآخَرِ الْمُضَادِّ، بَيْنَمَا لَوْ كَانَ الْخَطَأُ مِنْ مُنَافِسِي فَرِيقِهِ لَوَجَدْتَهُ يَزْمَجِرُ مُدَافِعًا، فَهُوَ لَا يَنْطِقُ بِالْحَقِّ، وَلَا يَحْكُمُ بِالْعَدْلِ إِلَّا حَالَ فَوْزِ فَرِيقِهِ، وَقَدْ يَمْدَحُهُ بِمَا لَيْسَ فِيهِ، أَوْ لَيْسَ أَهْلًا لَهُ، وَتِلْكَ صِفَاتُ أَهْلِ النِّفَاقِ الَّتِي أَخْبَرَ اللَّهُ عَنْهَا فَقَالَ تَعَالَى: </w:t>
      </w:r>
      <w:r w:rsidRPr="00792FC6">
        <w:rPr>
          <w:rFonts w:ascii="Sakkal Majalla" w:hAnsi="Sakkal Majalla" w:cs="Sakkal Majalla"/>
          <w:b/>
          <w:bCs/>
          <w:color w:val="EE0000"/>
          <w:sz w:val="38"/>
          <w:szCs w:val="38"/>
          <w:rtl/>
          <w:lang w:bidi="ar-EG"/>
        </w:rPr>
        <w:t>{وَإِنْ يَكُنْ لَهُمُ الْحَقُّ يَأْتُوا إِلَيْهِ مُذْعِنِينَ * أَفِي قُلُوبِهِمْ مَرَضٌ أَمِ ارْتَابُوا أَمْ يَخَافُونَ أَنْ يَحِيفَ اللَّهُ عَلَيْهِمْ وَرَسُولُهُ بَلْ أُولَئِكَ هُمُ الظَّالِمُونَ}</w:t>
      </w:r>
      <w:r w:rsidRPr="00792FC6">
        <w:rPr>
          <w:rFonts w:ascii="Sakkal Majalla" w:hAnsi="Sakkal Majalla" w:cs="Sakkal Majalla"/>
          <w:sz w:val="38"/>
          <w:szCs w:val="38"/>
          <w:rtl/>
          <w:lang w:bidi="ar-EG"/>
        </w:rPr>
        <w:t xml:space="preserve"> [النُّورِ: 49: 50]. وَقَالَ أَيْضًا:</w:t>
      </w:r>
      <w:r w:rsidRPr="00792FC6">
        <w:rPr>
          <w:rFonts w:ascii="Sakkal Majalla" w:hAnsi="Sakkal Majalla" w:cs="Sakkal Majalla"/>
          <w:b/>
          <w:bCs/>
          <w:color w:val="EE0000"/>
          <w:sz w:val="38"/>
          <w:szCs w:val="38"/>
          <w:rtl/>
          <w:lang w:bidi="ar-EG"/>
        </w:rPr>
        <w:t xml:space="preserve"> {فَلَا تُزَكُّوا أَنفُسَكُمْ هُوَ أَعْلَمُ بِمَنِ اتَّقَى} </w:t>
      </w:r>
      <w:r w:rsidRPr="00792FC6">
        <w:rPr>
          <w:rFonts w:ascii="Sakkal Majalla" w:hAnsi="Sakkal Majalla" w:cs="Sakkal Majalla"/>
          <w:sz w:val="38"/>
          <w:szCs w:val="38"/>
          <w:rtl/>
          <w:lang w:bidi="ar-EG"/>
        </w:rPr>
        <w:t>[النَّجْمِ: 32]</w:t>
      </w:r>
      <w:r w:rsidRPr="00792FC6">
        <w:rPr>
          <w:rFonts w:ascii="Sakkal Majalla" w:hAnsi="Sakkal Majalla" w:cs="Sakkal Majalla"/>
          <w:sz w:val="38"/>
          <w:szCs w:val="38"/>
          <w:lang w:bidi="ar-EG"/>
        </w:rPr>
        <w:t>.</w:t>
      </w:r>
    </w:p>
    <w:p w14:paraId="7A642D2A"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شَأْنُ أَهْلِ الْإِيمَانِ أَنْ يَتَكَلَّمُوا دَوْمًا بِالْخَيْرِ وَإِلَّا فَلْيَسْكُتُوا؛ فَعَنْ أَبِي هُرَيْرَةَ، قَالَ: قَالَ رَسُولُ اللَّهِ صَلَّى اللَّهُ عَلَيْهِ وَسَلَّمَ: «و</w:t>
      </w:r>
      <w:r w:rsidRPr="00792FC6">
        <w:rPr>
          <w:rFonts w:ascii="Sakkal Majalla" w:hAnsi="Sakkal Majalla" w:cs="Sakkal Majalla"/>
          <w:b/>
          <w:bCs/>
          <w:color w:val="00B050"/>
          <w:sz w:val="38"/>
          <w:szCs w:val="38"/>
          <w:rtl/>
          <w:lang w:bidi="ar-EG"/>
        </w:rPr>
        <w:t>َمَنْ كَانَ يُؤْمِنُ بِاللَّهِ وَالْيَوْمِ الْآخِرِ فَلْيَقُلْ خَيْرًا أَوْ لِيَصْمُتْ»</w:t>
      </w:r>
      <w:r w:rsidRPr="00792FC6">
        <w:rPr>
          <w:rFonts w:ascii="Sakkal Majalla" w:hAnsi="Sakkal Majalla" w:cs="Sakkal Majalla"/>
          <w:sz w:val="38"/>
          <w:szCs w:val="38"/>
          <w:rtl/>
          <w:lang w:bidi="ar-EG"/>
        </w:rPr>
        <w:t xml:space="preserve"> [مُتَّفَقٌ عَلَيْهِ]</w:t>
      </w:r>
      <w:r w:rsidRPr="00792FC6">
        <w:rPr>
          <w:rFonts w:ascii="Sakkal Majalla" w:hAnsi="Sakkal Majalla" w:cs="Sakkal Majalla"/>
          <w:sz w:val="38"/>
          <w:szCs w:val="38"/>
          <w:lang w:bidi="ar-EG"/>
        </w:rPr>
        <w:t>.</w:t>
      </w:r>
    </w:p>
    <w:p w14:paraId="70258C8E" w14:textId="77777777" w:rsidR="00792FC6" w:rsidRPr="00792FC6" w:rsidRDefault="00792FC6" w:rsidP="000C1A8A">
      <w:pPr>
        <w:bidi/>
        <w:spacing w:after="0" w:line="240" w:lineRule="auto"/>
        <w:jc w:val="both"/>
        <w:rPr>
          <w:rFonts w:ascii="Sakkal Majalla" w:hAnsi="Sakkal Majalla" w:cs="Sakkal Majalla"/>
          <w:sz w:val="38"/>
          <w:szCs w:val="38"/>
          <w:lang w:bidi="ar-EG"/>
        </w:rPr>
      </w:pPr>
    </w:p>
    <w:p w14:paraId="6B8E1DCB"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lastRenderedPageBreak/>
        <w:t>عَلَيْنَا أَنْ نَظْهَرَ بِمَظْهَرٍ حَضَارِيٍّ رَاقٍ بَيْنَ الشُّعُوبِ وَنَحْنُ نُشَاهِدُ الْكُورَةَ قَالَ تَعَالَ</w:t>
      </w:r>
      <w:r w:rsidRPr="00792FC6">
        <w:rPr>
          <w:rFonts w:ascii="Sakkal Majalla" w:hAnsi="Sakkal Majalla" w:cs="Sakkal Majalla"/>
          <w:b/>
          <w:bCs/>
          <w:color w:val="EE0000"/>
          <w:sz w:val="38"/>
          <w:szCs w:val="38"/>
          <w:rtl/>
          <w:lang w:bidi="ar-EG"/>
        </w:rPr>
        <w:t>ى:{يَا أَيُّهَا الَّذِينَ آمَنُوا كُونُوا قَوَّامِينَ لِلَّهِ شُهَدَاءَ بِالْقِسْطِ وَلَا يَجْرِمَنَّكُمْ شَنَآنُ قَوْمٍ عَلَى أَلَّا تَعْدِلُوا اعْدِلُوا هُوَ أَقْرَبُ لِلتَّقْوَى}</w:t>
      </w:r>
      <w:r w:rsidRPr="00792FC6">
        <w:rPr>
          <w:rFonts w:ascii="Sakkal Majalla" w:hAnsi="Sakkal Majalla" w:cs="Sakkal Majalla"/>
          <w:sz w:val="38"/>
          <w:szCs w:val="38"/>
          <w:rtl/>
          <w:lang w:bidi="ar-EG"/>
        </w:rPr>
        <w:t xml:space="preserve"> [الْمَائِدَةِ: 8]، وَلْنَحْذَرْ كُلَّ الْحَذَرِ مِنَ التَّعَصُّبِ الْكُورِيِّ؛ وَمَا يَحْمِلُهُ مِنْ مُغَالَطَاتٍ؛ فَعَنْ أَبِي هُرَيْرَةَ، قَالَ: قَالَ رَسُولُ اللَّهِ صَلَّى اللَّهُ عَلَيْهِ وَسَلَّمَ: </w:t>
      </w:r>
      <w:r w:rsidRPr="00792FC6">
        <w:rPr>
          <w:rFonts w:ascii="Sakkal Majalla" w:hAnsi="Sakkal Majalla" w:cs="Sakkal Majalla"/>
          <w:b/>
          <w:bCs/>
          <w:color w:val="00B050"/>
          <w:sz w:val="38"/>
          <w:szCs w:val="38"/>
          <w:rtl/>
          <w:lang w:bidi="ar-EG"/>
        </w:rPr>
        <w:t>«لَا تَحَاسَدُوا وَلَا تَنَاجَشُوا وَلَا تَبَاغَضُوا وَلَا تَدَابَرُوا وَكُونُوا عِبَادَ اللَّهِ إِخْوَانًا. الْمُسْلِمُ أَخُو الْمُسْلِمِ لَا يَظْلِمُهُ وَلَا يَخْذُلُهُ وَلَا يَحْقِرُهُ»</w:t>
      </w:r>
      <w:r w:rsidRPr="00792FC6">
        <w:rPr>
          <w:rFonts w:ascii="Sakkal Majalla" w:hAnsi="Sakkal Majalla" w:cs="Sakkal Majalla"/>
          <w:sz w:val="38"/>
          <w:szCs w:val="38"/>
          <w:rtl/>
          <w:lang w:bidi="ar-EG"/>
        </w:rPr>
        <w:t xml:space="preserve"> [رَوَاهُ مُسْلِمٌ]</w:t>
      </w:r>
      <w:r w:rsidRPr="00792FC6">
        <w:rPr>
          <w:rFonts w:ascii="Sakkal Majalla" w:hAnsi="Sakkal Majalla" w:cs="Sakkal Majalla"/>
          <w:sz w:val="38"/>
          <w:szCs w:val="38"/>
          <w:lang w:bidi="ar-EG"/>
        </w:rPr>
        <w:t>.</w:t>
      </w:r>
    </w:p>
    <w:p w14:paraId="4619D87A" w14:textId="77777777" w:rsidR="00792FC6" w:rsidRPr="00792FC6" w:rsidRDefault="00792FC6" w:rsidP="000C1A8A">
      <w:pPr>
        <w:bidi/>
        <w:spacing w:after="0" w:line="240" w:lineRule="auto"/>
        <w:jc w:val="both"/>
        <w:rPr>
          <w:rFonts w:ascii="Sakkal Majalla" w:hAnsi="Sakkal Majalla" w:cs="Sakkal Majalla"/>
          <w:sz w:val="38"/>
          <w:szCs w:val="38"/>
          <w:rtl/>
          <w:lang w:bidi="ar-EG"/>
        </w:rPr>
      </w:pPr>
      <w:r w:rsidRPr="00792FC6">
        <w:rPr>
          <w:rFonts w:ascii="Sakkal Majalla" w:hAnsi="Sakkal Majalla" w:cs="Sakkal Majalla"/>
          <w:sz w:val="38"/>
          <w:szCs w:val="38"/>
          <w:rtl/>
          <w:lang w:bidi="ar-EG"/>
        </w:rPr>
        <w:t xml:space="preserve">بَلْ قَدْ يُؤَدِّي هَذَا التَّعَصُّبُ إِلَى تَدْمِيرٍ وَتَخْرِيبِ الْمُنْشَآتِ الْعَامَّةِ أَوِ الْخَاصَّةِ بِالْإِحْرَاقِ، أَوِ التَّكْسِيرِ؛ وَهَذَا يَتَعَارَضُ مَعَ مَقَاصِدِ الْإِسْلَامِ الْعَامَّةِ؛ فَعَنْ أَبِي هُرَيْرَةَ عَنْ رَسُولِ اللَّهِ صَلَّى اللَّهُ عَلَيْهِ وَسَلَّمَ قَالَ: </w:t>
      </w:r>
      <w:r w:rsidRPr="00792FC6">
        <w:rPr>
          <w:rFonts w:ascii="Sakkal Majalla" w:hAnsi="Sakkal Majalla" w:cs="Sakkal Majalla"/>
          <w:b/>
          <w:bCs/>
          <w:color w:val="00B050"/>
          <w:sz w:val="38"/>
          <w:szCs w:val="38"/>
          <w:rtl/>
          <w:lang w:bidi="ar-EG"/>
        </w:rPr>
        <w:t>«الْمُسْلِمُ مَنْ سَلِمَ النَّاسُ مِنْ لِسَانِهِ وَيَدِهِ، وَالْمُؤْمِنُ مَنْ أَمِنَهُ النَّاسُ عَلَى دِمَائِهِمْ وَأَمْوَالِهِمْ»</w:t>
      </w:r>
      <w:r w:rsidRPr="00792FC6">
        <w:rPr>
          <w:rFonts w:ascii="Sakkal Majalla" w:hAnsi="Sakkal Majalla" w:cs="Sakkal Majalla"/>
          <w:sz w:val="38"/>
          <w:szCs w:val="38"/>
          <w:rtl/>
          <w:lang w:bidi="ar-EG"/>
        </w:rPr>
        <w:t xml:space="preserve"> [رَوَاهُ النَّسَائِيُّ، وَأَحْمَدُ]</w:t>
      </w:r>
      <w:r w:rsidRPr="00792FC6">
        <w:rPr>
          <w:rFonts w:ascii="Sakkal Majalla" w:hAnsi="Sakkal Majalla" w:cs="Sakkal Majalla"/>
          <w:sz w:val="38"/>
          <w:szCs w:val="38"/>
          <w:lang w:bidi="ar-EG"/>
        </w:rPr>
        <w:t>.</w:t>
      </w:r>
    </w:p>
    <w:p w14:paraId="59D7F816" w14:textId="596F3BD6" w:rsidR="00792FC6" w:rsidRPr="00792FC6" w:rsidRDefault="00792FC6" w:rsidP="000C1A8A">
      <w:pPr>
        <w:bidi/>
        <w:spacing w:after="0" w:line="240" w:lineRule="auto"/>
        <w:jc w:val="both"/>
        <w:rPr>
          <w:rFonts w:ascii="Sakkal Majalla" w:hAnsi="Sakkal Majalla" w:cs="PT Bold Heading"/>
          <w:sz w:val="38"/>
          <w:szCs w:val="38"/>
          <w:lang w:bidi="ar-EG"/>
        </w:rPr>
      </w:pPr>
      <w:r w:rsidRPr="000C1A8A">
        <w:rPr>
          <w:rFonts w:ascii="Sakkal Majalla" w:hAnsi="Sakkal Majalla" w:cs="PT Bold Heading" w:hint="cs"/>
          <w:sz w:val="38"/>
          <w:szCs w:val="38"/>
          <w:rtl/>
          <w:lang w:bidi="ar-EG"/>
        </w:rPr>
        <w:t xml:space="preserve">(4) </w:t>
      </w:r>
      <w:r w:rsidRPr="00792FC6">
        <w:rPr>
          <w:rFonts w:ascii="Sakkal Majalla" w:hAnsi="Sakkal Majalla" w:cs="PT Bold Heading"/>
          <w:sz w:val="38"/>
          <w:szCs w:val="38"/>
          <w:rtl/>
          <w:lang w:bidi="ar-EG"/>
        </w:rPr>
        <w:t>عِلَاجُ التَّعَصُّبِ الكُرَوِيِّ</w:t>
      </w:r>
      <w:r w:rsidRPr="00792FC6">
        <w:rPr>
          <w:rFonts w:ascii="Sakkal Majalla" w:hAnsi="Sakkal Majalla" w:cs="PT Bold Heading"/>
          <w:sz w:val="38"/>
          <w:szCs w:val="38"/>
          <w:lang w:bidi="ar-EG"/>
        </w:rPr>
        <w:t>:</w:t>
      </w:r>
    </w:p>
    <w:p w14:paraId="597FAE11" w14:textId="1B575E2E"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تَوْجِيهُ الشَّبَابِ إِلَى مَعَالِي الأُمُورِ كَالْعِلْمِ، وَالعَمَلِ وَالإِنْتَاجِ، وَإِدْرَاكِ الوَاقِعِ، وَالظُّرُوفِ المُحِيطَةِ، وَوَضْعِ خُطَطًا يَرْسُمُونَ فِيهَا أَهْدَافَهُمْ، وَطُمُوحَاتَهُمْ</w:t>
      </w:r>
      <w:r w:rsidRPr="00792FC6">
        <w:rPr>
          <w:rFonts w:ascii="Sakkal Majalla" w:hAnsi="Sakkal Majalla" w:cs="Sakkal Majalla"/>
          <w:sz w:val="38"/>
          <w:szCs w:val="38"/>
          <w:lang w:bidi="ar-EG"/>
        </w:rPr>
        <w:t>.</w:t>
      </w:r>
    </w:p>
    <w:p w14:paraId="17396C31" w14:textId="01C4DD10"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تَعْوِيدُ الأَطْفَالِ مُنْذَ صِغَرِهِمْ عَلَى تَقَبُّلِ ثَقَافَةِ الِاخْتِلَافِ، وَالتَّنَوُّعِ، وَغَرْسِ قِيَمِ التَّسَامُحِ، وَالِاحْتِرَامِ المُتَبَادَلِ</w:t>
      </w:r>
      <w:r w:rsidRPr="00792FC6">
        <w:rPr>
          <w:rFonts w:ascii="Sakkal Majalla" w:hAnsi="Sakkal Majalla" w:cs="Sakkal Majalla"/>
          <w:sz w:val="38"/>
          <w:szCs w:val="38"/>
          <w:lang w:bidi="ar-EG"/>
        </w:rPr>
        <w:t>.</w:t>
      </w:r>
    </w:p>
    <w:p w14:paraId="21B06B00" w14:textId="786153D3"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تَسْلِيطُ الضَّوْءِ عَلَى بَعْضِ النَّمَاذِجِ الرِّيَاضِيَّةِ؛ لِيَقْتَدِيَ بِهِمُ الشَّبَابُ فِي أَفْعَالِهِمْ وَأَقْوَالِهِمْ</w:t>
      </w:r>
      <w:r w:rsidRPr="00792FC6">
        <w:rPr>
          <w:rFonts w:ascii="Sakkal Majalla" w:hAnsi="Sakkal Majalla" w:cs="Sakkal Majalla"/>
          <w:sz w:val="38"/>
          <w:szCs w:val="38"/>
          <w:lang w:bidi="ar-EG"/>
        </w:rPr>
        <w:t>.</w:t>
      </w:r>
    </w:p>
    <w:p w14:paraId="59B719A5" w14:textId="48D9BB84"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تَرْبِيَةُ الأَوْلَادِ عَلَى اخْتِيَارِ النَّادِي المُحَبَّبِ إِلَيْهِمْ دُونَ الإِسَاءَةِ لِلنَّوَادِي الأُخْرَى</w:t>
      </w:r>
      <w:r w:rsidRPr="00792FC6">
        <w:rPr>
          <w:rFonts w:ascii="Sakkal Majalla" w:hAnsi="Sakkal Majalla" w:cs="Sakkal Majalla"/>
          <w:sz w:val="38"/>
          <w:szCs w:val="38"/>
          <w:lang w:bidi="ar-EG"/>
        </w:rPr>
        <w:t>.</w:t>
      </w:r>
    </w:p>
    <w:p w14:paraId="531F7834" w14:textId="63FB9D14"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تَشْجِيعُ الشَّبَابِ عَلَى التَّنَافُسِ الشَّرِيفِ المُوصِّلِ لِرِضْوَانِ اللَّهِ فِي الدُّنْيَا وَالآخِرَةِ</w:t>
      </w:r>
      <w:r w:rsidRPr="00792FC6">
        <w:rPr>
          <w:rFonts w:ascii="Sakkal Majalla" w:hAnsi="Sakkal Majalla" w:cs="Sakkal Majalla"/>
          <w:sz w:val="38"/>
          <w:szCs w:val="38"/>
          <w:lang w:bidi="ar-EG"/>
        </w:rPr>
        <w:t>.</w:t>
      </w:r>
    </w:p>
    <w:p w14:paraId="0AF71078" w14:textId="134B53E9"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سَنُّ عُقُوبَاتٍ رَادِعَةٍ، فَمَنْ لَمْ يَنْصَعْ نَحْوَ الأَوَامِرِ وَالتَّوْجِيهَاتِ، وَلَمْ يَرْدَعْهُ الِخَوْفُ عَنِ الوُقُوعِ فِي التَّعَصُّبِ الكُرَوِيِّ، يَأْتِي دَوْرُ الوَازِعِ وَالقَانُونِ لِمَنْ تُسَوِّلُ لَهُ نَفْسُهُ إِظْهَارَ هَذِهِ الظَّاهِرَةِ المَقِيتَةِ، وَمَا تَحْمِلُهُ مِنْ عُنْفٍ وَعُدْوَانٍ، وَتَعَدٍّ عَلَى مُنْظُومَةِ الأَخْلَاقِ</w:t>
      </w:r>
      <w:r w:rsidRPr="00792FC6">
        <w:rPr>
          <w:rFonts w:ascii="Sakkal Majalla" w:hAnsi="Sakkal Majalla" w:cs="Sakkal Majalla"/>
          <w:sz w:val="38"/>
          <w:szCs w:val="38"/>
          <w:lang w:bidi="ar-EG"/>
        </w:rPr>
        <w:t>.</w:t>
      </w:r>
    </w:p>
    <w:p w14:paraId="433F82AB" w14:textId="77777777" w:rsidR="00792FC6" w:rsidRPr="00792FC6" w:rsidRDefault="00792FC6" w:rsidP="000C1A8A">
      <w:pPr>
        <w:bidi/>
        <w:spacing w:after="0" w:line="240" w:lineRule="auto"/>
        <w:jc w:val="both"/>
        <w:rPr>
          <w:rFonts w:ascii="Sakkal Majalla" w:hAnsi="Sakkal Majalla" w:cs="Sakkal Majalla"/>
          <w:sz w:val="38"/>
          <w:szCs w:val="38"/>
          <w:lang w:bidi="ar-EG"/>
        </w:rPr>
      </w:pPr>
      <w:r w:rsidRPr="00792FC6">
        <w:rPr>
          <w:rFonts w:ascii="Sakkal Majalla" w:hAnsi="Sakkal Majalla" w:cs="Sakkal Majalla"/>
          <w:sz w:val="38"/>
          <w:szCs w:val="38"/>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792FC6">
        <w:rPr>
          <w:rFonts w:ascii="Sakkal Majalla" w:hAnsi="Sakkal Majalla" w:cs="Sakkal Majalla"/>
          <w:sz w:val="38"/>
          <w:szCs w:val="38"/>
          <w:lang w:bidi="ar-EG"/>
        </w:rPr>
        <w:t>.</w:t>
      </w:r>
    </w:p>
    <w:p w14:paraId="26F51A1F" w14:textId="06C080EE" w:rsidR="000B18C0" w:rsidRPr="000B18C0" w:rsidRDefault="000B18C0" w:rsidP="00792FC6">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sz w:val="36"/>
          <w:szCs w:val="36"/>
          <w:rtl/>
          <w:lang w:bidi="ar-EG"/>
        </w:rPr>
        <w:t>أعدَّهُ: الفقيرُ إلى عفوِ ربِّهِ الحنانِ المنانِ</w:t>
      </w:r>
      <w:r w:rsidR="00433E61" w:rsidRPr="00433E61">
        <w:rPr>
          <w:rFonts w:ascii="Sakkal Majalla" w:hAnsi="Sakkal Majalla" w:cs="PT Bold Heading"/>
          <w:sz w:val="36"/>
          <w:szCs w:val="36"/>
          <w:rtl/>
          <w:lang w:bidi="ar-EG"/>
        </w:rPr>
        <w:tab/>
      </w:r>
      <w:r w:rsidR="00433E61" w:rsidRPr="00433E61">
        <w:rPr>
          <w:rFonts w:ascii="Sakkal Majalla" w:hAnsi="Sakkal Majalla" w:cs="PT Bold Heading"/>
          <w:sz w:val="36"/>
          <w:szCs w:val="36"/>
          <w:rtl/>
          <w:lang w:bidi="ar-EG"/>
        </w:rPr>
        <w:tab/>
      </w:r>
      <w:r w:rsidRPr="000B18C0">
        <w:rPr>
          <w:rFonts w:ascii="Sakkal Majalla" w:hAnsi="Sakkal Majalla" w:cs="PT Bold Heading"/>
          <w:sz w:val="36"/>
          <w:szCs w:val="36"/>
          <w:rtl/>
          <w:lang w:bidi="ar-EG"/>
        </w:rPr>
        <w:t>د / محروسُ رمضانَ حفظي عبد العالِ</w:t>
      </w:r>
    </w:p>
    <w:p w14:paraId="23F7EE2E" w14:textId="21B70EF3" w:rsidR="000B18C0" w:rsidRPr="000B18C0" w:rsidRDefault="000B18C0" w:rsidP="000B18C0">
      <w:p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sz w:val="36"/>
          <w:szCs w:val="36"/>
          <w:rtl/>
          <w:lang w:bidi="ar-EG"/>
        </w:rPr>
        <w:t xml:space="preserve">مدرِّسُ التفسيرِ وعلومِ القرآنِ </w:t>
      </w:r>
      <w:r w:rsidR="00433E61" w:rsidRPr="00433E61">
        <w:rPr>
          <w:rFonts w:ascii="Sakkal Majalla" w:hAnsi="Sakkal Majalla" w:cs="PT Bold Heading"/>
          <w:sz w:val="36"/>
          <w:szCs w:val="36"/>
          <w:lang w:bidi="ar-EG"/>
        </w:rPr>
        <w:tab/>
      </w:r>
      <w:r w:rsidR="00433E61" w:rsidRPr="00433E61">
        <w:rPr>
          <w:rFonts w:ascii="Sakkal Majalla" w:hAnsi="Sakkal Majalla" w:cs="PT Bold Heading"/>
          <w:sz w:val="36"/>
          <w:szCs w:val="36"/>
          <w:lang w:bidi="ar-EG"/>
        </w:rPr>
        <w:tab/>
      </w:r>
      <w:r w:rsidR="00433E61" w:rsidRPr="00433E61">
        <w:rPr>
          <w:rFonts w:ascii="Sakkal Majalla" w:hAnsi="Sakkal Majalla" w:cs="PT Bold Heading"/>
          <w:sz w:val="36"/>
          <w:szCs w:val="36"/>
          <w:lang w:bidi="ar-EG"/>
        </w:rPr>
        <w:tab/>
      </w:r>
      <w:r w:rsidRPr="000B18C0">
        <w:rPr>
          <w:rFonts w:ascii="Sakkal Majalla" w:hAnsi="Sakkal Majalla" w:cs="PT Bold Heading"/>
          <w:sz w:val="36"/>
          <w:szCs w:val="36"/>
          <w:lang w:bidi="ar-EG"/>
        </w:rPr>
        <w:t xml:space="preserve">– </w:t>
      </w:r>
      <w:r w:rsidRPr="000B18C0">
        <w:rPr>
          <w:rFonts w:ascii="Sakkal Majalla" w:hAnsi="Sakkal Majalla" w:cs="PT Bold Heading"/>
          <w:sz w:val="36"/>
          <w:szCs w:val="36"/>
          <w:rtl/>
          <w:lang w:bidi="ar-EG"/>
        </w:rPr>
        <w:t xml:space="preserve">كليةُ أصولِ الدينِ والدعوةِ </w:t>
      </w:r>
      <w:r w:rsidRPr="000B18C0">
        <w:rPr>
          <w:rFonts w:ascii="Sakkal Majalla" w:hAnsi="Sakkal Majalla" w:cs="PT Bold Heading"/>
          <w:sz w:val="36"/>
          <w:szCs w:val="36"/>
          <w:lang w:bidi="ar-EG"/>
        </w:rPr>
        <w:t xml:space="preserve">– </w:t>
      </w:r>
      <w:r w:rsidRPr="000B18C0">
        <w:rPr>
          <w:rFonts w:ascii="Sakkal Majalla" w:hAnsi="Sakkal Majalla" w:cs="PT Bold Heading"/>
          <w:sz w:val="36"/>
          <w:szCs w:val="36"/>
          <w:rtl/>
          <w:lang w:bidi="ar-EG"/>
        </w:rPr>
        <w:t>أسيوطُ</w:t>
      </w:r>
    </w:p>
    <w:p w14:paraId="4C1177C0" w14:textId="33BCB948" w:rsidR="00BA6333" w:rsidRPr="009536FE" w:rsidRDefault="00BA6333" w:rsidP="000B18C0">
      <w:pPr>
        <w:bidi/>
        <w:spacing w:after="0" w:line="216" w:lineRule="auto"/>
        <w:jc w:val="both"/>
        <w:rPr>
          <w:rFonts w:hint="cs"/>
          <w:lang w:bidi="ar-EG"/>
        </w:rPr>
      </w:pPr>
    </w:p>
    <w:sectPr w:rsidR="00BA6333" w:rsidRPr="009536FE"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6D59E" w14:textId="77777777" w:rsidR="00B0576C" w:rsidRDefault="00B0576C" w:rsidP="0046340F">
      <w:pPr>
        <w:spacing w:after="0" w:line="240" w:lineRule="auto"/>
      </w:pPr>
      <w:r>
        <w:separator/>
      </w:r>
    </w:p>
  </w:endnote>
  <w:endnote w:type="continuationSeparator" w:id="0">
    <w:p w14:paraId="0A0B719F" w14:textId="77777777" w:rsidR="00B0576C" w:rsidRDefault="00B0576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D630F" w14:textId="77777777" w:rsidR="00B0576C" w:rsidRDefault="00B0576C" w:rsidP="0046340F">
      <w:pPr>
        <w:spacing w:after="0" w:line="240" w:lineRule="auto"/>
      </w:pPr>
      <w:r>
        <w:separator/>
      </w:r>
    </w:p>
  </w:footnote>
  <w:footnote w:type="continuationSeparator" w:id="0">
    <w:p w14:paraId="63A6A4BA" w14:textId="77777777" w:rsidR="00B0576C" w:rsidRDefault="00B0576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1861</Words>
  <Characters>10854</Characters>
  <Application>Microsoft Office Word</Application>
  <DocSecurity>0</DocSecurity>
  <Lines>190</Lines>
  <Paragraphs>97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2025-12-07T10:43:00Z</dcterms:created>
  <dcterms:modified xsi:type="dcterms:W3CDTF">2025-12-07T10:43:00Z</dcterms:modified>
</cp:coreProperties>
</file>