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70A3" w:rsidRPr="008B419D" w:rsidRDefault="005A6E7B" w:rsidP="007370A3">
      <w:pPr>
        <w:bidi/>
        <w:spacing w:after="0" w:line="240" w:lineRule="auto"/>
        <w:jc w:val="center"/>
        <w:rPr>
          <w:rFonts w:ascii="Traditional Arabic" w:hAnsi="Traditional Arabic" w:cs="PT Bold Heading"/>
          <w:b/>
          <w:bCs/>
          <w:sz w:val="36"/>
          <w:szCs w:val="36"/>
          <w:u w:val="single"/>
        </w:rPr>
      </w:pPr>
      <w:r w:rsidRPr="00543F81">
        <w:rPr>
          <w:rFonts w:asciiTheme="majorBidi" w:hAnsiTheme="majorBidi" w:cstheme="majorBidi"/>
          <w:b/>
          <w:bCs/>
          <w:noProof/>
          <w:color w:val="385623" w:themeColor="accent6" w:themeShade="8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BE40D98" wp14:editId="46EA3365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69818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571" y="21086"/>
                <wp:lineTo x="2157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بدي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0A3" w:rsidRPr="008B419D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 xml:space="preserve">خطبة بعنوان: </w:t>
      </w:r>
      <w:r w:rsidR="007370A3" w:rsidRPr="004F1F6F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>التحذير</w:t>
      </w:r>
      <w:r w:rsidR="007370A3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ُ</w:t>
      </w:r>
      <w:r w:rsidR="007370A3" w:rsidRPr="004F1F6F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 xml:space="preserve"> م</w:t>
      </w:r>
      <w:r w:rsidR="007370A3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ِ</w:t>
      </w:r>
      <w:r w:rsidR="007370A3" w:rsidRPr="004F1F6F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>ن الغفلة</w:t>
      </w:r>
      <w:r w:rsidR="007370A3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ِ</w:t>
      </w:r>
      <w:r w:rsidR="007370A3" w:rsidRPr="004F1F6F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 xml:space="preserve"> والبغتة</w:t>
      </w:r>
      <w:r w:rsidR="007370A3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ِ</w:t>
      </w:r>
      <w:r w:rsidR="007370A3" w:rsidRPr="004F1F6F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 xml:space="preserve"> في القرآن</w:t>
      </w:r>
      <w:r w:rsidR="007370A3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ِ</w:t>
      </w:r>
      <w:r w:rsidR="007370A3" w:rsidRPr="004F1F6F"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  <w:t xml:space="preserve"> الكريم</w:t>
      </w:r>
      <w:r w:rsidR="007370A3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ِ</w:t>
      </w:r>
    </w:p>
    <w:p w:rsidR="007370A3" w:rsidRPr="007D14E5" w:rsidRDefault="007370A3" w:rsidP="007370A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7D14E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بتاريخ: 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13 صفر</w:t>
      </w:r>
      <w:r w:rsidRPr="007D14E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 1444هـ – 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9 سبتمبر</w:t>
      </w:r>
      <w:r w:rsidRPr="007D14E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 2022م</w:t>
      </w:r>
    </w:p>
    <w:p w:rsidR="007370A3" w:rsidRPr="008B419D" w:rsidRDefault="007370A3" w:rsidP="007370A3">
      <w:pPr>
        <w:bidi/>
        <w:spacing w:after="0" w:line="240" w:lineRule="auto"/>
        <w:jc w:val="both"/>
        <w:rPr>
          <w:rFonts w:ascii="Traditional Arabic" w:hAnsi="Traditional Arabic" w:cs="Monotype Koufi"/>
          <w:b/>
          <w:bCs/>
          <w:sz w:val="36"/>
          <w:szCs w:val="36"/>
          <w:rtl/>
        </w:rPr>
      </w:pPr>
      <w:r w:rsidRPr="008B419D">
        <w:rPr>
          <w:rFonts w:ascii="Traditional Arabic" w:hAnsi="Traditional Arabic" w:cs="Monotype Koufi"/>
          <w:b/>
          <w:bCs/>
          <w:sz w:val="36"/>
          <w:szCs w:val="36"/>
          <w:rtl/>
        </w:rPr>
        <w:t>عناصرُ الخطبةِ:</w:t>
      </w:r>
    </w:p>
    <w:p w:rsidR="007370A3" w:rsidRPr="008B419D" w:rsidRDefault="007370A3" w:rsidP="007370A3">
      <w:pPr>
        <w:bidi/>
        <w:spacing w:after="0" w:line="240" w:lineRule="auto"/>
        <w:jc w:val="both"/>
        <w:rPr>
          <w:rFonts w:ascii="Traditional Arabic" w:hAnsi="Traditional Arabic" w:cs="Monotype Koufi"/>
          <w:b/>
          <w:bCs/>
          <w:sz w:val="36"/>
          <w:szCs w:val="36"/>
          <w:rtl/>
          <w:lang w:bidi="ar-EG"/>
        </w:rPr>
      </w:pPr>
      <w:r w:rsidRPr="008B419D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أولًا: 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تحذيرُ الإسلامِ مِن الغفلةِ</w:t>
      </w:r>
    </w:p>
    <w:p w:rsidR="007370A3" w:rsidRDefault="007370A3" w:rsidP="007370A3">
      <w:pPr>
        <w:bidi/>
        <w:spacing w:after="0" w:line="240" w:lineRule="auto"/>
        <w:jc w:val="both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ثانيًا: </w:t>
      </w:r>
      <w:r w:rsidRPr="009C3C24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مخاطر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Pr="009C3C24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الغفلة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9C3C24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وأضرار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Pr="009C3C24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ه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َ</w:t>
      </w:r>
      <w:r w:rsidRPr="009C3C24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ا</w:t>
      </w:r>
    </w:p>
    <w:p w:rsidR="007370A3" w:rsidRPr="00544651" w:rsidRDefault="007370A3" w:rsidP="007370A3">
      <w:pPr>
        <w:bidi/>
        <w:spacing w:after="0" w:line="240" w:lineRule="auto"/>
        <w:jc w:val="both"/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</w:pPr>
      <w:r w:rsidRPr="00544651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ثالثًا: </w:t>
      </w:r>
      <w:r w:rsidRPr="002F6733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سبل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Pr="002F6733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الوقاية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2F6733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م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2F6733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ن داء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Pr="002F6733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 الغفلة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</w:p>
    <w:p w:rsidR="007370A3" w:rsidRPr="008B419D" w:rsidRDefault="007370A3" w:rsidP="007370A3">
      <w:pPr>
        <w:bidi/>
        <w:spacing w:after="0" w:line="240" w:lineRule="auto"/>
        <w:jc w:val="both"/>
        <w:rPr>
          <w:rFonts w:ascii="Traditional Arabic" w:hAnsi="Traditional Arabic" w:cs="Monotype Koufi"/>
          <w:b/>
          <w:bCs/>
          <w:sz w:val="36"/>
          <w:szCs w:val="36"/>
          <w:rtl/>
        </w:rPr>
      </w:pPr>
      <w:r w:rsidRPr="008B419D">
        <w:rPr>
          <w:rFonts w:ascii="Traditional Arabic" w:hAnsi="Traditional Arabic" w:cs="Monotype Koufi"/>
          <w:b/>
          <w:bCs/>
          <w:sz w:val="36"/>
          <w:szCs w:val="36"/>
          <w:rtl/>
        </w:rPr>
        <w:t>المـــوضــــــــــوع</w:t>
      </w:r>
    </w:p>
    <w:p w:rsidR="007370A3" w:rsidRPr="00544651" w:rsidRDefault="007370A3" w:rsidP="007370A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44651">
        <w:rPr>
          <w:rFonts w:ascii="Traditional Arabic" w:hAnsi="Traditional Arabic" w:cs="Traditional Arabic"/>
          <w:b/>
          <w:bCs/>
          <w:sz w:val="36"/>
          <w:szCs w:val="36"/>
          <w:rtl/>
        </w:rPr>
        <w:t>الحمدُ 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446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نحمدُه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446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ونستعينُه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446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ونتوبُ إليه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446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ونستغفرُه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446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ونؤمنُ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446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ونتوكلُ 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446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ونعوذُ به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446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44651">
        <w:rPr>
          <w:rFonts w:ascii="Traditional Arabic" w:hAnsi="Traditional Arabic" w:cs="Traditional Arabic"/>
          <w:b/>
          <w:bCs/>
          <w:sz w:val="36"/>
          <w:szCs w:val="36"/>
          <w:rtl/>
        </w:rPr>
        <w:t>ن شرورِ أنفسِن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44651">
        <w:rPr>
          <w:rFonts w:ascii="Traditional Arabic" w:hAnsi="Traditional Arabic" w:cs="Traditional Arabic"/>
          <w:b/>
          <w:bCs/>
          <w:sz w:val="36"/>
          <w:szCs w:val="36"/>
          <w:rtl/>
        </w:rPr>
        <w:t>ا وسيئاتِ أعمالِن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54465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5446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ونشهد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446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 لا إلهَ إل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544651">
        <w:rPr>
          <w:rFonts w:ascii="Traditional Arabic" w:hAnsi="Traditional Arabic" w:cs="Traditional Arabic"/>
          <w:b/>
          <w:bCs/>
          <w:sz w:val="36"/>
          <w:szCs w:val="36"/>
          <w:rtl/>
        </w:rPr>
        <w:t>ا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446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وحدَهُ لا شريكَ 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446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5446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محمدًا عبدُه ورسولُه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5446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544651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54465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 وسلم.</w:t>
      </w:r>
      <w:r w:rsidRPr="005446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44651">
        <w:rPr>
          <w:rFonts w:ascii="Traditional Arabic" w:hAnsi="Traditional Arabic" w:cs="Monotype Koufi" w:hint="cs"/>
          <w:b/>
          <w:bCs/>
          <w:sz w:val="36"/>
          <w:szCs w:val="36"/>
          <w:rtl/>
        </w:rPr>
        <w:t>أم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َّ</w:t>
      </w:r>
      <w:r w:rsidRPr="00544651">
        <w:rPr>
          <w:rFonts w:ascii="Traditional Arabic" w:hAnsi="Traditional Arabic" w:cs="Monotype Koufi" w:hint="cs"/>
          <w:b/>
          <w:bCs/>
          <w:sz w:val="36"/>
          <w:szCs w:val="36"/>
          <w:rtl/>
        </w:rPr>
        <w:t>ا بعدُ:</w:t>
      </w:r>
    </w:p>
    <w:p w:rsidR="007370A3" w:rsidRPr="008B419D" w:rsidRDefault="007370A3" w:rsidP="007370A3">
      <w:pPr>
        <w:bidi/>
        <w:spacing w:after="0" w:line="240" w:lineRule="auto"/>
        <w:jc w:val="both"/>
        <w:rPr>
          <w:rFonts w:ascii="Traditional Arabic" w:hAnsi="Traditional Arabic" w:cs="Monotype Koufi"/>
          <w:b/>
          <w:bCs/>
          <w:sz w:val="36"/>
          <w:szCs w:val="36"/>
          <w:rtl/>
        </w:rPr>
      </w:pPr>
      <w:r w:rsidRPr="008B419D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أولًا: 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تحذيرُ الإسلامِ مِن الغفلةِ</w:t>
      </w:r>
    </w:p>
    <w:p w:rsidR="007370A3" w:rsidRPr="00353DF5" w:rsidRDefault="007370A3" w:rsidP="007370A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إن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الله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تعالى خلق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الخلق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لعبادته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، وسخر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لهم ما في السماوات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وما في الأرض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، ورغَّب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م في الجنة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، ورهَّب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م م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ن النار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، وذكر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م بم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ا هم مقبلون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عليه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بعد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الموت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ن أهوال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وكربات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عظام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، لكن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الكثير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ن الناس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ينس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ى هذه الحقائق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ويغفل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عنها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، كمَا قالَ تعالَى: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{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اقْتَرَبَ لِلنَّاسِ حِسَابُهُمْ وَهُمْ فِي غَفْلَةٍ مُعْرِضُونَ * مَا يَأْتِيهِمْ مِنْ ذِكْرٍ مِنْ رَبِّهِمْ مُحْدَثٍ إِلاَّ </w:t>
      </w:r>
      <w:proofErr w:type="spellStart"/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اسْتَمَعُوهُ</w:t>
      </w:r>
      <w:proofErr w:type="spellEnd"/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وَهُمْ يَلْعَبُونَ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}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[الأنبياء:1- 2،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الغفلة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هي: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الانغماس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في الدنيا والشهوات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ونسيان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الآخرة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ِ،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فيجتهد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الغافل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في تعمير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الدنيا الفانية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وتخريب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الآخرة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الباقية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ِ، 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فحب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الدنيا ر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أ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س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كل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خطيئة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ٍ،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كم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ا في الحكمة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المشهورة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ِ،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والغفلة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هي ثمرة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حب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الدنيا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،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كمَا 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قال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تعال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ى: 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{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وَلَكِنَّ أَكْثَرَ النَّاسِ لا يَعْلَمُونَ * يَعْلَمُونَ ظَاهِرًا مِّنَ الْحَيَاةِ الدُّنْيَا وَهُمْ عَنِ الآخِرَةِ هُمْ غَافِلُونَ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}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. (الروم: 6-</w:t>
      </w:r>
      <w:r w:rsid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7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).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يقول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 الإمامُ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ابن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كثير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في تفسيره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: 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 أَ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يْ: أَكْثَرُ النَّاسِ لَيْسَ لهم علم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ٌ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إل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ا بالدنيا </w:t>
      </w:r>
      <w:proofErr w:type="spellStart"/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وأكساب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ا</w:t>
      </w:r>
      <w:proofErr w:type="spellEnd"/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وشؤون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ا وَمَا فِيهَا، فَهُمْ حُذَّاقٌ أَذْكِيَاءُ فِي تَحْصِيلِهَا وَوُجُوهِ مَكَاسِبِهَا، وَهُمْ غَافِلُونَ عَمَّا يَنْفَعُهُمْ فِي الدَّارِ الْآخِرَةِ، كَأَنَّ أَحَدَهُمْ مُغَفّل لَا ذِهْنَ لَهُ وَلَا فِكْرَةَ.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و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قَالَ الْحَسَنُ الْبَصْرِيُّ: وَاللَّهِ لَبَلَغَ مِنْ أَحَدِهِمْ بِدُنْيَاهُ أَنَّهُ يَقْلِبُ الدِّرْهَمَ عَلَى ظُفْرِهِ، فَيُخْبِرُكَ بِوَزْنِهِ، وَمَا يُحْسِنُ أَنْ يُصَلِّيَ</w:t>
      </w:r>
      <w:proofErr w:type="gramStart"/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".(</w:t>
      </w:r>
      <w:proofErr w:type="gramEnd"/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تفسير ابن كثير).</w:t>
      </w:r>
    </w:p>
    <w:p w:rsidR="007370A3" w:rsidRPr="0039306E" w:rsidRDefault="007370A3" w:rsidP="007370A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لذلك 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>بعث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أنبياء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ورسل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لينذر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>وا الناس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>ن هذا الداء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العضال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وما يترتب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عنه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>ن سيء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الأعمال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>، فقال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>ى: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gramStart"/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{ 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proofErr w:type="gramEnd"/>
      <w:r w:rsidR="004F4C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تُنْذِرَ قَوْمًا مَا أنْذِرَ آبَاؤهُمْ فَهُمْ غَافِلونَ 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}.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[يس: 6].</w:t>
      </w:r>
    </w:p>
    <w:p w:rsidR="007370A3" w:rsidRPr="0039306E" w:rsidRDefault="007370A3" w:rsidP="007370A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فالغافلُ لا يفوقُ مِن غفلتهِ إلَّا عندَ استقرارهِ في النارِ والعياذُ باللهِ، ف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>عن أبي سعيدٍ الخُدر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>ي - رضي الله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عنه - قال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>: قالَ رسولُ الله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- صل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 وسلم -: «إذا دخَلَ أهلُ الجنَّةِ </w:t>
      </w:r>
      <w:proofErr w:type="spellStart"/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>الجنةَ</w:t>
      </w:r>
      <w:proofErr w:type="spellEnd"/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ودخَلَ أهلُ النارِ </w:t>
      </w:r>
      <w:proofErr w:type="spellStart"/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>النارَ</w:t>
      </w:r>
      <w:proofErr w:type="spellEnd"/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يُؤتَى بالموتِ كهيئةِ كَبشٍ أملَحَ، فيُنادِي مُنادٍ: يا أهلَ الجنَّةِ! فيشرئِبُّون وينظرُون، فيقولُ: هل تعرِفُون هذا؟ فيقولون: نعم، هذا الموتُ، وكلُّهم قد رآه، ويقولُ: يا أهلَ النارِ! فيشرئِبُّون وينظرُون، فيقولُ: هل تعرِفُون هذا؟ فيقولون: نعم، هذا الموتُ، وكلُّهم قد رآه، فيُذبحُ بين الجنةِ والنارِ، فيقالُ: يا أهلَ الجنَّةِ! خلودٌ بلا موتَ، ويا أهلَ النارِ! خلودٌ بلا موتَ»، وقرَأَ هذه الآية: (وَأَنذِرْهُمْ يَوْمَ الْحَسْرَةِ إِذْ قُضِيَ الْأَمْرُ وَهُمْ فِي غَفْلَةٍ) [مريم: 39]» </w:t>
      </w:r>
      <w:proofErr w:type="gramStart"/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>( البخاري</w:t>
      </w:r>
      <w:proofErr w:type="gramEnd"/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ومسلم).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>وفي بعضِ الروايات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>: «فلول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>ا أنَّ اللَّهَ كتَبَ الحياةَ لأَهْلِ الجنَّةِ، لماتُوا فَرحًا، ولول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>ا أنَّ اللَّهَ كتَبَ الحياةَ لأَهْلِ النَّارِ، لماتُوا حُزنًا وحسرةً».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>ومعنى قولِه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</w:t>
      </w:r>
      <w:r w:rsidRPr="003930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39306E">
        <w:rPr>
          <w:rFonts w:ascii="Traditional Arabic" w:hAnsi="Traditional Arabic" w:cs="Traditional Arabic"/>
          <w:b/>
          <w:bCs/>
          <w:sz w:val="36"/>
          <w:szCs w:val="36"/>
          <w:rtl/>
        </w:rPr>
        <w:t>ى: (وَهُمْ فِي غَفْلَةٍ) أي: في الدنيا؛ إذ الآخرةُ لا غفلةَ فيها.</w:t>
      </w:r>
    </w:p>
    <w:p w:rsidR="007370A3" w:rsidRPr="00353DF5" w:rsidRDefault="007370A3" w:rsidP="007370A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5"/>
          <w:szCs w:val="35"/>
          <w:rtl/>
        </w:rPr>
      </w:pP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وما أجملَ قولَ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سَلْمَان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الْفَارِسِيّ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ِ 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–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رضي اللهُ عنه-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: " ثَلَاثٌ أَعْجَبَتْنِي حَتَّى أَضْحَكَتْنِي: مُؤَمَّلُ الدُّنْيَا، وَالْمَوْتُ يَطْلُبُهُ، وَغَافِلٌ وَلَيْسَ </w:t>
      </w:r>
      <w:proofErr w:type="spellStart"/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بِمْغَفُولٍ</w:t>
      </w:r>
      <w:proofErr w:type="spellEnd"/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عَنْهُ، وَضَاحِكٌ لَا يَدْرِي أَسَاخِطٌ عَلَيْهِ رَبُّ الْعَالَمِينَ أَمْ رَاضٍ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". (شعب الإيمان للبيهقي).</w:t>
      </w:r>
    </w:p>
    <w:p w:rsidR="007370A3" w:rsidRPr="00353DF5" w:rsidRDefault="007370A3" w:rsidP="007370A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5"/>
          <w:szCs w:val="35"/>
          <w:rtl/>
        </w:rPr>
      </w:pP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" و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مر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الحسن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البصري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على أقوام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ٍ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يضحكون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فقال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: هل مررت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م على الصراط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؟ قالوا: لا، قال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: أتدرون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إلى الجنة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يؤخذ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بكم أم إلى النار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؟ قال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وا: لا، قال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: فعلامَ الضحك؟! لا على الصراط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مررت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م، ولا إلى الجنة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تؤخذون، ولا م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ن النار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تنجون فكيف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تضحكون؟!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" </w:t>
      </w:r>
      <w:proofErr w:type="gramStart"/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.( تنبيه</w:t>
      </w:r>
      <w:proofErr w:type="gramEnd"/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 الغافلين للسمرقندي).</w:t>
      </w:r>
    </w:p>
    <w:p w:rsidR="007370A3" w:rsidRPr="00353DF5" w:rsidRDefault="007370A3" w:rsidP="007370A3">
      <w:pPr>
        <w:bidi/>
        <w:spacing w:after="0" w:line="240" w:lineRule="auto"/>
        <w:jc w:val="both"/>
        <w:rPr>
          <w:rFonts w:ascii="Traditional Arabic" w:hAnsi="Traditional Arabic" w:cs="Monotype Koufi"/>
          <w:b/>
          <w:bCs/>
          <w:sz w:val="35"/>
          <w:szCs w:val="35"/>
          <w:u w:val="single"/>
          <w:rtl/>
        </w:rPr>
      </w:pPr>
      <w:r w:rsidRPr="00353DF5">
        <w:rPr>
          <w:rFonts w:ascii="Traditional Arabic" w:hAnsi="Traditional Arabic" w:cs="Monotype Koufi" w:hint="cs"/>
          <w:b/>
          <w:bCs/>
          <w:sz w:val="35"/>
          <w:szCs w:val="35"/>
          <w:u w:val="single"/>
          <w:rtl/>
        </w:rPr>
        <w:t xml:space="preserve">ثانيًا: 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u w:val="single"/>
          <w:rtl/>
        </w:rPr>
        <w:t>مخاطر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u w:val="single"/>
          <w:rtl/>
        </w:rPr>
        <w:t>ُ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u w:val="single"/>
          <w:rtl/>
        </w:rPr>
        <w:t xml:space="preserve"> الغفلة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u w:val="single"/>
          <w:rtl/>
        </w:rPr>
        <w:t>ِ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u w:val="single"/>
          <w:rtl/>
        </w:rPr>
        <w:t xml:space="preserve"> وأضرار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u w:val="single"/>
          <w:rtl/>
        </w:rPr>
        <w:t>ُ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u w:val="single"/>
          <w:rtl/>
        </w:rPr>
        <w:t>ه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u w:val="single"/>
          <w:rtl/>
        </w:rPr>
        <w:t>َ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u w:val="single"/>
          <w:rtl/>
        </w:rPr>
        <w:t>ا</w:t>
      </w:r>
    </w:p>
    <w:p w:rsidR="007370A3" w:rsidRPr="00353DF5" w:rsidRDefault="007370A3" w:rsidP="007370A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5"/>
          <w:szCs w:val="35"/>
          <w:rtl/>
        </w:rPr>
      </w:pP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للغفلةِ مخاطرٌ وأضرارٌ كثيرةٌ على الفردِ في الدنيا والآخرةِ، ومِن هذه المخاطرِ:</w:t>
      </w:r>
    </w:p>
    <w:p w:rsidR="007370A3" w:rsidRPr="00353DF5" w:rsidRDefault="007370A3" w:rsidP="007370A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5"/>
          <w:szCs w:val="35"/>
          <w:rtl/>
        </w:rPr>
      </w:pP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 xml:space="preserve">أنَّ 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rtl/>
        </w:rPr>
        <w:t>الغفلة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rtl/>
        </w:rPr>
        <w:t xml:space="preserve"> طريق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>ٌ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rtl/>
        </w:rPr>
        <w:t xml:space="preserve"> إلى الهلاك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rtl/>
        </w:rPr>
        <w:t xml:space="preserve"> والدمار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>ِ: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فبغفلة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الإنسان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عن مصيره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يكون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ظلمُه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وطغيان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، وعقاب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الله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للظالمين شديد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ٌ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. قال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الله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تعال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ى عن فرعون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وقومه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: </w:t>
      </w:r>
      <w:proofErr w:type="gramStart"/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{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فَلَمَّا</w:t>
      </w:r>
      <w:proofErr w:type="gramEnd"/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كَشَفْنَا عَنْهُمُ الرِّجْزَ إِلَى أَجَلٍ هُمْ بَالِغُوهُ إِذَا هُمْ يَنْكُثُونَ * فَانْتَقَمْنَا مِنْهُمْ فَأَغْرَقْنَاهُمْ فِي الْيَمِّ بِأَنَّهُمْ كَذَّبُوا بِآيَاتِنَا وَكَانُوا عَنْهَا غَافِلِينَ 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}.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[الأعراف: 135، 136].</w:t>
      </w:r>
    </w:p>
    <w:p w:rsidR="007370A3" w:rsidRPr="00353DF5" w:rsidRDefault="007370A3" w:rsidP="007370A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5"/>
          <w:szCs w:val="35"/>
          <w:rtl/>
        </w:rPr>
      </w:pP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>ومنها: أنَّ الغفلةَ طريقٌ إلى النارِ وبئسَ القرارُ: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 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قا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لَ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تعال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ى: </w:t>
      </w:r>
      <w:proofErr w:type="gramStart"/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{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إِنَّ</w:t>
      </w:r>
      <w:proofErr w:type="gramEnd"/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الَّذِينَ لَا يَرْجُونَ لِقَاءَنَا وَرَضُوا بِالْحَيَاةِ الدُّنْيَا وَاطْمَأَنُّوا بِهَا وَالَّذِينَ هُمْ عَنْ آيَاتِنَا غَافِلُونَ * أُولَئِكَ مَأْوَاهُمُ النَّارُ بِمَا كَانُوا يَكْسِبُونَ 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}.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[يونس</w:t>
      </w:r>
      <w:proofErr w:type="gramStart"/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، :</w:t>
      </w:r>
      <w:proofErr w:type="gramEnd"/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7، 8]. فهذه حال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الأشقياء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الذين كفر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وا بلقاء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الله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يوم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القيامة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، ولا يرجون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في لقائه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شيئ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ً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ا، ورض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وا بهذه الحياة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الدنيا واطمأنت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ْ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إليها نفوس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م، وهم غافلون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عن آيات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الله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الكونية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، فلا يتفكرون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فيها، وعن آياته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الشرعية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فلا يأتمرون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بها.</w:t>
      </w:r>
    </w:p>
    <w:p w:rsidR="007370A3" w:rsidRPr="0039306E" w:rsidRDefault="007370A3" w:rsidP="007370A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39306E">
        <w:rPr>
          <w:rFonts w:ascii="Traditional Arabic" w:hAnsi="Traditional Arabic" w:cs="Monotype Koufi" w:hint="cs"/>
          <w:b/>
          <w:bCs/>
          <w:sz w:val="34"/>
          <w:szCs w:val="34"/>
          <w:rtl/>
        </w:rPr>
        <w:t xml:space="preserve">ومنها: أنَّ </w:t>
      </w:r>
      <w:r w:rsidRPr="0039306E">
        <w:rPr>
          <w:rFonts w:ascii="Traditional Arabic" w:hAnsi="Traditional Arabic" w:cs="Monotype Koufi"/>
          <w:b/>
          <w:bCs/>
          <w:sz w:val="34"/>
          <w:szCs w:val="34"/>
          <w:rtl/>
        </w:rPr>
        <w:t>الغفلة</w:t>
      </w:r>
      <w:r w:rsidRPr="0039306E">
        <w:rPr>
          <w:rFonts w:ascii="Traditional Arabic" w:hAnsi="Traditional Arabic" w:cs="Monotype Koufi" w:hint="cs"/>
          <w:b/>
          <w:bCs/>
          <w:sz w:val="34"/>
          <w:szCs w:val="34"/>
          <w:rtl/>
        </w:rPr>
        <w:t>َ</w:t>
      </w:r>
      <w:r w:rsidRPr="0039306E">
        <w:rPr>
          <w:rFonts w:ascii="Traditional Arabic" w:hAnsi="Traditional Arabic" w:cs="Monotype Koufi"/>
          <w:b/>
          <w:bCs/>
          <w:sz w:val="34"/>
          <w:szCs w:val="34"/>
          <w:rtl/>
        </w:rPr>
        <w:t xml:space="preserve"> </w:t>
      </w:r>
      <w:r w:rsidRPr="0039306E">
        <w:rPr>
          <w:rFonts w:ascii="Traditional Arabic" w:hAnsi="Traditional Arabic" w:cs="Monotype Koufi" w:hint="cs"/>
          <w:b/>
          <w:bCs/>
          <w:sz w:val="34"/>
          <w:szCs w:val="34"/>
          <w:rtl/>
        </w:rPr>
        <w:t>تحطُّ بالإنسانِ إلى عالمِ الأنعامِ: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فم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>ن استولت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الغفلة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على قلبه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ضل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وتاه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وضاع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وف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>ق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>د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كل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خير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>، فتراه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يعيش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في الدنيا كما تعيش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الأنعام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ُ،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لا همّ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له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إل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>ا في طعامه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وشرابه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وشهوته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ِ،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قال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الله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تعال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ى: 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{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وَلَقَدْ ذَرَأْنَا لِجَهَنَّمَ كَثِيرًا مِنَ الْجِنِّ وَالْإِنْسِ لَهُمْ قُلُوبٌ لَا يَفْقَهُونَ بِهَا وَلَهُمْ أَعْيُنٌ لَا يُبْصِرُونَ بِهَا وَلَهُمْ آذَانٌ لَا يَسْمَعُونَ بِهَا أُولَئِكَ كَالْأَنْعَامِ بَلْ هُمْ أَضَلُّ أُولَئِكَ هُمُ </w:t>
      </w:r>
      <w:r w:rsidR="00353DF5"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الْغَافِلُونَ}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.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الأعراف: 179. منعته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>م الغفلة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>ن الانتفاع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بهذه الجوارح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التي جعل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>ا الله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سبب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>ا للهداية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>، كم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>ا قال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الله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تعال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ى: </w:t>
      </w:r>
      <w:r w:rsidR="00353DF5"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{ذَلِكَ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بِأَنَّهُمُ اسْتَحَبُّوا الْحَيَاةَ الدُّنْيَا عَلَى الْآخِرَةِ وَأَنَّ اللَّهَ لَا يَهْدِي الْقَوْمَ الْكَافِرِينَ * أُولَئِكَ الَّذِينَ طَبَعَ اللَّهُ عَلَى قُلُوبِهِمْ وَسَمْعِهِمْ وَأَبْصَارِهِمْ وَأُولَئِكَ هُمُ الْغَافِلُونَ * لَا جَرَمَ أَنَّهُمْ فِي الْآخِرَةِ هُمُ </w:t>
      </w:r>
      <w:r w:rsidR="00353DF5"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الْخَاسِرُونَ}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.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سورة النحل، الآيات: 10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7</w:t>
      </w:r>
      <w:r w:rsidR="00353DF5"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-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109</w:t>
      </w:r>
      <w:r w:rsid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.</w:t>
      </w:r>
    </w:p>
    <w:p w:rsidR="007370A3" w:rsidRPr="00353DF5" w:rsidRDefault="007370A3" w:rsidP="0039306E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5"/>
          <w:szCs w:val="35"/>
          <w:rtl/>
        </w:rPr>
      </w:pP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 xml:space="preserve">ومنها: أنَّ 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rtl/>
        </w:rPr>
        <w:t>الغفلة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rtl/>
        </w:rPr>
        <w:t xml:space="preserve"> سبب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>ٌ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rtl/>
        </w:rPr>
        <w:t xml:space="preserve"> في الحسرة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rtl/>
        </w:rPr>
        <w:t xml:space="preserve"> والندامة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>ِ: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حيثُ 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يتجرّع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مرارة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الحسرة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كلّ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مَن غفل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عن طاعة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الله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وعبادت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وآيات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، يوم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لا ينفع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ندم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ٌ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ولا ت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غني حسرة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ٌ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. قال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الله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تعال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ى: </w:t>
      </w:r>
      <w:proofErr w:type="gramStart"/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{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وَأَنْذِرْهُمْ</w:t>
      </w:r>
      <w:proofErr w:type="gramEnd"/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يَوْمَ الْحَسْرَةِ إِذْ قُضِيَ الْأَمْرُ وَهُمْ فِي غَفْلَةٍ وَهُمْ لَا يُؤْمِنُونَ * إِنَّا نَحْنُ نَرِثُ الْأَرْضَ وَمَنْ عَلَيْهَا وَإِلَيْنَا يُرْجَعُونَ 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}.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[مريم: 39، 40]. حينها يلوم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المرء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نفس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ويعاتب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ا على غفلت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ا وضلال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ا، يوم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لا ينفع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لوم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ٌ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ولا عتاب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ٌ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. قال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تعال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ى: </w:t>
      </w:r>
      <w:proofErr w:type="gramStart"/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{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وَاقْتَرَبَ</w:t>
      </w:r>
      <w:proofErr w:type="gramEnd"/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الْوَعْدُ الْحَقُّ فَإِذَا هِيَ شَاخِصَةٌ أَبْصَارُ الَّذِينَ كَفَرُوا يَا وَيْلَنَا قَدْ كُنَّا فِي غَفْلَةٍ مِنْ هَذَا بَلْ كُنَّا ظَالِمِينَ 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}.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[الأنبياء: 97].</w:t>
      </w:r>
    </w:p>
    <w:p w:rsidR="007370A3" w:rsidRPr="0039306E" w:rsidRDefault="007370A3" w:rsidP="0039306E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39306E">
        <w:rPr>
          <w:rFonts w:ascii="Traditional Arabic" w:hAnsi="Traditional Arabic" w:cs="Monotype Koufi" w:hint="cs"/>
          <w:b/>
          <w:bCs/>
          <w:sz w:val="34"/>
          <w:szCs w:val="34"/>
          <w:rtl/>
        </w:rPr>
        <w:t>ومنها: ظلمةُ القلبِ: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لأنَّ القلبَ الغافلَ يسودُّ ويظلمُ بكثرةِ المعاصِي والذنوبِ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؛ لأن 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>كل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ذنب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ارتكبت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>ه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نكت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نكتة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ً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سوداء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في القلب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حتى اسود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وأظلم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وعلاه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الصديد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والران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ُ،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فعَنْ أَبِي هُرَيْرَةَ ؛ عَنْ رَسُولِ اللَّهِ صَلَّى اللَّهُ عَلَيْهِ وَسَلَّمَ قَالَ: ” إِنَّ الْعَبْدَ إِذَا أَخْطَأَ خَطِيئَةً نُكِتَتْ فِي قَلْبِهِ نُكْتَةٌ سَوْدَاءُ ؛ فَإِذَا هُوَ نَزَعَ وَاسْتَغْفَرَ وَتَابَ سُقِلَ قَلْبُهُ ؛ وَإِنْ عَادَ زِيدَ فِيهَا حَتَّى تَعْلُوَ قَلْبَهُ وَهُوَ الرَّانُ الَّذِي ذَكَرَ اللَّهُ ؛{ كَلَّا بَلْ رَانَ عَلَى قُلُوبِهِمْ مَا كَانُوا يَكْسِبُونَ } (أحمد وأبو داود والترمذي 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وصححه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>).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>وما أجمل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مقولة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عبد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الله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بن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عباس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ٍ</w:t>
      </w:r>
      <w:proofErr w:type="gramStart"/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>: ”</w:t>
      </w:r>
      <w:proofErr w:type="gramEnd"/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إن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للحسنة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ضياءً في الوجه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>، ونورًا في القلب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>، وسعةً في الرزق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>، وقوةً في البدن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>، ومحبةً في قلوب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الخلق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>، وإن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للسيئة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سوادًا في الوجه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>، وظلمةً في القبر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والقلب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>، ووهنًا في البدن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>، ونقصًا في الرزق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>، وبغضةً في قلوب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الخلق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” . </w:t>
      </w:r>
      <w:r w:rsidR="00353DF5"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(الداء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والدواء لابن </w:t>
      </w:r>
      <w:proofErr w:type="gramStart"/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>القيم )</w:t>
      </w:r>
      <w:proofErr w:type="gramEnd"/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. فالقلب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يُنوَّرُ بالطاعة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 والعبادةِ والذكرِ،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ويسودُّ 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ويظلمُ 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>بالمعصية</w:t>
      </w:r>
      <w:r w:rsidRPr="0039306E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 والغفلةِ</w:t>
      </w:r>
      <w:r w:rsidRPr="0039306E">
        <w:rPr>
          <w:rFonts w:ascii="Traditional Arabic" w:hAnsi="Traditional Arabic" w:cs="Traditional Arabic"/>
          <w:b/>
          <w:bCs/>
          <w:sz w:val="34"/>
          <w:szCs w:val="34"/>
          <w:rtl/>
        </w:rPr>
        <w:t>.</w:t>
      </w:r>
    </w:p>
    <w:p w:rsidR="007370A3" w:rsidRPr="00353DF5" w:rsidRDefault="007370A3" w:rsidP="0039306E">
      <w:pPr>
        <w:bidi/>
        <w:spacing w:after="0" w:line="216" w:lineRule="auto"/>
        <w:jc w:val="both"/>
        <w:rPr>
          <w:rFonts w:ascii="Traditional Arabic" w:hAnsi="Traditional Arabic" w:cs="Monotype Koufi"/>
          <w:b/>
          <w:bCs/>
          <w:sz w:val="35"/>
          <w:szCs w:val="35"/>
          <w:u w:val="single"/>
          <w:rtl/>
        </w:rPr>
      </w:pPr>
      <w:r w:rsidRPr="00353DF5">
        <w:rPr>
          <w:rFonts w:ascii="Traditional Arabic" w:hAnsi="Traditional Arabic" w:cs="Monotype Koufi" w:hint="cs"/>
          <w:b/>
          <w:bCs/>
          <w:sz w:val="35"/>
          <w:szCs w:val="35"/>
          <w:u w:val="single"/>
          <w:rtl/>
        </w:rPr>
        <w:t xml:space="preserve">ثالثًا: 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u w:val="single"/>
          <w:rtl/>
        </w:rPr>
        <w:t>سبل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u w:val="single"/>
          <w:rtl/>
        </w:rPr>
        <w:t>ُ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u w:val="single"/>
          <w:rtl/>
        </w:rPr>
        <w:t xml:space="preserve"> الوقاية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u w:val="single"/>
          <w:rtl/>
        </w:rPr>
        <w:t>ِ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u w:val="single"/>
          <w:rtl/>
        </w:rPr>
        <w:t xml:space="preserve"> م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u w:val="single"/>
          <w:rtl/>
        </w:rPr>
        <w:t>ِ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u w:val="single"/>
          <w:rtl/>
        </w:rPr>
        <w:t>ن داء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u w:val="single"/>
          <w:rtl/>
        </w:rPr>
        <w:t>ِ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u w:val="single"/>
          <w:rtl/>
        </w:rPr>
        <w:t xml:space="preserve"> الغفلة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u w:val="single"/>
          <w:rtl/>
        </w:rPr>
        <w:t>ِ</w:t>
      </w:r>
    </w:p>
    <w:p w:rsidR="007370A3" w:rsidRPr="00353DF5" w:rsidRDefault="007370A3" w:rsidP="0039306E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5"/>
          <w:szCs w:val="35"/>
        </w:rPr>
      </w:pP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>أيُّهَا الإخوةُ المؤمنون: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 هناكَ سبلٌ كثيرةٌ للوقايةِ مِن داءِ ومرضِ الغفلةِ، منها:</w:t>
      </w:r>
    </w:p>
    <w:p w:rsidR="007370A3" w:rsidRPr="00353DF5" w:rsidRDefault="007370A3" w:rsidP="0039306E">
      <w:pPr>
        <w:autoSpaceDE w:val="0"/>
        <w:autoSpaceDN w:val="0"/>
        <w:bidi/>
        <w:adjustRightInd w:val="0"/>
        <w:spacing w:after="0" w:line="216" w:lineRule="auto"/>
        <w:jc w:val="both"/>
        <w:rPr>
          <w:rFonts w:ascii="Traditional Arabic" w:hAnsi="Traditional Arabic" w:cs="Traditional Arabic"/>
          <w:b/>
          <w:bCs/>
          <w:sz w:val="35"/>
          <w:szCs w:val="35"/>
          <w:rtl/>
        </w:rPr>
      </w:pPr>
      <w:r w:rsidRPr="00353DF5">
        <w:rPr>
          <w:rFonts w:ascii="Traditional Arabic" w:hAnsi="Traditional Arabic" w:cs="Monotype Koufi"/>
          <w:b/>
          <w:bCs/>
          <w:sz w:val="35"/>
          <w:szCs w:val="35"/>
          <w:rtl/>
        </w:rPr>
        <w:t xml:space="preserve"> ذكرُ الله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rtl/>
        </w:rPr>
        <w:t xml:space="preserve"> تعال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rtl/>
        </w:rPr>
        <w:t>ى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>: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 لأنَّ ذكرَ اللهِ ينيرُ القلوبَ ويُذهبُ عنها الظلمةَ والغفلةَ، لذلك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حذ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ر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الله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تعال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ى م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ن الغفلة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عن ذِكره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فقال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سبحان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: </w:t>
      </w:r>
      <w:proofErr w:type="gramStart"/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{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وَاذْكُرْ</w:t>
      </w:r>
      <w:proofErr w:type="gramEnd"/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رَبَّكَ فِي نَفْسِكَ تَضَرُّعًا وَخِيفَةً وَدُونَ الْجَهْرِ مِنَ الْقَوْلِ بِالْغُدُوِّ وَالْآصَالِ وَلَا تَكُنْ مِنَ الْغَافِلِينَ 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}.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[الأعراف: 205]. 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و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قال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جلَّ شأنُهُ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: 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{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وَلَا تُطِعْ مَنْ أَغْفَلْنَا قَلْبَهُ عَن ذِكْرِنَا وَاتَّبَعَ هَوَاهُ وَكَانَ أَمْرُهُ فُرُطًا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}.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[الكهف: 28</w:t>
      </w:r>
      <w:proofErr w:type="gramStart"/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].قال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proofErr w:type="gramEnd"/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أهلُ التفسير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: "</w:t>
      </w:r>
      <w:r w:rsidRPr="00353DF5">
        <w:rPr>
          <w:rFonts w:ascii="Traditional Arabic" w:hAnsi="Traditional Arabic" w:cs="Traditional Arabic"/>
          <w:b/>
          <w:bCs/>
          <w:color w:val="000000"/>
          <w:sz w:val="35"/>
          <w:szCs w:val="35"/>
          <w:rtl/>
        </w:rPr>
        <w:t xml:space="preserve"> ولا تُطِعْ م</w:t>
      </w:r>
      <w:r w:rsidRPr="00353DF5">
        <w:rPr>
          <w:rFonts w:ascii="Traditional Arabic" w:hAnsi="Traditional Arabic" w:cs="Traditional Arabic" w:hint="cs"/>
          <w:b/>
          <w:bCs/>
          <w:color w:val="000000"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color w:val="000000"/>
          <w:sz w:val="35"/>
          <w:szCs w:val="35"/>
          <w:rtl/>
        </w:rPr>
        <w:t>ن جعلن</w:t>
      </w:r>
      <w:r w:rsidRPr="00353DF5">
        <w:rPr>
          <w:rFonts w:ascii="Traditional Arabic" w:hAnsi="Traditional Arabic" w:cs="Traditional Arabic" w:hint="cs"/>
          <w:b/>
          <w:bCs/>
          <w:color w:val="000000"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color w:val="000000"/>
          <w:sz w:val="35"/>
          <w:szCs w:val="35"/>
          <w:rtl/>
        </w:rPr>
        <w:t>ا قلب</w:t>
      </w:r>
      <w:r w:rsidRPr="00353DF5">
        <w:rPr>
          <w:rFonts w:ascii="Traditional Arabic" w:hAnsi="Traditional Arabic" w:cs="Traditional Arabic" w:hint="cs"/>
          <w:b/>
          <w:bCs/>
          <w:color w:val="000000"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color w:val="000000"/>
          <w:sz w:val="35"/>
          <w:szCs w:val="35"/>
          <w:rtl/>
        </w:rPr>
        <w:t>ه</w:t>
      </w:r>
      <w:r w:rsidRPr="00353DF5">
        <w:rPr>
          <w:rFonts w:ascii="Traditional Arabic" w:hAnsi="Traditional Arabic" w:cs="Traditional Arabic" w:hint="cs"/>
          <w:b/>
          <w:bCs/>
          <w:color w:val="000000"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color w:val="000000"/>
          <w:sz w:val="35"/>
          <w:szCs w:val="35"/>
          <w:rtl/>
        </w:rPr>
        <w:t xml:space="preserve"> غافل</w:t>
      </w:r>
      <w:r w:rsidRPr="00353DF5">
        <w:rPr>
          <w:rFonts w:ascii="Traditional Arabic" w:hAnsi="Traditional Arabic" w:cs="Traditional Arabic" w:hint="cs"/>
          <w:b/>
          <w:bCs/>
          <w:color w:val="000000"/>
          <w:sz w:val="35"/>
          <w:szCs w:val="35"/>
          <w:rtl/>
        </w:rPr>
        <w:t>ً</w:t>
      </w:r>
      <w:r w:rsidRPr="00353DF5">
        <w:rPr>
          <w:rFonts w:ascii="Traditional Arabic" w:hAnsi="Traditional Arabic" w:cs="Traditional Arabic"/>
          <w:b/>
          <w:bCs/>
          <w:color w:val="000000"/>
          <w:sz w:val="35"/>
          <w:szCs w:val="35"/>
          <w:rtl/>
        </w:rPr>
        <w:t>ا عن ذكر</w:t>
      </w:r>
      <w:r w:rsidRPr="00353DF5">
        <w:rPr>
          <w:rFonts w:ascii="Traditional Arabic" w:hAnsi="Traditional Arabic" w:cs="Traditional Arabic" w:hint="cs"/>
          <w:b/>
          <w:bCs/>
          <w:color w:val="000000"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color w:val="000000"/>
          <w:sz w:val="35"/>
          <w:szCs w:val="35"/>
          <w:rtl/>
        </w:rPr>
        <w:t>ن</w:t>
      </w:r>
      <w:r w:rsidRPr="00353DF5">
        <w:rPr>
          <w:rFonts w:ascii="Traditional Arabic" w:hAnsi="Traditional Arabic" w:cs="Traditional Arabic" w:hint="cs"/>
          <w:b/>
          <w:bCs/>
          <w:color w:val="000000"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color w:val="000000"/>
          <w:sz w:val="35"/>
          <w:szCs w:val="35"/>
          <w:rtl/>
        </w:rPr>
        <w:t>ا، وآثَرَ هواه</w:t>
      </w:r>
      <w:r w:rsidRPr="00353DF5">
        <w:rPr>
          <w:rFonts w:ascii="Traditional Arabic" w:hAnsi="Traditional Arabic" w:cs="Traditional Arabic" w:hint="cs"/>
          <w:b/>
          <w:bCs/>
          <w:color w:val="000000"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color w:val="000000"/>
          <w:sz w:val="35"/>
          <w:szCs w:val="35"/>
          <w:rtl/>
        </w:rPr>
        <w:t xml:space="preserve"> على طاعة</w:t>
      </w:r>
      <w:r w:rsidRPr="00353DF5">
        <w:rPr>
          <w:rFonts w:ascii="Traditional Arabic" w:hAnsi="Traditional Arabic" w:cs="Traditional Arabic" w:hint="cs"/>
          <w:b/>
          <w:bCs/>
          <w:color w:val="000000"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color w:val="000000"/>
          <w:sz w:val="35"/>
          <w:szCs w:val="35"/>
          <w:rtl/>
        </w:rPr>
        <w:t xml:space="preserve"> مولاه، وصار</w:t>
      </w:r>
      <w:r w:rsidRPr="00353DF5">
        <w:rPr>
          <w:rFonts w:ascii="Traditional Arabic" w:hAnsi="Traditional Arabic" w:cs="Traditional Arabic" w:hint="cs"/>
          <w:b/>
          <w:bCs/>
          <w:color w:val="000000"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color w:val="000000"/>
          <w:sz w:val="35"/>
          <w:szCs w:val="35"/>
          <w:rtl/>
        </w:rPr>
        <w:t xml:space="preserve"> أمره</w:t>
      </w:r>
      <w:r w:rsidRPr="00353DF5">
        <w:rPr>
          <w:rFonts w:ascii="Traditional Arabic" w:hAnsi="Traditional Arabic" w:cs="Traditional Arabic" w:hint="cs"/>
          <w:b/>
          <w:bCs/>
          <w:color w:val="000000"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color w:val="000000"/>
          <w:sz w:val="35"/>
          <w:szCs w:val="35"/>
          <w:rtl/>
        </w:rPr>
        <w:t xml:space="preserve"> في جميع</w:t>
      </w:r>
      <w:r w:rsidRPr="00353DF5">
        <w:rPr>
          <w:rFonts w:ascii="Traditional Arabic" w:hAnsi="Traditional Arabic" w:cs="Traditional Arabic" w:hint="cs"/>
          <w:b/>
          <w:bCs/>
          <w:color w:val="000000"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color w:val="000000"/>
          <w:sz w:val="35"/>
          <w:szCs w:val="35"/>
          <w:rtl/>
        </w:rPr>
        <w:t xml:space="preserve"> أعمال</w:t>
      </w:r>
      <w:r w:rsidRPr="00353DF5">
        <w:rPr>
          <w:rFonts w:ascii="Traditional Arabic" w:hAnsi="Traditional Arabic" w:cs="Traditional Arabic" w:hint="cs"/>
          <w:b/>
          <w:bCs/>
          <w:color w:val="000000"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color w:val="000000"/>
          <w:sz w:val="35"/>
          <w:szCs w:val="35"/>
          <w:rtl/>
        </w:rPr>
        <w:t>ه</w:t>
      </w:r>
      <w:r w:rsidRPr="00353DF5">
        <w:rPr>
          <w:rFonts w:ascii="Traditional Arabic" w:hAnsi="Traditional Arabic" w:cs="Traditional Arabic" w:hint="cs"/>
          <w:b/>
          <w:bCs/>
          <w:color w:val="000000"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color w:val="000000"/>
          <w:sz w:val="35"/>
          <w:szCs w:val="35"/>
          <w:rtl/>
        </w:rPr>
        <w:t xml:space="preserve"> ضياعًا وهلاكًا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 ". </w:t>
      </w:r>
      <w:proofErr w:type="gramStart"/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( التفسير</w:t>
      </w:r>
      <w:proofErr w:type="gramEnd"/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 الميسر- مجموعة علماء).</w:t>
      </w:r>
    </w:p>
    <w:p w:rsidR="007370A3" w:rsidRPr="00353DF5" w:rsidRDefault="007370A3" w:rsidP="0039306E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5"/>
          <w:szCs w:val="35"/>
          <w:rtl/>
        </w:rPr>
      </w:pP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>ومنها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rtl/>
        </w:rPr>
        <w:t>: قراءة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rtl/>
        </w:rPr>
        <w:t xml:space="preserve"> القرآن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>ِ الكريمِ: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فبالقرآن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تزك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و النفوس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، وتزول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الغفلة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والغشاوة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عن القلوب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، وتكون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الذكر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ى لم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ن كان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له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قلب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ٌ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أو ألق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ى السمع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وهو شهيد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ٌ،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فيه هدى ونور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ٌ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، وموعظة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ٌ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وشفاء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ٌ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لم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ا في الصدور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. 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قالَ تعالَى: </w:t>
      </w:r>
      <w:proofErr w:type="gramStart"/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{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يَا</w:t>
      </w:r>
      <w:proofErr w:type="gramEnd"/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أَيُّهَا النَّاسُ قَدْ جَاءَتْكُمْ مَوْعِظَةٌ مِنْ رَبِّكُمْ وَشِفَاءٌ لِمَا فِي الصُّدُورِ وَهُدًى وَرَحْمَة لِلْمُؤمِنِينَ 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}.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[يونس: 57].</w:t>
      </w:r>
    </w:p>
    <w:p w:rsidR="007370A3" w:rsidRPr="00353DF5" w:rsidRDefault="007370A3" w:rsidP="0039306E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5"/>
          <w:szCs w:val="35"/>
          <w:rtl/>
        </w:rPr>
      </w:pP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>ومنها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rtl/>
        </w:rPr>
        <w:t>: مجالس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rtl/>
        </w:rPr>
        <w:t xml:space="preserve"> العلم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rtl/>
        </w:rPr>
        <w:t xml:space="preserve"> والذكر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>ِ: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فبحضور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مجالس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العلم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والذكر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تزول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الغفلة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عن القلوب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، 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وذلك ب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أن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ْ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تجالس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م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ن يذكّر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ك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بالله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، ويَحُث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ك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على ذِكر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الله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، ويُسْمِع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ك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كلام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الله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، ويُحدث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ك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عن رسول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الله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ِ. و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مجالسُ العلم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قال 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عنها حبيب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ن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ا المصطف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ى صل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ى الله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عليه وسلم: «...</w:t>
      </w:r>
      <w:r w:rsidRPr="00353DF5">
        <w:rPr>
          <w:sz w:val="35"/>
          <w:szCs w:val="35"/>
          <w:rtl/>
        </w:rPr>
        <w:t xml:space="preserve"> 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وَمَا اجْتَمَعَ قَوْمٌ فِي بَيْتٍ مِنْ بُيُوتِ اللهِ، يَتْلُونَ كِتَابَ اللهِ، </w:t>
      </w:r>
      <w:proofErr w:type="spellStart"/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وَيَتَدَارَسُونَهُ</w:t>
      </w:r>
      <w:proofErr w:type="spellEnd"/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بَيْنَهُمْ، إِلَّا نَزَلَتْ عَلَيْهِمِ السَّكِينَةُ، وَغَشِيَتْهُمُ الرَّحْمَةُ وَحَفَّتْهُمُ الْمَلَائِكَةُ، وَذَكَرَهُمُ اللهُ فِيمَنْ </w:t>
      </w:r>
      <w:proofErr w:type="gramStart"/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عِنْدَهُ 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.</w:t>
      </w:r>
      <w:proofErr w:type="gramEnd"/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.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». 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(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مسلم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).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</w:t>
      </w:r>
    </w:p>
    <w:p w:rsidR="007370A3" w:rsidRPr="00353DF5" w:rsidRDefault="007370A3" w:rsidP="0039306E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5"/>
          <w:szCs w:val="35"/>
          <w:rtl/>
        </w:rPr>
      </w:pP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lastRenderedPageBreak/>
        <w:t>يقول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ابن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القيّم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رحمه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الله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: 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" 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إنّ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مجالسَ الذّكر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مجالسُ الملائكة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، ومجالسَ اللّغو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والغفلة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مجالسُ الشّياطين، فليتخيّر العبد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أعجبَهم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ا إليه وأولاهم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ا به، فهو مع أهله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في الدّنيا والآخرة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ِ"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.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 </w:t>
      </w:r>
      <w:proofErr w:type="gramStart"/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( 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الوابل</w:t>
      </w:r>
      <w:proofErr w:type="gramEnd"/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الصيب من الكلم الطيب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).</w:t>
      </w:r>
    </w:p>
    <w:p w:rsidR="007370A3" w:rsidRPr="00353DF5" w:rsidRDefault="007370A3" w:rsidP="0039306E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5"/>
          <w:szCs w:val="35"/>
          <w:rtl/>
        </w:rPr>
      </w:pP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>ومنها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rtl/>
        </w:rPr>
        <w:t>: المحافظة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rtl/>
        </w:rPr>
        <w:t xml:space="preserve"> على الصلوات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rtl/>
        </w:rPr>
        <w:t xml:space="preserve"> الخمس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rtl/>
        </w:rPr>
        <w:t xml:space="preserve"> 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>مع قيامِ الليلِ: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فبالغفلة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يكون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تركُ الصلاة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وتضييعُه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ا، وبالمحافظة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على الصلوات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وقيامِ الليلِ 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تكون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البراءة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م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ن الغفلة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. 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ف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عَنْ أَبِي هُرَيْرَةَ، قَالَ: قَالَ رَسُولُ اللَّهِ صَلَّى اللهُ عَلَيْهِ وَسَلَّمَ: «مَنْ حَافَظَ عَلَى هَؤُلَاءِ الصَّلَوَاتِ الْمَكْتُوبَاتِ لَمْ يُكْتَبْ مِنَ الْغَافِلِينَ، وَمَنْ قَرَأَ فِي لَيْلَةٍ مِائَةَ آيَةٍ كُتِبَ مِنَ الْقَانِتِينَ»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. و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عَنْ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ه أيضًا أنَّ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رَسُول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اللَّهِ صَلَّى اللهُ عَلَيْهِ وَسَلَّمَ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 قَالَ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: «مَنْ صَلَّى فِي لَيْلَةٍ بِمِائَةِ آيَةٍ لَمْ يُكْتَبْ مِنَ الْغَافِلِينَ، وَمَنْ صَلَّى فِي لَيْلَةٍ بِمِائَتَيْ آيَةٍ فَإِنَّهُ يُكْتَبُ مِنَ الْقَانِتِينَ الْمُخْلَصِينَ»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 </w:t>
      </w:r>
      <w:proofErr w:type="gramStart"/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( أخرجهما</w:t>
      </w:r>
      <w:proofErr w:type="gramEnd"/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 الحاكم وصححهما).</w:t>
      </w:r>
    </w:p>
    <w:p w:rsidR="007370A3" w:rsidRPr="00353DF5" w:rsidRDefault="007370A3" w:rsidP="0039306E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5"/>
          <w:szCs w:val="35"/>
          <w:rtl/>
        </w:rPr>
      </w:pP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>ومنها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rtl/>
        </w:rPr>
        <w:t>: الإكثار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rtl/>
        </w:rPr>
        <w:t xml:space="preserve"> م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rtl/>
        </w:rPr>
        <w:t>ن ذكر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rtl/>
        </w:rPr>
        <w:t xml:space="preserve"> الموت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>ِ: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فكف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ى بالموت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واعظ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ً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ا، وكف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ى به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منبّ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ً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ا ومذك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ر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ً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ا.. فكيف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م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ن يتذكر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الموت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ويحضر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الجنائز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ويزور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المقابر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، أن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ْ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يكون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غافل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ً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ا عن طاعة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رب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ِّ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وعبادته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</w:t>
      </w:r>
      <w:proofErr w:type="gramStart"/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ولقائه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؟..</w:t>
      </w:r>
      <w:proofErr w:type="gramEnd"/>
    </w:p>
    <w:p w:rsidR="007370A3" w:rsidRPr="00353DF5" w:rsidRDefault="007370A3" w:rsidP="0039306E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5"/>
          <w:szCs w:val="35"/>
          <w:rtl/>
        </w:rPr>
      </w:pP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ف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عَنْ أَبِي هُرَيْرَةَ، قَالَ: قَالَ رَسُولُ اللَّهِ صَلَّى اللَّهُ عَلَيْهِ وَسَلَّمَ: «أَكْثِرُوا ذِكْرَ </w:t>
      </w:r>
      <w:proofErr w:type="spellStart"/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هَاذِمِ</w:t>
      </w:r>
      <w:proofErr w:type="spellEnd"/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اللَّذَّاتِ»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.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يَعْنِي الْمَوْتَ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.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</w:t>
      </w:r>
      <w:proofErr w:type="gramStart"/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( ابن</w:t>
      </w:r>
      <w:proofErr w:type="gramEnd"/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 حبان والترمذي بسند حسن)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.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 و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عَنِ ابْنِ عُمَرَ، أَنَّهُ قَالَ: كُنْتُ مَعَ رَسُولِ اللَّهِ صَلَّى اللهُ عَلَيْهِ وَسَلَّمَ، فَجَاءَهُ رَجُلٌ مِنَ الْأَنْصَارِ، 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فَ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قَالَ: يَا رَسُولَ اللَّهِ أَيُّ الْمُؤْمِنِينَ أَفْضَلُ؟ قَالَ: «أَحْسَنُهُمْ خُلُقًا</w:t>
      </w:r>
      <w:proofErr w:type="gramStart"/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» ،</w:t>
      </w:r>
      <w:proofErr w:type="gramEnd"/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قَالَ: فَأَيُّ الْمُؤْمِنِينَ أَكْيَسُ؟ قَالَ: «أَكْثَرُهُمْ لِلْمَوْتِ ذِكْرًا، وَأَحْسَنُهُمْ لِمَا بَعْدَهُ اسْتِعْدَادًا، أُولَئِكَ الْأَكْيَاسُ</w:t>
      </w:r>
      <w:proofErr w:type="gramStart"/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»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.(</w:t>
      </w:r>
      <w:proofErr w:type="gramEnd"/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 ابن ماجة بسند حسن).</w:t>
      </w:r>
    </w:p>
    <w:p w:rsidR="007370A3" w:rsidRPr="00353DF5" w:rsidRDefault="007370A3" w:rsidP="0039306E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5"/>
          <w:szCs w:val="35"/>
          <w:rtl/>
        </w:rPr>
      </w:pP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ف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من أكثَرَ من ذِكرِ الموتِ صلُح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قلبُه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، وزكَا عملُه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، وسلِمَ م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ن الغفلَةِ، وعند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الموتِ يفرَحُ المؤمنُ، ويندَمُ الفاجِرُ ويتمنَّى الرجعةَ، وهيهَاتَ أن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ْ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يُستجابَ له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، قال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الله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تعال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ى: </w:t>
      </w:r>
      <w:proofErr w:type="gramStart"/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{ 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حَتَّى</w:t>
      </w:r>
      <w:proofErr w:type="gramEnd"/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إِذَا جَاءَ أَحَدَهُمُ الْمَوْتُ قَالَ رَبِّ ارْجِعُونِ * لَعَلِّي أَعْمَلُ صَالِحًا فِيمَا تَرَكْتُ كَلَّا إِنَّهَا كَلِمَةٌ هُوَ قَائِلُهَا وَمِن وَرَائِهِم بَرْزَخٌ إِلَى يَوْمِ يُبْعَثُونَ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}.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[المؤمنون: 100].</w:t>
      </w:r>
    </w:p>
    <w:p w:rsidR="007370A3" w:rsidRPr="00353DF5" w:rsidRDefault="007370A3" w:rsidP="0039306E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فعليكُمْ أنْ تسارعُوا وتبادرُوا بالأعمالِ الصالحةِ قبلَ أنْ يأتيكُم الأجلُ بغتةً. ف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عَنْ أَبِي هُرَيْرَةَ، عَنِ النَّبِيِّ صَلَّى اللَّهُ عَلَيْهِ وَسَلَّمَ قَالَ:" بَادِرُوا بِالْأَعْمَالِ سَبْعًا، هَلْ تَنْتَظِرُونَ إِلَّا فَقْرًا مُنْسِيًا، أَوْ غِنًى </w:t>
      </w:r>
      <w:proofErr w:type="spellStart"/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مُطْغِيًا</w:t>
      </w:r>
      <w:proofErr w:type="spellEnd"/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، أَوْ مَرَضًا مُفْسِدًا، أَوْ هَرَمًا مُفَنِّدًا، أَوْ مَوْتًا مُجْهِزًا، أَوِ الدَّجَّال فَشَرُّ غَائِبٍ يُنْتَظَرُ، أَوِ السَّاعَة فَالسَّاعَةُ أَدْهَى وَأَمَرُّ". 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(الترمذي وقال: حسن غريب). يقولُ الإمامُ المناويُّ 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–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رحمَهُ اللهُ: " فيهِ ا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لحث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ُّ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على البداءة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بالأعمال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قبل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حلول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الآجال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ِ،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واغتنام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الأوقات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قبل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هجوم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الآفات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ِ،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وقد كان صل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َّ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ى الله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عليه وسلم م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ن المحافظة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على ذلك بالمحل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الأسمى والحظ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ِّ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الأوف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ى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،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قام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في رض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ا الله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حتى تورمت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ْ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قدم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4"/>
          <w:szCs w:val="34"/>
          <w:rtl/>
        </w:rPr>
        <w:t>اه</w:t>
      </w:r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ُ". </w:t>
      </w:r>
      <w:proofErr w:type="gramStart"/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( فيض</w:t>
      </w:r>
      <w:proofErr w:type="gramEnd"/>
      <w:r w:rsidRPr="00353DF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القدير).</w:t>
      </w:r>
    </w:p>
    <w:p w:rsidR="007370A3" w:rsidRPr="00353DF5" w:rsidRDefault="007370A3" w:rsidP="0039306E">
      <w:pPr>
        <w:bidi/>
        <w:spacing w:after="0" w:line="216" w:lineRule="auto"/>
        <w:jc w:val="both"/>
        <w:rPr>
          <w:rFonts w:ascii="Traditional Arabic" w:hAnsi="Traditional Arabic" w:cs="Traditional Arabic"/>
          <w:b/>
          <w:bCs/>
          <w:sz w:val="35"/>
          <w:szCs w:val="35"/>
          <w:rtl/>
        </w:rPr>
      </w:pP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وروي أنَّ 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ميمون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بن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مهران 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 xml:space="preserve">كان 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ي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وقظُ نفسَهُ مِن غفلتِهَا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، فحفر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قبر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ً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ا في بيته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، فكان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يدخل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في القبر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قبل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أن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ْ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ينام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، فيقرأ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ويبكي طويل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ًا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ثم يخرج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م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ن القبر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ويقول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ُ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: يا </w:t>
      </w:r>
      <w:proofErr w:type="gramStart"/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ميمون !</w:t>
      </w:r>
      <w:proofErr w:type="gramEnd"/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ها قد خرجت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م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ن القبر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ِ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فاعمل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ْ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صالحً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ا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قبل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أن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ْ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 xml:space="preserve"> تندم</w:t>
      </w:r>
      <w:r w:rsidRPr="00353DF5">
        <w:rPr>
          <w:rFonts w:ascii="Traditional Arabic" w:hAnsi="Traditional Arabic" w:cs="Traditional Arabic" w:hint="cs"/>
          <w:b/>
          <w:bCs/>
          <w:sz w:val="35"/>
          <w:szCs w:val="35"/>
          <w:rtl/>
        </w:rPr>
        <w:t>َ</w:t>
      </w:r>
      <w:r w:rsidRPr="00353DF5">
        <w:rPr>
          <w:rFonts w:ascii="Traditional Arabic" w:hAnsi="Traditional Arabic" w:cs="Traditional Arabic"/>
          <w:b/>
          <w:bCs/>
          <w:sz w:val="35"/>
          <w:szCs w:val="35"/>
          <w:rtl/>
        </w:rPr>
        <w:t>.</w:t>
      </w:r>
    </w:p>
    <w:p w:rsidR="007370A3" w:rsidRPr="00353DF5" w:rsidRDefault="007370A3" w:rsidP="0039306E">
      <w:pPr>
        <w:bidi/>
        <w:spacing w:after="0" w:line="216" w:lineRule="auto"/>
        <w:jc w:val="both"/>
        <w:rPr>
          <w:rFonts w:ascii="Traditional Arabic" w:hAnsi="Traditional Arabic" w:cs="Monotype Koufi"/>
          <w:b/>
          <w:bCs/>
          <w:sz w:val="35"/>
          <w:szCs w:val="35"/>
          <w:rtl/>
        </w:rPr>
      </w:pP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 xml:space="preserve">نسألُ اللهَ أنْ يحفظنَا مِن داءِ الغفلةِ، وأنْ يحفظَ بلادنَا مِن كلِّ مكروهٍ </w:t>
      </w:r>
      <w:proofErr w:type="gramStart"/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>وسوءٍ،،،</w:t>
      </w:r>
      <w:proofErr w:type="gramEnd"/>
    </w:p>
    <w:p w:rsidR="007370A3" w:rsidRPr="00353DF5" w:rsidRDefault="007370A3" w:rsidP="0039306E">
      <w:pPr>
        <w:autoSpaceDE w:val="0"/>
        <w:autoSpaceDN w:val="0"/>
        <w:bidi/>
        <w:adjustRightInd w:val="0"/>
        <w:spacing w:after="0" w:line="216" w:lineRule="auto"/>
        <w:jc w:val="both"/>
        <w:rPr>
          <w:rFonts w:ascii="Traditional Arabic" w:hAnsi="Traditional Arabic" w:cs="Diwani Letter"/>
          <w:b/>
          <w:bCs/>
          <w:sz w:val="35"/>
          <w:szCs w:val="35"/>
          <w:rtl/>
        </w:rPr>
      </w:pPr>
      <w:r w:rsidRPr="00353DF5">
        <w:rPr>
          <w:rFonts w:ascii="Traditional Arabic" w:hAnsi="Traditional Arabic" w:cs="Diwani Letter"/>
          <w:b/>
          <w:bCs/>
          <w:sz w:val="35"/>
          <w:szCs w:val="35"/>
          <w:rtl/>
        </w:rPr>
        <w:t xml:space="preserve">الدعاء........                </w:t>
      </w:r>
      <w:r w:rsidRPr="00353DF5">
        <w:rPr>
          <w:rFonts w:ascii="Traditional Arabic" w:hAnsi="Traditional Arabic" w:cs="Diwani Letter" w:hint="cs"/>
          <w:b/>
          <w:bCs/>
          <w:sz w:val="35"/>
          <w:szCs w:val="35"/>
          <w:rtl/>
        </w:rPr>
        <w:t xml:space="preserve">                                          </w:t>
      </w:r>
      <w:r w:rsidRPr="00353DF5">
        <w:rPr>
          <w:rFonts w:ascii="Traditional Arabic" w:hAnsi="Traditional Arabic" w:cs="Diwani Letter"/>
          <w:b/>
          <w:bCs/>
          <w:sz w:val="35"/>
          <w:szCs w:val="35"/>
          <w:rtl/>
        </w:rPr>
        <w:t xml:space="preserve">    وأقم </w:t>
      </w:r>
      <w:proofErr w:type="gramStart"/>
      <w:r w:rsidRPr="00353DF5">
        <w:rPr>
          <w:rFonts w:ascii="Traditional Arabic" w:hAnsi="Traditional Arabic" w:cs="Diwani Letter"/>
          <w:b/>
          <w:bCs/>
          <w:sz w:val="35"/>
          <w:szCs w:val="35"/>
          <w:rtl/>
        </w:rPr>
        <w:t>الصلاة،،،،</w:t>
      </w:r>
      <w:proofErr w:type="gramEnd"/>
      <w:r w:rsidRPr="00353DF5">
        <w:rPr>
          <w:rFonts w:ascii="Traditional Arabic" w:hAnsi="Traditional Arabic" w:cs="Diwani Letter" w:hint="cs"/>
          <w:b/>
          <w:bCs/>
          <w:sz w:val="35"/>
          <w:szCs w:val="35"/>
          <w:rtl/>
        </w:rPr>
        <w:t xml:space="preserve"> </w:t>
      </w:r>
    </w:p>
    <w:p w:rsidR="00902747" w:rsidRPr="0039306E" w:rsidRDefault="007370A3" w:rsidP="0039306E">
      <w:pPr>
        <w:autoSpaceDE w:val="0"/>
        <w:autoSpaceDN w:val="0"/>
        <w:bidi/>
        <w:adjustRightInd w:val="0"/>
        <w:spacing w:after="0" w:line="216" w:lineRule="auto"/>
        <w:jc w:val="both"/>
        <w:rPr>
          <w:rFonts w:ascii="Traditional Arabic" w:hAnsi="Traditional Arabic" w:cs="Diwani Letter"/>
          <w:b/>
          <w:bCs/>
          <w:sz w:val="35"/>
          <w:szCs w:val="35"/>
        </w:rPr>
      </w:pPr>
      <w:r w:rsidRPr="00353DF5">
        <w:rPr>
          <w:rFonts w:ascii="Traditional Arabic" w:hAnsi="Traditional Arabic" w:cs="Diwani Letter" w:hint="cs"/>
          <w:b/>
          <w:bCs/>
          <w:sz w:val="35"/>
          <w:szCs w:val="35"/>
          <w:rtl/>
        </w:rPr>
        <w:t xml:space="preserve"> </w:t>
      </w:r>
      <w:proofErr w:type="gramStart"/>
      <w:r w:rsidRPr="00353DF5">
        <w:rPr>
          <w:rFonts w:ascii="Traditional Arabic" w:hAnsi="Traditional Arabic" w:cs="Monotype Koufi"/>
          <w:b/>
          <w:bCs/>
          <w:sz w:val="35"/>
          <w:szCs w:val="35"/>
          <w:rtl/>
        </w:rPr>
        <w:t>كتبه :</w:t>
      </w:r>
      <w:proofErr w:type="gramEnd"/>
      <w:r w:rsidRPr="00353DF5">
        <w:rPr>
          <w:rFonts w:ascii="Traditional Arabic" w:hAnsi="Traditional Arabic" w:cs="Monotype Koufi"/>
          <w:b/>
          <w:bCs/>
          <w:sz w:val="35"/>
          <w:szCs w:val="35"/>
          <w:rtl/>
        </w:rPr>
        <w:t xml:space="preserve"> خادم الدعوة الإسلامية</w:t>
      </w:r>
      <w:r w:rsidR="0039306E">
        <w:rPr>
          <w:rFonts w:ascii="Traditional Arabic" w:hAnsi="Traditional Arabic" w:cs="Diwani Letter" w:hint="cs"/>
          <w:b/>
          <w:bCs/>
          <w:sz w:val="35"/>
          <w:szCs w:val="35"/>
          <w:rtl/>
        </w:rPr>
        <w:t xml:space="preserve">                                                         </w:t>
      </w:r>
      <w:r w:rsidRPr="00353DF5">
        <w:rPr>
          <w:rFonts w:ascii="Traditional Arabic" w:hAnsi="Traditional Arabic" w:cs="Monotype Koufi" w:hint="cs"/>
          <w:b/>
          <w:bCs/>
          <w:sz w:val="35"/>
          <w:szCs w:val="35"/>
          <w:rtl/>
        </w:rPr>
        <w:t xml:space="preserve">   </w:t>
      </w:r>
      <w:r w:rsidRPr="00353DF5">
        <w:rPr>
          <w:rFonts w:ascii="Traditional Arabic" w:hAnsi="Traditional Arabic" w:cs="Monotype Koufi"/>
          <w:b/>
          <w:bCs/>
          <w:sz w:val="35"/>
          <w:szCs w:val="35"/>
          <w:rtl/>
        </w:rPr>
        <w:t>د / خالد بدير بدوي</w:t>
      </w:r>
    </w:p>
    <w:p w:rsidR="00D46255" w:rsidRPr="006C2851" w:rsidRDefault="00E13310" w:rsidP="00E13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C2851">
        <w:rPr>
          <w:rFonts w:asciiTheme="majorBidi" w:hAnsiTheme="majorBidi" w:cstheme="majorBidi"/>
          <w:noProof/>
          <w:sz w:val="44"/>
          <w:szCs w:val="44"/>
          <w:rtl/>
        </w:rPr>
        <w:lastRenderedPageBreak/>
        <w:drawing>
          <wp:inline distT="0" distB="0" distL="0" distR="0">
            <wp:extent cx="6858000" cy="122872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693" cy="122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255" w:rsidRPr="006C2851" w:rsidSect="006E5145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082B" w:rsidRDefault="00CA082B" w:rsidP="0046340F">
      <w:pPr>
        <w:spacing w:after="0" w:line="240" w:lineRule="auto"/>
      </w:pPr>
      <w:r>
        <w:separator/>
      </w:r>
    </w:p>
  </w:endnote>
  <w:endnote w:type="continuationSeparator" w:id="0">
    <w:p w:rsidR="00CA082B" w:rsidRDefault="00CA082B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082B" w:rsidRDefault="00CA082B" w:rsidP="0046340F">
      <w:pPr>
        <w:spacing w:after="0" w:line="240" w:lineRule="auto"/>
      </w:pPr>
      <w:r>
        <w:separator/>
      </w:r>
    </w:p>
  </w:footnote>
  <w:footnote w:type="continuationSeparator" w:id="0">
    <w:p w:rsidR="00CA082B" w:rsidRDefault="00CA082B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EB7EF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7370A3" w:rsidRPr="007370A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5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7370A3" w:rsidRPr="007370A3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5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0000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6pt;margin-top:-53.2pt;width:613.45pt;height:803.25pt;z-index:-251656192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741112">
    <w:abstractNumId w:val="10"/>
  </w:num>
  <w:num w:numId="2" w16cid:durableId="1507787436">
    <w:abstractNumId w:val="14"/>
  </w:num>
  <w:num w:numId="3" w16cid:durableId="1152521824">
    <w:abstractNumId w:val="20"/>
  </w:num>
  <w:num w:numId="4" w16cid:durableId="1157648958">
    <w:abstractNumId w:val="18"/>
  </w:num>
  <w:num w:numId="5" w16cid:durableId="1846967893">
    <w:abstractNumId w:val="15"/>
  </w:num>
  <w:num w:numId="6" w16cid:durableId="352728562">
    <w:abstractNumId w:val="22"/>
  </w:num>
  <w:num w:numId="7" w16cid:durableId="1843546276">
    <w:abstractNumId w:val="3"/>
  </w:num>
  <w:num w:numId="8" w16cid:durableId="1787386221">
    <w:abstractNumId w:val="11"/>
  </w:num>
  <w:num w:numId="9" w16cid:durableId="556740792">
    <w:abstractNumId w:val="24"/>
  </w:num>
  <w:num w:numId="10" w16cid:durableId="476726202">
    <w:abstractNumId w:val="4"/>
  </w:num>
  <w:num w:numId="11" w16cid:durableId="228738328">
    <w:abstractNumId w:val="13"/>
  </w:num>
  <w:num w:numId="12" w16cid:durableId="267346897">
    <w:abstractNumId w:val="17"/>
  </w:num>
  <w:num w:numId="13" w16cid:durableId="917179295">
    <w:abstractNumId w:val="8"/>
  </w:num>
  <w:num w:numId="14" w16cid:durableId="782922804">
    <w:abstractNumId w:val="26"/>
  </w:num>
  <w:num w:numId="15" w16cid:durableId="934552900">
    <w:abstractNumId w:val="9"/>
  </w:num>
  <w:num w:numId="16" w16cid:durableId="325477375">
    <w:abstractNumId w:val="2"/>
  </w:num>
  <w:num w:numId="17" w16cid:durableId="394008850">
    <w:abstractNumId w:val="1"/>
  </w:num>
  <w:num w:numId="18" w16cid:durableId="123474254">
    <w:abstractNumId w:val="21"/>
  </w:num>
  <w:num w:numId="19" w16cid:durableId="1380939241">
    <w:abstractNumId w:val="12"/>
  </w:num>
  <w:num w:numId="20" w16cid:durableId="1386031039">
    <w:abstractNumId w:val="23"/>
  </w:num>
  <w:num w:numId="21" w16cid:durableId="1991328883">
    <w:abstractNumId w:val="25"/>
  </w:num>
  <w:num w:numId="22" w16cid:durableId="1839883493">
    <w:abstractNumId w:val="7"/>
  </w:num>
  <w:num w:numId="23" w16cid:durableId="144703855">
    <w:abstractNumId w:val="6"/>
  </w:num>
  <w:num w:numId="24" w16cid:durableId="570969544">
    <w:abstractNumId w:val="5"/>
  </w:num>
  <w:num w:numId="25" w16cid:durableId="926570926">
    <w:abstractNumId w:val="16"/>
  </w:num>
  <w:num w:numId="26" w16cid:durableId="1893300061">
    <w:abstractNumId w:val="19"/>
  </w:num>
  <w:num w:numId="27" w16cid:durableId="1111822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37E9B"/>
    <w:rsid w:val="00050B44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3C02"/>
    <w:rsid w:val="000B51D4"/>
    <w:rsid w:val="000B7537"/>
    <w:rsid w:val="000C447D"/>
    <w:rsid w:val="000D17D7"/>
    <w:rsid w:val="000D19C1"/>
    <w:rsid w:val="000D4887"/>
    <w:rsid w:val="000E184B"/>
    <w:rsid w:val="000E1BDF"/>
    <w:rsid w:val="000E2592"/>
    <w:rsid w:val="000E2EE5"/>
    <w:rsid w:val="000E419A"/>
    <w:rsid w:val="000F3065"/>
    <w:rsid w:val="000F47DA"/>
    <w:rsid w:val="00101090"/>
    <w:rsid w:val="0010455E"/>
    <w:rsid w:val="0011467B"/>
    <w:rsid w:val="00117DE8"/>
    <w:rsid w:val="001254BB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A7068"/>
    <w:rsid w:val="001B7F2A"/>
    <w:rsid w:val="001C1ABF"/>
    <w:rsid w:val="001D27C9"/>
    <w:rsid w:val="001D428A"/>
    <w:rsid w:val="001D5E63"/>
    <w:rsid w:val="001E5632"/>
    <w:rsid w:val="001F59BD"/>
    <w:rsid w:val="002101C7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7E66"/>
    <w:rsid w:val="00281CBA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41052"/>
    <w:rsid w:val="00353DF5"/>
    <w:rsid w:val="00354E78"/>
    <w:rsid w:val="00365287"/>
    <w:rsid w:val="00370A49"/>
    <w:rsid w:val="00370E3E"/>
    <w:rsid w:val="003746B4"/>
    <w:rsid w:val="003771FD"/>
    <w:rsid w:val="00380C5C"/>
    <w:rsid w:val="00381047"/>
    <w:rsid w:val="0039306E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5E96"/>
    <w:rsid w:val="003D650C"/>
    <w:rsid w:val="003E6970"/>
    <w:rsid w:val="003F35EF"/>
    <w:rsid w:val="003F3A1D"/>
    <w:rsid w:val="004006C3"/>
    <w:rsid w:val="004058A9"/>
    <w:rsid w:val="00406023"/>
    <w:rsid w:val="00406215"/>
    <w:rsid w:val="004109EE"/>
    <w:rsid w:val="00415A2C"/>
    <w:rsid w:val="00417B8C"/>
    <w:rsid w:val="00421341"/>
    <w:rsid w:val="00445CB0"/>
    <w:rsid w:val="00446843"/>
    <w:rsid w:val="00447460"/>
    <w:rsid w:val="00447753"/>
    <w:rsid w:val="00447B77"/>
    <w:rsid w:val="00455DB6"/>
    <w:rsid w:val="00456563"/>
    <w:rsid w:val="0046340F"/>
    <w:rsid w:val="00465BB0"/>
    <w:rsid w:val="00466990"/>
    <w:rsid w:val="00476507"/>
    <w:rsid w:val="00476A3E"/>
    <w:rsid w:val="004859BB"/>
    <w:rsid w:val="00485B11"/>
    <w:rsid w:val="004860AF"/>
    <w:rsid w:val="0049716F"/>
    <w:rsid w:val="004A0871"/>
    <w:rsid w:val="004A3529"/>
    <w:rsid w:val="004B1891"/>
    <w:rsid w:val="004B3B9F"/>
    <w:rsid w:val="004B45B0"/>
    <w:rsid w:val="004B7607"/>
    <w:rsid w:val="004C141C"/>
    <w:rsid w:val="004C5102"/>
    <w:rsid w:val="004D3306"/>
    <w:rsid w:val="004D5E7A"/>
    <w:rsid w:val="004E23DB"/>
    <w:rsid w:val="004F025F"/>
    <w:rsid w:val="004F122A"/>
    <w:rsid w:val="004F280A"/>
    <w:rsid w:val="004F33D0"/>
    <w:rsid w:val="004F4244"/>
    <w:rsid w:val="004F435D"/>
    <w:rsid w:val="004F4C13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6B8"/>
    <w:rsid w:val="00534B94"/>
    <w:rsid w:val="00534E6D"/>
    <w:rsid w:val="00540427"/>
    <w:rsid w:val="00543F81"/>
    <w:rsid w:val="00545FDD"/>
    <w:rsid w:val="005559C0"/>
    <w:rsid w:val="00564B55"/>
    <w:rsid w:val="00565292"/>
    <w:rsid w:val="00567267"/>
    <w:rsid w:val="00567D0C"/>
    <w:rsid w:val="00582363"/>
    <w:rsid w:val="00594BE3"/>
    <w:rsid w:val="00595152"/>
    <w:rsid w:val="0059589F"/>
    <w:rsid w:val="005973B5"/>
    <w:rsid w:val="005977A4"/>
    <w:rsid w:val="005A6E7B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6048B5"/>
    <w:rsid w:val="00605A9A"/>
    <w:rsid w:val="00612626"/>
    <w:rsid w:val="00613AD3"/>
    <w:rsid w:val="006155BD"/>
    <w:rsid w:val="00617507"/>
    <w:rsid w:val="0061768F"/>
    <w:rsid w:val="006245F8"/>
    <w:rsid w:val="0062757F"/>
    <w:rsid w:val="00636AEA"/>
    <w:rsid w:val="0063766E"/>
    <w:rsid w:val="00637ECF"/>
    <w:rsid w:val="00657FA3"/>
    <w:rsid w:val="00660826"/>
    <w:rsid w:val="00664533"/>
    <w:rsid w:val="006658BD"/>
    <w:rsid w:val="006726EA"/>
    <w:rsid w:val="00677618"/>
    <w:rsid w:val="00685F46"/>
    <w:rsid w:val="00690DD9"/>
    <w:rsid w:val="00693C03"/>
    <w:rsid w:val="00695B45"/>
    <w:rsid w:val="006A393D"/>
    <w:rsid w:val="006B1ABE"/>
    <w:rsid w:val="006B7107"/>
    <w:rsid w:val="006C0CCB"/>
    <w:rsid w:val="006C2851"/>
    <w:rsid w:val="006C4313"/>
    <w:rsid w:val="006C495B"/>
    <w:rsid w:val="006D03FD"/>
    <w:rsid w:val="006D09A3"/>
    <w:rsid w:val="006D54D5"/>
    <w:rsid w:val="006E09B2"/>
    <w:rsid w:val="006E389D"/>
    <w:rsid w:val="006E486B"/>
    <w:rsid w:val="006E5145"/>
    <w:rsid w:val="006E545B"/>
    <w:rsid w:val="006E7424"/>
    <w:rsid w:val="006F263B"/>
    <w:rsid w:val="006F5AB7"/>
    <w:rsid w:val="0070758A"/>
    <w:rsid w:val="0072007E"/>
    <w:rsid w:val="0072770D"/>
    <w:rsid w:val="00732F25"/>
    <w:rsid w:val="00734B7A"/>
    <w:rsid w:val="00734C07"/>
    <w:rsid w:val="007370A3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638CE"/>
    <w:rsid w:val="007701BD"/>
    <w:rsid w:val="00773205"/>
    <w:rsid w:val="00773514"/>
    <w:rsid w:val="00781AF8"/>
    <w:rsid w:val="00785BAB"/>
    <w:rsid w:val="0078602E"/>
    <w:rsid w:val="00792219"/>
    <w:rsid w:val="007B0A31"/>
    <w:rsid w:val="007B6AA4"/>
    <w:rsid w:val="007C091B"/>
    <w:rsid w:val="007C0BEE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44465"/>
    <w:rsid w:val="008508B4"/>
    <w:rsid w:val="00857F5B"/>
    <w:rsid w:val="00864ADF"/>
    <w:rsid w:val="0087255A"/>
    <w:rsid w:val="008729D9"/>
    <w:rsid w:val="008757C8"/>
    <w:rsid w:val="00876D8E"/>
    <w:rsid w:val="00880C76"/>
    <w:rsid w:val="00882222"/>
    <w:rsid w:val="0088456A"/>
    <w:rsid w:val="00892332"/>
    <w:rsid w:val="008933F8"/>
    <w:rsid w:val="008A136B"/>
    <w:rsid w:val="008B6A25"/>
    <w:rsid w:val="008C2109"/>
    <w:rsid w:val="008D6F79"/>
    <w:rsid w:val="008E232D"/>
    <w:rsid w:val="008E6C01"/>
    <w:rsid w:val="008F2B63"/>
    <w:rsid w:val="008F553A"/>
    <w:rsid w:val="008F60B9"/>
    <w:rsid w:val="008F675D"/>
    <w:rsid w:val="00902747"/>
    <w:rsid w:val="00905772"/>
    <w:rsid w:val="00905ADE"/>
    <w:rsid w:val="00910E0B"/>
    <w:rsid w:val="0091615E"/>
    <w:rsid w:val="009236DF"/>
    <w:rsid w:val="00925A16"/>
    <w:rsid w:val="00930E97"/>
    <w:rsid w:val="00932A44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4CA2"/>
    <w:rsid w:val="009D1D2D"/>
    <w:rsid w:val="009D7893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35A6"/>
    <w:rsid w:val="00A25004"/>
    <w:rsid w:val="00A307A3"/>
    <w:rsid w:val="00A30969"/>
    <w:rsid w:val="00A34517"/>
    <w:rsid w:val="00A419C3"/>
    <w:rsid w:val="00A42F54"/>
    <w:rsid w:val="00A530E3"/>
    <w:rsid w:val="00A56D32"/>
    <w:rsid w:val="00A8735D"/>
    <w:rsid w:val="00AA0986"/>
    <w:rsid w:val="00AA3768"/>
    <w:rsid w:val="00AB00D2"/>
    <w:rsid w:val="00AB6B55"/>
    <w:rsid w:val="00AC1119"/>
    <w:rsid w:val="00AC672A"/>
    <w:rsid w:val="00AD0FAA"/>
    <w:rsid w:val="00AD34C4"/>
    <w:rsid w:val="00AD3F4E"/>
    <w:rsid w:val="00AD5554"/>
    <w:rsid w:val="00AD5889"/>
    <w:rsid w:val="00B0280C"/>
    <w:rsid w:val="00B10098"/>
    <w:rsid w:val="00B13E82"/>
    <w:rsid w:val="00B14D43"/>
    <w:rsid w:val="00B15E04"/>
    <w:rsid w:val="00B2605A"/>
    <w:rsid w:val="00B3109A"/>
    <w:rsid w:val="00B466AC"/>
    <w:rsid w:val="00B623FA"/>
    <w:rsid w:val="00B631EB"/>
    <w:rsid w:val="00B6327D"/>
    <w:rsid w:val="00B66E06"/>
    <w:rsid w:val="00B707AD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2788"/>
    <w:rsid w:val="00BA27F0"/>
    <w:rsid w:val="00BB2876"/>
    <w:rsid w:val="00BB330E"/>
    <w:rsid w:val="00BB5395"/>
    <w:rsid w:val="00BC03E1"/>
    <w:rsid w:val="00BC2A2A"/>
    <w:rsid w:val="00BC4842"/>
    <w:rsid w:val="00BD28B0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51D90"/>
    <w:rsid w:val="00C60309"/>
    <w:rsid w:val="00C61129"/>
    <w:rsid w:val="00C755A6"/>
    <w:rsid w:val="00C80CD8"/>
    <w:rsid w:val="00C828FB"/>
    <w:rsid w:val="00C94B62"/>
    <w:rsid w:val="00C9671C"/>
    <w:rsid w:val="00C96A40"/>
    <w:rsid w:val="00CA082B"/>
    <w:rsid w:val="00CA158F"/>
    <w:rsid w:val="00CA1F1D"/>
    <w:rsid w:val="00CA3ECC"/>
    <w:rsid w:val="00CB11E2"/>
    <w:rsid w:val="00CB17A8"/>
    <w:rsid w:val="00CB71EF"/>
    <w:rsid w:val="00CB73AB"/>
    <w:rsid w:val="00CD2CC2"/>
    <w:rsid w:val="00CD397F"/>
    <w:rsid w:val="00CF330C"/>
    <w:rsid w:val="00CF492C"/>
    <w:rsid w:val="00CF4E76"/>
    <w:rsid w:val="00D006FD"/>
    <w:rsid w:val="00D06194"/>
    <w:rsid w:val="00D15BE2"/>
    <w:rsid w:val="00D2155E"/>
    <w:rsid w:val="00D43536"/>
    <w:rsid w:val="00D46255"/>
    <w:rsid w:val="00D55804"/>
    <w:rsid w:val="00D5726D"/>
    <w:rsid w:val="00D615F7"/>
    <w:rsid w:val="00D63CA0"/>
    <w:rsid w:val="00D72F07"/>
    <w:rsid w:val="00D834B7"/>
    <w:rsid w:val="00D83791"/>
    <w:rsid w:val="00D86B96"/>
    <w:rsid w:val="00D93F81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76A8"/>
    <w:rsid w:val="00DD7924"/>
    <w:rsid w:val="00DE721E"/>
    <w:rsid w:val="00DE772E"/>
    <w:rsid w:val="00E02C08"/>
    <w:rsid w:val="00E06F0B"/>
    <w:rsid w:val="00E13310"/>
    <w:rsid w:val="00E13C85"/>
    <w:rsid w:val="00E15904"/>
    <w:rsid w:val="00E17770"/>
    <w:rsid w:val="00E21C26"/>
    <w:rsid w:val="00E402FE"/>
    <w:rsid w:val="00E47F48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A095A"/>
    <w:rsid w:val="00EA4EB4"/>
    <w:rsid w:val="00EA6948"/>
    <w:rsid w:val="00EA74C7"/>
    <w:rsid w:val="00EB3435"/>
    <w:rsid w:val="00EB57C9"/>
    <w:rsid w:val="00EB7EFC"/>
    <w:rsid w:val="00EC5668"/>
    <w:rsid w:val="00ED04C6"/>
    <w:rsid w:val="00EE1C88"/>
    <w:rsid w:val="00EE2DE4"/>
    <w:rsid w:val="00EE47E2"/>
    <w:rsid w:val="00EF065C"/>
    <w:rsid w:val="00F01759"/>
    <w:rsid w:val="00F05ACB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B2E9F"/>
    <w:rsid w:val="00FC2295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5CC1C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C372B-3CD2-443C-9BE3-3EC3DC4C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1815</Words>
  <Characters>10349</Characters>
  <Application>Microsoft Office Word</Application>
  <DocSecurity>0</DocSecurity>
  <Lines>86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lastModifiedBy>ahmed ahmed</cp:lastModifiedBy>
  <cp:revision>2</cp:revision>
  <cp:lastPrinted>2022-08-27T22:10:00Z</cp:lastPrinted>
  <dcterms:created xsi:type="dcterms:W3CDTF">2022-09-09T15:46:00Z</dcterms:created>
  <dcterms:modified xsi:type="dcterms:W3CDTF">2022-09-09T15:46:00Z</dcterms:modified>
</cp:coreProperties>
</file>