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79177" w14:textId="1089A1AE" w:rsidR="0096510C" w:rsidRDefault="00325F5C" w:rsidP="00DA5754">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56"/>
          <w:szCs w:val="56"/>
          <w:rtl/>
          <w:lang w:bidi="ar-EG"/>
        </w:rPr>
      </w:pPr>
      <w:r>
        <w:rPr>
          <w:noProof/>
        </w:rPr>
        <w:drawing>
          <wp:inline distT="0" distB="0" distL="0" distR="0" wp14:anchorId="50D367DF" wp14:editId="2A7ED8A0">
            <wp:extent cx="6407785" cy="9144000"/>
            <wp:effectExtent l="0" t="0" r="0" b="0"/>
            <wp:docPr id="74395315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7785" cy="9144000"/>
                    </a:xfrm>
                    <a:prstGeom prst="rect">
                      <a:avLst/>
                    </a:prstGeom>
                    <a:noFill/>
                    <a:ln>
                      <a:noFill/>
                    </a:ln>
                  </pic:spPr>
                </pic:pic>
              </a:graphicData>
            </a:graphic>
          </wp:inline>
        </w:drawing>
      </w:r>
      <w:r w:rsidRPr="00EB5E2D">
        <w:rPr>
          <w:rFonts w:cs="PT Bold Heading" w:hint="cs"/>
          <w:noProof/>
          <w:color w:val="FFFFFF" w:themeColor="background1"/>
          <w:sz w:val="56"/>
          <w:szCs w:val="56"/>
        </w:rPr>
        <w:t xml:space="preserve"> </w:t>
      </w:r>
      <w:r w:rsidR="006F5413" w:rsidRPr="00EB5E2D">
        <w:rPr>
          <w:rFonts w:cs="PT Bold Heading" w:hint="cs"/>
          <w:noProof/>
          <w:color w:val="FFFFFF" w:themeColor="background1"/>
          <w:sz w:val="56"/>
          <w:szCs w:val="56"/>
        </w:rPr>
        <w:lastRenderedPageBreak/>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EB5E2D">
        <w:rPr>
          <w:color w:val="FFFFFF" w:themeColor="background1"/>
          <w:sz w:val="56"/>
          <w:szCs w:val="56"/>
          <w:bdr w:val="none" w:sz="0" w:space="0" w:color="auto" w:frame="1"/>
          <w:shd w:val="clear" w:color="auto" w:fill="FFFFFF"/>
          <w:rtl/>
        </w:rPr>
        <w:t xml:space="preserve"> </w:t>
      </w:r>
      <w:r w:rsidR="00390661" w:rsidRPr="00EB5E2D">
        <w:rPr>
          <w:rFonts w:ascii="Sakkal Majalla" w:hAnsi="Sakkal Majalla" w:cs="PT Bold Heading"/>
          <w:color w:val="FFFFFF" w:themeColor="background1"/>
          <w:sz w:val="56"/>
          <w:szCs w:val="56"/>
          <w:rtl/>
          <w:lang w:bidi="ar-EG"/>
        </w:rPr>
        <w:t xml:space="preserve"> </w:t>
      </w:r>
      <w:r w:rsidR="00DA5754" w:rsidRPr="00DA5754">
        <w:rPr>
          <w:rFonts w:ascii="Sakkal Majalla" w:hAnsi="Sakkal Majalla" w:cs="PT Bold Heading"/>
          <w:b/>
          <w:bCs/>
          <w:color w:val="FFFFFF" w:themeColor="background1"/>
          <w:sz w:val="56"/>
          <w:szCs w:val="56"/>
          <w:rtl/>
          <w:lang w:bidi="ar-EG"/>
        </w:rPr>
        <w:t>استقبالُ شهرِ رمضانَ</w:t>
      </w:r>
      <w:r w:rsidR="00DA5754" w:rsidRPr="00DA5754">
        <w:rPr>
          <w:rFonts w:ascii="Sakkal Majalla" w:hAnsi="Sakkal Majalla" w:cs="PT Bold Heading"/>
          <w:b/>
          <w:bCs/>
          <w:color w:val="FFFFFF" w:themeColor="background1"/>
          <w:sz w:val="56"/>
          <w:szCs w:val="56"/>
          <w:lang w:bidi="ar-EG"/>
        </w:rPr>
        <w:t xml:space="preserve"> </w:t>
      </w:r>
    </w:p>
    <w:p w14:paraId="3703D7CE" w14:textId="489CDEEF" w:rsidR="006F5413" w:rsidRPr="00617055" w:rsidRDefault="0096510C" w:rsidP="00174BC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lang w:bidi="ar-EG"/>
        </w:rPr>
        <w:t>25</w:t>
      </w:r>
      <w:r w:rsidR="00174BCF">
        <w:rPr>
          <w:rFonts w:asciiTheme="majorBidi" w:hAnsiTheme="majorBidi" w:cs="PT Bold Heading" w:hint="cs"/>
          <w:sz w:val="36"/>
          <w:szCs w:val="36"/>
          <w:rtl/>
          <w:lang w:bidi="ar-EG"/>
        </w:rPr>
        <w:t xml:space="preserve"> شعبان</w:t>
      </w:r>
      <w:r w:rsidR="003B2AE1">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2B6871">
        <w:rPr>
          <w:rFonts w:asciiTheme="majorBidi" w:hAnsiTheme="majorBidi" w:cs="PT Bold Heading" w:hint="cs"/>
          <w:sz w:val="36"/>
          <w:szCs w:val="36"/>
          <w:rtl/>
        </w:rPr>
        <w:t xml:space="preserve"> </w:t>
      </w:r>
      <w:r>
        <w:rPr>
          <w:rFonts w:asciiTheme="majorBidi" w:hAnsiTheme="majorBidi" w:cs="PT Bold Heading" w:hint="cs"/>
          <w:sz w:val="36"/>
          <w:szCs w:val="36"/>
          <w:rtl/>
        </w:rPr>
        <w:t>13</w:t>
      </w:r>
      <w:r w:rsidR="00655F80">
        <w:rPr>
          <w:rFonts w:asciiTheme="majorBidi" w:hAnsiTheme="majorBidi" w:cs="PT Bold Heading" w:hint="cs"/>
          <w:sz w:val="36"/>
          <w:szCs w:val="36"/>
          <w:rtl/>
        </w:rPr>
        <w:t xml:space="preserve"> </w:t>
      </w:r>
      <w:r w:rsidR="00601C59">
        <w:rPr>
          <w:rFonts w:asciiTheme="majorBidi" w:hAnsiTheme="majorBidi" w:cs="PT Bold Heading" w:hint="cs"/>
          <w:sz w:val="36"/>
          <w:szCs w:val="36"/>
          <w:rtl/>
        </w:rPr>
        <w:t>فبراير</w:t>
      </w:r>
      <w:r w:rsidR="002B6871">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w:t>
      </w:r>
      <w:r w:rsidR="002B6871">
        <w:rPr>
          <w:rFonts w:asciiTheme="majorBidi" w:hAnsiTheme="majorBidi" w:cs="PT Bold Heading" w:hint="cs"/>
          <w:sz w:val="36"/>
          <w:szCs w:val="36"/>
          <w:rtl/>
          <w:lang w:bidi="ar-EG"/>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3D7D4B37" w14:textId="138FA164" w:rsidR="004557C8" w:rsidRPr="004557C8" w:rsidRDefault="006F5413" w:rsidP="004557C8">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Pr>
      </w:pPr>
      <w:r w:rsidRPr="00617055">
        <w:rPr>
          <w:rFonts w:asciiTheme="majorBidi" w:hAnsiTheme="majorBidi" w:cs="PT Bold Heading"/>
          <w:color w:val="000000" w:themeColor="text1"/>
          <w:sz w:val="36"/>
          <w:szCs w:val="36"/>
          <w:rtl/>
        </w:rPr>
        <w:t>المـــوضــــــــــوع</w:t>
      </w:r>
    </w:p>
    <w:p w14:paraId="13FEF9BC" w14:textId="54EA3E25" w:rsidR="002067F0" w:rsidRPr="00DA5754" w:rsidRDefault="0096510C" w:rsidP="00DA5754">
      <w:pPr>
        <w:spacing w:after="0" w:line="240" w:lineRule="auto"/>
        <w:jc w:val="both"/>
        <w:rPr>
          <w:rFonts w:ascii="Sakkal Majalla" w:hAnsi="Sakkal Majalla" w:cs="Sakkal Majalla"/>
          <w:sz w:val="36"/>
          <w:szCs w:val="36"/>
          <w:rtl/>
          <w:lang w:bidi="ar-EG"/>
        </w:rPr>
      </w:pPr>
      <w:r w:rsidRPr="003822A5">
        <w:rPr>
          <w:rFonts w:ascii="Sakkal Majalla" w:hAnsi="Sakkal Majalla" w:cs="Sakkal Majalla"/>
          <w:sz w:val="36"/>
          <w:szCs w:val="36"/>
          <w:rtl/>
          <w:lang w:bidi="ar-EG"/>
        </w:rPr>
        <w:t>الحمدُ للهِ الذي أنزلَ على عبدِهِ الكتابَ ولم يجعلْ لهُ عِوَجًا، وجعلَ شهرَ رمضانَ مضمارًا للتقوى، وميدانًا لتجديدِ العهدِ مع القرآنِ، و</w:t>
      </w:r>
      <w:r w:rsidRPr="00DA5754">
        <w:rPr>
          <w:rFonts w:ascii="Sakkal Majalla" w:hAnsi="Sakkal Majalla" w:cs="Sakkal Majalla" w:hint="cs"/>
          <w:sz w:val="36"/>
          <w:szCs w:val="36"/>
          <w:rtl/>
          <w:lang w:bidi="ar-EG"/>
        </w:rPr>
        <w:t>أ</w:t>
      </w:r>
      <w:r w:rsidRPr="003822A5">
        <w:rPr>
          <w:rFonts w:ascii="Sakkal Majalla" w:hAnsi="Sakkal Majalla" w:cs="Sakkal Majalla"/>
          <w:sz w:val="36"/>
          <w:szCs w:val="36"/>
          <w:rtl/>
          <w:lang w:bidi="ar-EG"/>
        </w:rPr>
        <w:t>شهدُ أن لا إلهَ إلا اللهُ وحدَهُ لا شريكَ لهُ، أنزلَ القرآنَ هدىً للناسِ وبيّناتٍ من الهدى والفرقانِ، و</w:t>
      </w:r>
      <w:r w:rsidRPr="00DA5754">
        <w:rPr>
          <w:rFonts w:ascii="Sakkal Majalla" w:hAnsi="Sakkal Majalla" w:cs="Sakkal Majalla" w:hint="cs"/>
          <w:sz w:val="36"/>
          <w:szCs w:val="36"/>
          <w:rtl/>
          <w:lang w:bidi="ar-EG"/>
        </w:rPr>
        <w:t>أ</w:t>
      </w:r>
      <w:r w:rsidRPr="003822A5">
        <w:rPr>
          <w:rFonts w:ascii="Sakkal Majalla" w:hAnsi="Sakkal Majalla" w:cs="Sakkal Majalla"/>
          <w:sz w:val="36"/>
          <w:szCs w:val="36"/>
          <w:rtl/>
          <w:lang w:bidi="ar-EG"/>
        </w:rPr>
        <w:t xml:space="preserve">شهدُ أنَّ سيّدَنا محمدًا عبدُهُ ورسولُهُ، كان أجودَ الناسِ، وكان أجودَ ما يكونُ في رمضانَ حينَ يدارسُهُ جبريلُ القرآنَ، صلّى اللهُ عليهِ وسلّمَ وباركَ عليهِ وعلى </w:t>
      </w:r>
      <w:proofErr w:type="spellStart"/>
      <w:r w:rsidRPr="003822A5">
        <w:rPr>
          <w:rFonts w:ascii="Sakkal Majalla" w:hAnsi="Sakkal Majalla" w:cs="Sakkal Majalla"/>
          <w:sz w:val="36"/>
          <w:szCs w:val="36"/>
          <w:rtl/>
          <w:lang w:bidi="ar-EG"/>
        </w:rPr>
        <w:t>آلهِ</w:t>
      </w:r>
      <w:proofErr w:type="spellEnd"/>
      <w:r w:rsidRPr="003822A5">
        <w:rPr>
          <w:rFonts w:ascii="Sakkal Majalla" w:hAnsi="Sakkal Majalla" w:cs="Sakkal Majalla"/>
          <w:sz w:val="36"/>
          <w:szCs w:val="36"/>
          <w:rtl/>
          <w:lang w:bidi="ar-EG"/>
        </w:rPr>
        <w:t xml:space="preserve"> وصحبِهِ </w:t>
      </w:r>
      <w:r w:rsidR="00BC4C56" w:rsidRPr="00DA5754">
        <w:rPr>
          <w:rFonts w:ascii="Sakkal Majalla" w:hAnsi="Sakkal Majalla" w:cs="Sakkal Majalla" w:hint="cs"/>
          <w:sz w:val="36"/>
          <w:szCs w:val="36"/>
          <w:rtl/>
          <w:lang w:bidi="ar-EG"/>
        </w:rPr>
        <w:t>أجمعينَ. أما</w:t>
      </w:r>
      <w:r w:rsidRPr="003822A5">
        <w:rPr>
          <w:rFonts w:ascii="Sakkal Majalla" w:hAnsi="Sakkal Majalla" w:cs="Sakkal Majalla"/>
          <w:sz w:val="36"/>
          <w:szCs w:val="36"/>
          <w:rtl/>
          <w:lang w:bidi="ar-EG"/>
        </w:rPr>
        <w:t xml:space="preserve"> </w:t>
      </w:r>
      <w:r w:rsidR="00BC4C56" w:rsidRPr="00DA5754">
        <w:rPr>
          <w:rFonts w:ascii="Sakkal Majalla" w:hAnsi="Sakkal Majalla" w:cs="Sakkal Majalla" w:hint="cs"/>
          <w:sz w:val="36"/>
          <w:szCs w:val="36"/>
          <w:rtl/>
          <w:lang w:bidi="ar-EG"/>
        </w:rPr>
        <w:t>بعدُ،</w:t>
      </w:r>
    </w:p>
    <w:p w14:paraId="3FA4C474" w14:textId="77777777" w:rsidR="002067F0" w:rsidRPr="00DA5754" w:rsidRDefault="002067F0" w:rsidP="00DA5754">
      <w:pPr>
        <w:spacing w:after="0" w:line="240" w:lineRule="auto"/>
        <w:jc w:val="both"/>
        <w:rPr>
          <w:rFonts w:ascii="Sakkal Majalla" w:hAnsi="Sakkal Majalla" w:cs="PT Bold Heading"/>
          <w:sz w:val="36"/>
          <w:szCs w:val="36"/>
          <w:rtl/>
          <w:lang w:bidi="ar-EG"/>
        </w:rPr>
      </w:pPr>
      <w:r w:rsidRPr="00DA5754">
        <w:rPr>
          <w:rFonts w:ascii="Sakkal Majalla" w:hAnsi="Sakkal Majalla" w:cs="PT Bold Heading" w:hint="cs"/>
          <w:sz w:val="36"/>
          <w:szCs w:val="36"/>
          <w:rtl/>
          <w:lang w:bidi="ar-EG"/>
        </w:rPr>
        <w:t>عناصر الخطبة:</w:t>
      </w:r>
    </w:p>
    <w:p w14:paraId="337A9A9D" w14:textId="77777777" w:rsidR="002067F0" w:rsidRPr="00FA2654" w:rsidRDefault="0096510C" w:rsidP="00DA5754">
      <w:pPr>
        <w:spacing w:after="0" w:line="240" w:lineRule="auto"/>
        <w:jc w:val="both"/>
        <w:rPr>
          <w:rFonts w:ascii="Sakkal Majalla" w:hAnsi="Sakkal Majalla" w:cs="Sakkal Majalla"/>
          <w:b/>
          <w:bCs/>
          <w:sz w:val="36"/>
          <w:szCs w:val="36"/>
          <w:lang w:bidi="ar-EG"/>
        </w:rPr>
      </w:pPr>
      <w:r w:rsidRPr="003822A5">
        <w:rPr>
          <w:rFonts w:ascii="Sakkal Majalla" w:hAnsi="Sakkal Majalla" w:cs="Sakkal Majalla"/>
          <w:b/>
          <w:bCs/>
          <w:sz w:val="36"/>
          <w:szCs w:val="36"/>
          <w:rtl/>
          <w:lang w:bidi="ar-EG"/>
        </w:rPr>
        <w:t xml:space="preserve"> </w:t>
      </w:r>
      <w:r w:rsidR="002067F0" w:rsidRPr="00FA2654">
        <w:rPr>
          <w:rFonts w:ascii="Sakkal Majalla" w:hAnsi="Sakkal Majalla" w:cs="Sakkal Majalla"/>
          <w:b/>
          <w:bCs/>
          <w:sz w:val="36"/>
          <w:szCs w:val="36"/>
          <w:rtl/>
          <w:lang w:bidi="ar-EG"/>
        </w:rPr>
        <w:t>العنصرُ الأولُ: استقبالُ رمضانَ استعدادًا إيمانيًا صادقًا</w:t>
      </w:r>
    </w:p>
    <w:p w14:paraId="5F9363AD" w14:textId="77777777" w:rsidR="002067F0" w:rsidRPr="00816E45" w:rsidRDefault="002067F0" w:rsidP="00DA5754">
      <w:pPr>
        <w:spacing w:after="0" w:line="240" w:lineRule="auto"/>
        <w:jc w:val="both"/>
        <w:rPr>
          <w:rFonts w:ascii="Sakkal Majalla" w:hAnsi="Sakkal Majalla" w:cs="Sakkal Majalla"/>
          <w:b/>
          <w:bCs/>
          <w:sz w:val="36"/>
          <w:szCs w:val="36"/>
          <w:lang w:bidi="ar-EG"/>
        </w:rPr>
      </w:pPr>
      <w:r w:rsidRPr="00816E45">
        <w:rPr>
          <w:rFonts w:ascii="Sakkal Majalla" w:hAnsi="Sakkal Majalla" w:cs="Sakkal Majalla"/>
          <w:b/>
          <w:bCs/>
          <w:sz w:val="36"/>
          <w:szCs w:val="36"/>
          <w:rtl/>
          <w:lang w:bidi="ar-EG"/>
        </w:rPr>
        <w:t>العُنْصُرُ الثَّانِي: رَمَضَانُ شَهْرُ نُزُولِ القُرْآنِ وَشَهْرُ إِحْيَاءِ القُلُوبِ بِهِ</w:t>
      </w:r>
    </w:p>
    <w:p w14:paraId="74259B70" w14:textId="77777777" w:rsidR="002067F0" w:rsidRPr="007B3C71" w:rsidRDefault="002067F0" w:rsidP="00DA5754">
      <w:pPr>
        <w:spacing w:after="0" w:line="240" w:lineRule="auto"/>
        <w:jc w:val="both"/>
        <w:rPr>
          <w:rFonts w:ascii="Sakkal Majalla" w:hAnsi="Sakkal Majalla" w:cs="Sakkal Majalla"/>
          <w:b/>
          <w:bCs/>
          <w:sz w:val="36"/>
          <w:szCs w:val="36"/>
          <w:lang w:bidi="ar-EG"/>
        </w:rPr>
      </w:pPr>
      <w:r w:rsidRPr="007B3C71">
        <w:rPr>
          <w:rFonts w:ascii="Sakkal Majalla" w:hAnsi="Sakkal Majalla" w:cs="Sakkal Majalla"/>
          <w:b/>
          <w:bCs/>
          <w:sz w:val="36"/>
          <w:szCs w:val="36"/>
          <w:rtl/>
          <w:lang w:bidi="ar-EG"/>
        </w:rPr>
        <w:t>العُنْصُرُ الثَّالِث: مِنَ التِّلَاوَةِ إِلَى التَّدَبُّرِ وَمِنَ التَّدَبُّرِ إِلَى العَمَلِ</w:t>
      </w:r>
    </w:p>
    <w:p w14:paraId="75610710" w14:textId="31BFB6E0" w:rsidR="0096510C" w:rsidRPr="003822A5" w:rsidRDefault="0096510C" w:rsidP="00DA5754">
      <w:pPr>
        <w:spacing w:after="0" w:line="240" w:lineRule="auto"/>
        <w:jc w:val="both"/>
        <w:rPr>
          <w:rFonts w:ascii="Sakkal Majalla" w:hAnsi="Sakkal Majalla" w:cs="Sakkal Majalla"/>
          <w:sz w:val="36"/>
          <w:szCs w:val="36"/>
          <w:lang w:bidi="ar-EG"/>
        </w:rPr>
      </w:pPr>
      <w:r w:rsidRPr="003822A5">
        <w:rPr>
          <w:rFonts w:ascii="Sakkal Majalla" w:hAnsi="Sakkal Majalla" w:cs="Sakkal Majalla"/>
          <w:sz w:val="36"/>
          <w:szCs w:val="36"/>
          <w:rtl/>
          <w:lang w:bidi="ar-EG"/>
        </w:rPr>
        <w:t xml:space="preserve">عبادَ اللهِ، فإنَّ أعظمَ ما يُفقدُ في رمضانَ أن يدخلَهُ العبدُ بلا وعيٍ، ويخرجَ منهُ بلا تغييرٍ، وإنَّ رمضانَ لم يُشرَّفْ لأنَّهُ شهرُ صيامٍ فحسبُ، بل شُرِّفَ لأنَّهُ شهرُ القرآنِ، قال تعالى: </w:t>
      </w:r>
      <w:r w:rsidRPr="003822A5">
        <w:rPr>
          <w:rFonts w:ascii="Sakkal Majalla" w:hAnsi="Sakkal Majalla" w:cs="Sakkal Majalla"/>
          <w:b/>
          <w:bCs/>
          <w:color w:val="EE0000"/>
          <w:sz w:val="36"/>
          <w:szCs w:val="36"/>
          <w:rtl/>
          <w:lang w:bidi="ar-EG"/>
        </w:rPr>
        <w:t>﴿شهرُ رمضانَ الذي أُنزِلَ فيهِ القرآنُ هدىً للناسِ﴾</w:t>
      </w:r>
      <w:r w:rsidRPr="003822A5">
        <w:rPr>
          <w:rFonts w:ascii="Sakkal Majalla" w:hAnsi="Sakkal Majalla" w:cs="Sakkal Majalla"/>
          <w:sz w:val="36"/>
          <w:szCs w:val="36"/>
          <w:rtl/>
          <w:lang w:bidi="ar-EG"/>
        </w:rPr>
        <w:t xml:space="preserve"> [البقرة: 185]، </w:t>
      </w:r>
      <w:r w:rsidRPr="00DA5754">
        <w:rPr>
          <w:rFonts w:ascii="Sakkal Majalla" w:hAnsi="Sakkal Majalla" w:cs="Sakkal Majalla" w:hint="cs"/>
          <w:sz w:val="36"/>
          <w:szCs w:val="36"/>
          <w:rtl/>
          <w:lang w:bidi="ar-EG"/>
        </w:rPr>
        <w:t>قَالَ</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ابْنُ</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عَبَّاسٍ رضي الله عنهما</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أُنْزِلَ</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الْقُرْآنَ</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مِنَ</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اللَّوْحِ</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الْمَحْفُوظِ</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جُمْلَةً</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وَاحِدَةً</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إِلَى</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الْكَتَبَةِ</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فِي</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سَمَاءِ</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الدنيا،</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ثم</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نزل</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بِهِ</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جِبْرِيلُ</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عليه</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السلام</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نُجُومًا</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يَعْنِي</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الْآيَةَ</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وَالْآيَتَيْنِ</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فِي</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أَوْقَاتٍ</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مُخْتَلِفَةٍ</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فِي</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إِحْدَى</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وَعِشْرِينَ</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سَنَةً</w:t>
      </w:r>
      <w:r w:rsidRPr="00DA5754">
        <w:rPr>
          <w:rFonts w:ascii="Sakkal Majalla" w:hAnsi="Sakkal Majalla" w:cs="Sakkal Majalla"/>
          <w:sz w:val="36"/>
          <w:szCs w:val="36"/>
          <w:rtl/>
          <w:lang w:bidi="ar-EG"/>
        </w:rPr>
        <w:t>.</w:t>
      </w:r>
      <w:r w:rsidRPr="00DA5754">
        <w:rPr>
          <w:rFonts w:ascii="Sakkal Majalla" w:hAnsi="Sakkal Majalla" w:cs="Sakkal Majalla" w:hint="cs"/>
          <w:b/>
          <w:bCs/>
          <w:sz w:val="36"/>
          <w:szCs w:val="36"/>
          <w:rtl/>
          <w:lang w:bidi="ar-EG"/>
        </w:rPr>
        <w:t xml:space="preserve"> </w:t>
      </w:r>
      <w:r w:rsidRPr="003822A5">
        <w:rPr>
          <w:rFonts w:ascii="Sakkal Majalla" w:hAnsi="Sakkal Majalla" w:cs="Sakkal Majalla"/>
          <w:sz w:val="36"/>
          <w:szCs w:val="36"/>
          <w:rtl/>
          <w:lang w:bidi="ar-EG"/>
        </w:rPr>
        <w:t>[</w:t>
      </w:r>
      <w:r w:rsidRPr="00DA5754">
        <w:rPr>
          <w:rFonts w:ascii="Sakkal Majalla" w:hAnsi="Sakkal Majalla" w:cs="Sakkal Majalla" w:hint="cs"/>
          <w:sz w:val="36"/>
          <w:szCs w:val="36"/>
          <w:rtl/>
          <w:lang w:bidi="ar-EG"/>
        </w:rPr>
        <w:t>تفسير القرطبي، ج2، ص297</w:t>
      </w:r>
      <w:r w:rsidRPr="003822A5">
        <w:rPr>
          <w:rFonts w:ascii="Sakkal Majalla" w:hAnsi="Sakkal Majalla" w:cs="Sakkal Majalla"/>
          <w:sz w:val="36"/>
          <w:szCs w:val="36"/>
          <w:rtl/>
          <w:lang w:bidi="ar-EG"/>
        </w:rPr>
        <w:t>]</w:t>
      </w:r>
      <w:r w:rsidRPr="00DA5754">
        <w:rPr>
          <w:rFonts w:ascii="Sakkal Majalla" w:hAnsi="Sakkal Majalla" w:cs="Sakkal Majalla" w:hint="cs"/>
          <w:sz w:val="36"/>
          <w:szCs w:val="36"/>
          <w:rtl/>
          <w:lang w:bidi="ar-EG"/>
        </w:rPr>
        <w:t>.</w:t>
      </w:r>
    </w:p>
    <w:p w14:paraId="2658E2DB" w14:textId="77777777" w:rsidR="0096510C" w:rsidRPr="00FA2654" w:rsidRDefault="0096510C" w:rsidP="00DA5754">
      <w:pPr>
        <w:spacing w:after="0" w:line="240" w:lineRule="auto"/>
        <w:jc w:val="center"/>
        <w:rPr>
          <w:rFonts w:ascii="Sakkal Majalla" w:hAnsi="Sakkal Majalla" w:cs="PT Bold Heading"/>
          <w:color w:val="7030A0"/>
          <w:sz w:val="36"/>
          <w:szCs w:val="36"/>
          <w:lang w:bidi="ar-EG"/>
        </w:rPr>
      </w:pPr>
      <w:r w:rsidRPr="00FA2654">
        <w:rPr>
          <w:rFonts w:ascii="Sakkal Majalla" w:hAnsi="Sakkal Majalla" w:cs="PT Bold Heading"/>
          <w:color w:val="7030A0"/>
          <w:sz w:val="36"/>
          <w:szCs w:val="36"/>
          <w:rtl/>
          <w:lang w:bidi="ar-EG"/>
        </w:rPr>
        <w:t>العنصرُ الأولُ: استقبالُ رمضانَ استعدادًا إيمانيًا صادقًا</w:t>
      </w:r>
    </w:p>
    <w:p w14:paraId="3B03B0B8" w14:textId="77777777" w:rsidR="0096510C" w:rsidRPr="00FA2654" w:rsidRDefault="0096510C" w:rsidP="00DA5754">
      <w:pPr>
        <w:spacing w:after="0" w:line="240" w:lineRule="auto"/>
        <w:jc w:val="both"/>
        <w:rPr>
          <w:rFonts w:ascii="Sakkal Majalla" w:hAnsi="Sakkal Majalla" w:cs="Sakkal Majalla"/>
          <w:sz w:val="36"/>
          <w:szCs w:val="36"/>
          <w:lang w:bidi="ar-EG"/>
        </w:rPr>
      </w:pPr>
      <w:r w:rsidRPr="00FA2654">
        <w:rPr>
          <w:rFonts w:ascii="Sakkal Majalla" w:hAnsi="Sakkal Majalla" w:cs="Sakkal Majalla"/>
          <w:sz w:val="36"/>
          <w:szCs w:val="36"/>
          <w:rtl/>
          <w:lang w:bidi="ar-EG"/>
        </w:rPr>
        <w:t xml:space="preserve">عبادَ اللهِ، إنَّ بلوغَ رمضانَ ليس حدثًا عاديًا يمرُّ في زحامِ الأيامِ، بل هو نعمةٌ عظمى ومنَّةٌ كبرى، وفرصةٌ قد لا تتكرَّرُ، قالَ تعالى </w:t>
      </w:r>
      <w:r w:rsidRPr="00FA2654">
        <w:rPr>
          <w:rFonts w:ascii="Sakkal Majalla" w:hAnsi="Sakkal Majalla" w:cs="Sakkal Majalla"/>
          <w:b/>
          <w:bCs/>
          <w:color w:val="EE0000"/>
          <w:sz w:val="36"/>
          <w:szCs w:val="36"/>
          <w:rtl/>
          <w:lang w:bidi="ar-EG"/>
        </w:rPr>
        <w:t>﴿شهرُ رمضانَ الذي أُنزِلَ فيهِ القرآنُ هدىً للناسِ وبيّناتٍ من الهدى والفرقانِ﴾</w:t>
      </w:r>
      <w:r w:rsidRPr="00FA2654">
        <w:rPr>
          <w:rFonts w:ascii="Sakkal Majalla" w:hAnsi="Sakkal Majalla" w:cs="Sakkal Majalla"/>
          <w:sz w:val="36"/>
          <w:szCs w:val="36"/>
          <w:rtl/>
          <w:lang w:bidi="ar-EG"/>
        </w:rPr>
        <w:t xml:space="preserve"> [البقرة: 185]، قالَ ابنُ كثيرٍ: «يمدحُ تعالى شهرَ الصيامِ من بينِ سائرِ الشهورِ، بأنِ اختارَهُ من بينِهنَّ لإنزالِ القرآنِ العظيمِ فيهِ» [تفسيرُ ابنِ كثيرٍ، ج1، ص501]، فإذا بلَّغكَ اللهُ رمضانَ فقد أعطاكَ مهلةً بعدَ مهلةٍ، وفتحَ لكَ بابًا بعدَ أبوابٍ، وناداكَ نداءَ الرحمةِ أن أقبلْ</w:t>
      </w:r>
      <w:r w:rsidRPr="00FA2654">
        <w:rPr>
          <w:rFonts w:ascii="Sakkal Majalla" w:hAnsi="Sakkal Majalla" w:cs="Sakkal Majalla"/>
          <w:sz w:val="36"/>
          <w:szCs w:val="36"/>
          <w:lang w:bidi="ar-EG"/>
        </w:rPr>
        <w:t>.</w:t>
      </w:r>
    </w:p>
    <w:p w14:paraId="179F4F6C" w14:textId="77777777" w:rsidR="0096510C" w:rsidRPr="00DA5754" w:rsidRDefault="0096510C" w:rsidP="00DA5754">
      <w:pPr>
        <w:spacing w:after="0" w:line="240" w:lineRule="auto"/>
        <w:jc w:val="both"/>
        <w:rPr>
          <w:rFonts w:ascii="Sakkal Majalla" w:hAnsi="Sakkal Majalla" w:cs="Sakkal Majalla"/>
          <w:b/>
          <w:bCs/>
          <w:color w:val="00B050"/>
          <w:sz w:val="36"/>
          <w:szCs w:val="36"/>
          <w:rtl/>
          <w:lang w:bidi="ar-EG"/>
        </w:rPr>
      </w:pPr>
      <w:r w:rsidRPr="00FA2654">
        <w:rPr>
          <w:rFonts w:ascii="Sakkal Majalla" w:hAnsi="Sakkal Majalla" w:cs="Sakkal Majalla"/>
          <w:sz w:val="36"/>
          <w:szCs w:val="36"/>
          <w:rtl/>
          <w:lang w:bidi="ar-EG"/>
        </w:rPr>
        <w:lastRenderedPageBreak/>
        <w:t xml:space="preserve">ومن خطورةِ هذهِ النعمةِ أنَّ الخيبةَ فيها مفزعةٌ، فعن جابرٍ رضيَ اللهُ عنهُ قالَ: </w:t>
      </w:r>
      <w:r w:rsidRPr="00FA2654">
        <w:rPr>
          <w:rFonts w:ascii="Sakkal Majalla" w:hAnsi="Sakkal Majalla" w:cs="Sakkal Majalla"/>
          <w:b/>
          <w:bCs/>
          <w:color w:val="00B050"/>
          <w:sz w:val="36"/>
          <w:szCs w:val="36"/>
          <w:rtl/>
          <w:lang w:bidi="ar-EG"/>
        </w:rPr>
        <w:t xml:space="preserve">صعدَ النبيُّ صلى اللهُ عليهِ وسلمَ المنبرَ فقالَ: «آمينَ </w:t>
      </w:r>
      <w:proofErr w:type="spellStart"/>
      <w:r w:rsidRPr="00FA2654">
        <w:rPr>
          <w:rFonts w:ascii="Sakkal Majalla" w:hAnsi="Sakkal Majalla" w:cs="Sakkal Majalla"/>
          <w:b/>
          <w:bCs/>
          <w:color w:val="00B050"/>
          <w:sz w:val="36"/>
          <w:szCs w:val="36"/>
          <w:rtl/>
          <w:lang w:bidi="ar-EG"/>
        </w:rPr>
        <w:t>آمينَ</w:t>
      </w:r>
      <w:proofErr w:type="spellEnd"/>
      <w:r w:rsidRPr="00FA2654">
        <w:rPr>
          <w:rFonts w:ascii="Sakkal Majalla" w:hAnsi="Sakkal Majalla" w:cs="Sakkal Majalla"/>
          <w:b/>
          <w:bCs/>
          <w:color w:val="00B050"/>
          <w:sz w:val="36"/>
          <w:szCs w:val="36"/>
          <w:rtl/>
          <w:lang w:bidi="ar-EG"/>
        </w:rPr>
        <w:t xml:space="preserve"> </w:t>
      </w:r>
      <w:proofErr w:type="spellStart"/>
      <w:r w:rsidRPr="00FA2654">
        <w:rPr>
          <w:rFonts w:ascii="Sakkal Majalla" w:hAnsi="Sakkal Majalla" w:cs="Sakkal Majalla"/>
          <w:b/>
          <w:bCs/>
          <w:color w:val="00B050"/>
          <w:sz w:val="36"/>
          <w:szCs w:val="36"/>
          <w:rtl/>
          <w:lang w:bidi="ar-EG"/>
        </w:rPr>
        <w:t>آمينَ</w:t>
      </w:r>
      <w:proofErr w:type="spellEnd"/>
      <w:r w:rsidRPr="00FA2654">
        <w:rPr>
          <w:rFonts w:ascii="Sakkal Majalla" w:hAnsi="Sakkal Majalla" w:cs="Sakkal Majalla"/>
          <w:b/>
          <w:bCs/>
          <w:color w:val="00B050"/>
          <w:sz w:val="36"/>
          <w:szCs w:val="36"/>
          <w:rtl/>
          <w:lang w:bidi="ar-EG"/>
        </w:rPr>
        <w:t>» فقيلَ: يا رسولَ اللهِ، ما لكَ قلتَ آمينَ ثلاثًا؟ قالَ: «أتاني جبريلُ فقالَ: رغمَ أنفُ امرئٍ أدركَ رمضانَ فلم يُغفرْ لهُ، قلْ آمينَ، فقلتُ آمينَ</w:t>
      </w:r>
      <w:r w:rsidRPr="00FA2654">
        <w:rPr>
          <w:rFonts w:ascii="Sakkal Majalla" w:hAnsi="Sakkal Majalla" w:cs="Sakkal Majalla"/>
          <w:b/>
          <w:bCs/>
          <w:color w:val="00B050"/>
          <w:sz w:val="36"/>
          <w:szCs w:val="36"/>
          <w:lang w:bidi="ar-EG"/>
        </w:rPr>
        <w:t>…</w:t>
      </w:r>
      <w:r w:rsidRPr="00FA2654">
        <w:rPr>
          <w:rFonts w:ascii="Sakkal Majalla" w:hAnsi="Sakkal Majalla" w:cs="Sakkal Majalla"/>
          <w:b/>
          <w:bCs/>
          <w:color w:val="00B050"/>
          <w:sz w:val="36"/>
          <w:szCs w:val="36"/>
          <w:rtl/>
          <w:lang w:bidi="ar-EG"/>
        </w:rPr>
        <w:t>»</w:t>
      </w:r>
      <w:r w:rsidRPr="00FA2654">
        <w:rPr>
          <w:rFonts w:ascii="Sakkal Majalla" w:hAnsi="Sakkal Majalla" w:cs="Sakkal Majalla"/>
          <w:sz w:val="36"/>
          <w:szCs w:val="36"/>
          <w:rtl/>
          <w:lang w:bidi="ar-EG"/>
        </w:rPr>
        <w:t xml:space="preserve"> [البزارُ (4277)، والطبرانيُّ (2/244) (2022)،</w:t>
      </w:r>
      <w:r w:rsidRPr="00DA5754">
        <w:rPr>
          <w:rFonts w:ascii="Sakkal Majalla" w:hAnsi="Sakkal Majalla" w:cs="Sakkal Majalla" w:hint="cs"/>
          <w:sz w:val="36"/>
          <w:szCs w:val="36"/>
          <w:rtl/>
          <w:lang w:bidi="ar-EG"/>
        </w:rPr>
        <w:t xml:space="preserve"> </w:t>
      </w:r>
      <w:r w:rsidRPr="00DA5754">
        <w:rPr>
          <w:rFonts w:ascii="Sakkal Majalla" w:hAnsi="Sakkal Majalla" w:cs="Sakkal Majalla"/>
          <w:sz w:val="36"/>
          <w:szCs w:val="36"/>
          <w:rtl/>
          <w:lang w:bidi="ar-EG"/>
        </w:rPr>
        <w:t>والشجري في ((ترتيب الأمالي))</w:t>
      </w:r>
      <w:r w:rsidRPr="00DA5754">
        <w:rPr>
          <w:rFonts w:ascii="Sakkal Majalla" w:hAnsi="Sakkal Majalla" w:cs="Sakkal Majalla" w:hint="cs"/>
          <w:sz w:val="36"/>
          <w:szCs w:val="36"/>
          <w:rtl/>
          <w:lang w:bidi="ar-EG"/>
        </w:rPr>
        <w:t xml:space="preserve"> (1365)، حديثٌ</w:t>
      </w:r>
      <w:r w:rsidRPr="00FA2654">
        <w:rPr>
          <w:rFonts w:ascii="Sakkal Majalla" w:hAnsi="Sakkal Majalla" w:cs="Sakkal Majalla"/>
          <w:sz w:val="36"/>
          <w:szCs w:val="36"/>
          <w:rtl/>
          <w:lang w:bidi="ar-EG"/>
        </w:rPr>
        <w:t xml:space="preserve"> حسنٌ]، فتأمَّلوا رحمكمُ اللهُ، جبريلُ يدعو، ومحمدٌ ﷺ يؤمِّنُ، والدعاءُ بالبعدِ عن رحمةِ اللهِ لمن أدركَ رمضانَ ولم يُغفرْ لهُ، فهل يدخلُهُ عاقلٌ بغيرِ استعدادٍ؟</w:t>
      </w:r>
    </w:p>
    <w:p w14:paraId="55B6AE23" w14:textId="77777777" w:rsidR="0096510C" w:rsidRPr="00FA2654" w:rsidRDefault="0096510C" w:rsidP="00DA5754">
      <w:pPr>
        <w:spacing w:after="0" w:line="240" w:lineRule="auto"/>
        <w:jc w:val="both"/>
        <w:rPr>
          <w:rFonts w:ascii="Sakkal Majalla" w:hAnsi="Sakkal Majalla" w:cs="Sakkal Majalla"/>
          <w:sz w:val="36"/>
          <w:szCs w:val="36"/>
          <w:lang w:bidi="ar-EG"/>
        </w:rPr>
      </w:pPr>
      <w:r w:rsidRPr="00FA2654">
        <w:rPr>
          <w:rFonts w:ascii="Sakkal Majalla" w:hAnsi="Sakkal Majalla" w:cs="Sakkal Majalla"/>
          <w:sz w:val="36"/>
          <w:szCs w:val="36"/>
          <w:rtl/>
          <w:lang w:bidi="ar-EG"/>
        </w:rPr>
        <w:t>كانَ السلفُ يسألونَ اللهَ ستةَ أشهرٍ أن يُبلِّغَهُم رمضانَ، ثم يسألونَهُ ستةَ أشهرٍ أن يتقبلَهُ منهم (لطائفُ المعارفِ لابنِ رجبٍ، ص148)، فلم يكنْ رمضانُ عندهم عادةً، بل كانَ موسمَ قلبٍ وإنابةٍ</w:t>
      </w:r>
      <w:r w:rsidRPr="00FA2654">
        <w:rPr>
          <w:rFonts w:ascii="Sakkal Majalla" w:hAnsi="Sakkal Majalla" w:cs="Sakkal Majalla"/>
          <w:sz w:val="36"/>
          <w:szCs w:val="36"/>
          <w:lang w:bidi="ar-EG"/>
        </w:rPr>
        <w:t>.</w:t>
      </w:r>
    </w:p>
    <w:p w14:paraId="5C434EA1" w14:textId="77777777" w:rsidR="0096510C" w:rsidRPr="00DA5754" w:rsidRDefault="0096510C" w:rsidP="00DA5754">
      <w:pPr>
        <w:spacing w:after="0" w:line="240" w:lineRule="auto"/>
        <w:jc w:val="both"/>
        <w:rPr>
          <w:rFonts w:ascii="Sakkal Majalla" w:hAnsi="Sakkal Majalla" w:cs="Sakkal Majalla"/>
          <w:b/>
          <w:bCs/>
          <w:sz w:val="36"/>
          <w:szCs w:val="36"/>
          <w:rtl/>
        </w:rPr>
      </w:pPr>
      <w:r w:rsidRPr="00A40D90">
        <w:rPr>
          <w:rFonts w:ascii="Sakkal Majalla" w:hAnsi="Sakkal Majalla" w:cs="Sakkal Majalla"/>
          <w:b/>
          <w:bCs/>
          <w:sz w:val="36"/>
          <w:szCs w:val="36"/>
          <w:rtl/>
          <w:lang w:bidi="ar-EG"/>
        </w:rPr>
        <w:t>أفلا يستحقُّ رمضانُ منا استعدادًا خاصًا؟</w:t>
      </w:r>
    </w:p>
    <w:p w14:paraId="1D2C4F22" w14:textId="77777777" w:rsidR="0096510C" w:rsidRPr="00DA5754" w:rsidRDefault="0096510C" w:rsidP="00DA5754">
      <w:pPr>
        <w:spacing w:after="0" w:line="240" w:lineRule="auto"/>
        <w:jc w:val="both"/>
        <w:rPr>
          <w:rFonts w:ascii="Sakkal Majalla" w:hAnsi="Sakkal Majalla" w:cs="Sakkal Majalla"/>
          <w:b/>
          <w:bCs/>
          <w:sz w:val="36"/>
          <w:szCs w:val="36"/>
          <w:rtl/>
          <w:lang w:bidi="ar-EG"/>
        </w:rPr>
      </w:pPr>
      <w:r w:rsidRPr="00FA2654">
        <w:rPr>
          <w:rFonts w:ascii="Sakkal Majalla" w:hAnsi="Sakkal Majalla" w:cs="Sakkal Majalla"/>
          <w:b/>
          <w:bCs/>
          <w:sz w:val="36"/>
          <w:szCs w:val="36"/>
          <w:rtl/>
          <w:lang w:bidi="ar-EG"/>
        </w:rPr>
        <w:t>أولًا: الاستعدادُ بتوبةٍ صادقةٍ وتطهيرِ القلبِ</w:t>
      </w:r>
      <w:r w:rsidRPr="00DA5754">
        <w:rPr>
          <w:rFonts w:ascii="Sakkal Majalla" w:hAnsi="Sakkal Majalla" w:cs="Sakkal Majalla" w:hint="cs"/>
          <w:b/>
          <w:bCs/>
          <w:sz w:val="36"/>
          <w:szCs w:val="36"/>
          <w:rtl/>
          <w:lang w:bidi="ar-EG"/>
        </w:rPr>
        <w:t>:</w:t>
      </w:r>
    </w:p>
    <w:p w14:paraId="47E47A42" w14:textId="77777777" w:rsidR="0096510C" w:rsidRPr="00DA5754" w:rsidRDefault="0096510C" w:rsidP="00DA5754">
      <w:pPr>
        <w:spacing w:after="0" w:line="240" w:lineRule="auto"/>
        <w:jc w:val="both"/>
        <w:rPr>
          <w:rFonts w:ascii="Sakkal Majalla" w:hAnsi="Sakkal Majalla" w:cs="Sakkal Majalla"/>
          <w:sz w:val="36"/>
          <w:szCs w:val="36"/>
          <w:rtl/>
          <w:lang w:bidi="ar-EG"/>
        </w:rPr>
      </w:pPr>
      <w:r w:rsidRPr="00FA2654">
        <w:rPr>
          <w:rFonts w:ascii="Sakkal Majalla" w:hAnsi="Sakkal Majalla" w:cs="Sakkal Majalla"/>
          <w:sz w:val="36"/>
          <w:szCs w:val="36"/>
          <w:rtl/>
          <w:lang w:bidi="ar-EG"/>
        </w:rPr>
        <w:t xml:space="preserve"> فإنَّ رمضانَ شهرُ قرآنٍ، والقرآنُ نورٌ، ولا يسكنُ النورُ قلبًا أظلمتْهُ المعاصي، قالَ تعالى </w:t>
      </w:r>
      <w:r w:rsidRPr="00FA2654">
        <w:rPr>
          <w:rFonts w:ascii="Sakkal Majalla" w:hAnsi="Sakkal Majalla" w:cs="Sakkal Majalla"/>
          <w:b/>
          <w:bCs/>
          <w:color w:val="EE0000"/>
          <w:sz w:val="36"/>
          <w:szCs w:val="36"/>
          <w:rtl/>
          <w:lang w:bidi="ar-EG"/>
        </w:rPr>
        <w:t>﴿لو أنزلنا هذا القرآنَ على جبلٍ لرأيتَهُ خاشعًا متصدعًا من خشيةِ اللهِ﴾</w:t>
      </w:r>
      <w:r w:rsidRPr="00FA2654">
        <w:rPr>
          <w:rFonts w:ascii="Sakkal Majalla" w:hAnsi="Sakkal Majalla" w:cs="Sakkal Majalla"/>
          <w:sz w:val="36"/>
          <w:szCs w:val="36"/>
          <w:rtl/>
          <w:lang w:bidi="ar-EG"/>
        </w:rPr>
        <w:t xml:space="preserve"> [الحشر: 21]، فإذا كانَ الجبلُ يتصدعُ، فكيفَ بقلبٍ لا يخشعُ؟ وقالَ تعالى </w:t>
      </w:r>
      <w:r w:rsidRPr="00FA2654">
        <w:rPr>
          <w:rFonts w:ascii="Sakkal Majalla" w:hAnsi="Sakkal Majalla" w:cs="Sakkal Majalla"/>
          <w:b/>
          <w:bCs/>
          <w:color w:val="EE0000"/>
          <w:sz w:val="36"/>
          <w:szCs w:val="36"/>
          <w:rtl/>
          <w:lang w:bidi="ar-EG"/>
        </w:rPr>
        <w:t>﴿وتوبوا إلى اللهِ جميعًا أيها المؤمنونَ لعلَّكم تفلحونَ﴾</w:t>
      </w:r>
      <w:r w:rsidRPr="00FA2654">
        <w:rPr>
          <w:rFonts w:ascii="Sakkal Majalla" w:hAnsi="Sakkal Majalla" w:cs="Sakkal Majalla"/>
          <w:sz w:val="36"/>
          <w:szCs w:val="36"/>
          <w:rtl/>
          <w:lang w:bidi="ar-EG"/>
        </w:rPr>
        <w:t xml:space="preserve"> [النور: 31] وقالَ </w:t>
      </w:r>
      <w:r w:rsidRPr="00FA2654">
        <w:rPr>
          <w:rFonts w:ascii="Sakkal Majalla" w:hAnsi="Sakkal Majalla" w:cs="Sakkal Majalla"/>
          <w:b/>
          <w:bCs/>
          <w:color w:val="EE0000"/>
          <w:sz w:val="36"/>
          <w:szCs w:val="36"/>
          <w:rtl/>
          <w:lang w:bidi="ar-EG"/>
        </w:rPr>
        <w:t>﴿يا أيها الذينَ آمنوا توبوا إلى اللهِ توبةً نصوحًا﴾</w:t>
      </w:r>
      <w:r w:rsidRPr="00FA2654">
        <w:rPr>
          <w:rFonts w:ascii="Sakkal Majalla" w:hAnsi="Sakkal Majalla" w:cs="Sakkal Majalla"/>
          <w:sz w:val="36"/>
          <w:szCs w:val="36"/>
          <w:rtl/>
          <w:lang w:bidi="ar-EG"/>
        </w:rPr>
        <w:t xml:space="preserve"> [التحريم: 8]</w:t>
      </w:r>
      <w:r w:rsidRPr="00DA5754">
        <w:rPr>
          <w:rFonts w:ascii="Sakkal Majalla" w:hAnsi="Sakkal Majalla" w:cs="Sakkal Majalla" w:hint="cs"/>
          <w:sz w:val="36"/>
          <w:szCs w:val="36"/>
          <w:rtl/>
          <w:lang w:bidi="ar-EG"/>
        </w:rPr>
        <w:t xml:space="preserve">. </w:t>
      </w:r>
      <w:r w:rsidRPr="00FA2654">
        <w:rPr>
          <w:rFonts w:ascii="Sakkal Majalla" w:hAnsi="Sakkal Majalla" w:cs="Sakkal Majalla"/>
          <w:sz w:val="36"/>
          <w:szCs w:val="36"/>
          <w:rtl/>
          <w:lang w:bidi="ar-EG"/>
        </w:rPr>
        <w:t>قالَ ابنُ كثيرٍ: «توبةً صادقةً جازمةً، تمحو ما قبلَها من السيئاتِ» [تفسيرُ ابنِ كثيرٍ، ج8، ص167]</w:t>
      </w:r>
      <w:r w:rsidRPr="00DA5754">
        <w:rPr>
          <w:rFonts w:ascii="Sakkal Majalla" w:hAnsi="Sakkal Majalla" w:cs="Sakkal Majalla" w:hint="cs"/>
          <w:sz w:val="36"/>
          <w:szCs w:val="36"/>
          <w:rtl/>
          <w:lang w:bidi="ar-EG"/>
        </w:rPr>
        <w:t>.</w:t>
      </w:r>
    </w:p>
    <w:p w14:paraId="23330494" w14:textId="77777777" w:rsidR="0096510C" w:rsidRPr="00FA2654" w:rsidRDefault="0096510C" w:rsidP="00DA5754">
      <w:pPr>
        <w:spacing w:after="0" w:line="240" w:lineRule="auto"/>
        <w:jc w:val="both"/>
        <w:rPr>
          <w:rFonts w:ascii="Sakkal Majalla" w:hAnsi="Sakkal Majalla" w:cs="Sakkal Majalla"/>
          <w:sz w:val="40"/>
          <w:szCs w:val="40"/>
          <w:lang w:bidi="ar-EG"/>
        </w:rPr>
      </w:pPr>
      <w:r w:rsidRPr="00FA2654">
        <w:rPr>
          <w:rFonts w:ascii="Sakkal Majalla" w:hAnsi="Sakkal Majalla" w:cs="Sakkal Majalla"/>
          <w:sz w:val="40"/>
          <w:szCs w:val="40"/>
          <w:rtl/>
          <w:lang w:bidi="ar-EG"/>
        </w:rPr>
        <w:t xml:space="preserve"> فلا يصحُّ أن ندخلَ رمضانَ ونحنُ مصرُّونَ على القطيعةِ، أو مثقلونَ بالأحقادِ، أو غارقونَ في المعاصي، فقد قالَ رسولُ اللهِ ﷺ </w:t>
      </w:r>
      <w:r w:rsidRPr="00FA2654">
        <w:rPr>
          <w:rFonts w:ascii="Sakkal Majalla" w:hAnsi="Sakkal Majalla" w:cs="Sakkal Majalla"/>
          <w:b/>
          <w:bCs/>
          <w:color w:val="00B050"/>
          <w:sz w:val="40"/>
          <w:szCs w:val="40"/>
          <w:rtl/>
          <w:lang w:bidi="ar-EG"/>
        </w:rPr>
        <w:t>«تُفتحُ أبوابُ الجنةِ يومَ الاثنينِ والخميسِ فيُغفرُ لكلِّ عبدٍ لا يشركُ باللهِ شيئًا إلا رجلًا كانتْ بينهُ وبينَ أخيهِ شحناءُ فيُقالُ: أنظروا هذينِ حتى يصطلحا</w:t>
      </w:r>
      <w:r w:rsidRPr="00FA2654">
        <w:rPr>
          <w:rFonts w:ascii="Sakkal Majalla" w:hAnsi="Sakkal Majalla" w:cs="Sakkal Majalla"/>
          <w:sz w:val="40"/>
          <w:szCs w:val="40"/>
          <w:lang w:bidi="ar-EG"/>
        </w:rPr>
        <w:t>…</w:t>
      </w:r>
      <w:r w:rsidRPr="00FA2654">
        <w:rPr>
          <w:rFonts w:ascii="Sakkal Majalla" w:hAnsi="Sakkal Majalla" w:cs="Sakkal Majalla"/>
          <w:sz w:val="40"/>
          <w:szCs w:val="40"/>
          <w:rtl/>
          <w:lang w:bidi="ar-EG"/>
        </w:rPr>
        <w:t>» [مسلمٌ</w:t>
      </w:r>
      <w:r w:rsidRPr="00DA5754">
        <w:rPr>
          <w:rFonts w:ascii="Sakkal Majalla" w:hAnsi="Sakkal Majalla" w:cs="Sakkal Majalla" w:hint="cs"/>
          <w:sz w:val="40"/>
          <w:szCs w:val="40"/>
          <w:rtl/>
          <w:lang w:bidi="ar-EG"/>
        </w:rPr>
        <w:t xml:space="preserve"> (2565)</w:t>
      </w:r>
      <w:r w:rsidRPr="00FA2654">
        <w:rPr>
          <w:rFonts w:ascii="Sakkal Majalla" w:hAnsi="Sakkal Majalla" w:cs="Sakkal Majalla"/>
          <w:sz w:val="40"/>
          <w:szCs w:val="40"/>
          <w:rtl/>
          <w:lang w:bidi="ar-EG"/>
        </w:rPr>
        <w:t>]، فإذا كانتِ المغفرةُ تُؤخَّرُ بسببِ الشحناءِ في كلِّ أسبوعٍ، فكيفَ نرجو مغفرةَ رمضانَ ونحنُ لم نُصفِّ قلوبَنا؟</w:t>
      </w:r>
    </w:p>
    <w:p w14:paraId="774369FE" w14:textId="77777777" w:rsidR="0096510C" w:rsidRPr="00DA5754" w:rsidRDefault="0096510C" w:rsidP="00DA5754">
      <w:pPr>
        <w:spacing w:after="0" w:line="240" w:lineRule="auto"/>
        <w:jc w:val="both"/>
        <w:rPr>
          <w:rFonts w:ascii="Sakkal Majalla" w:hAnsi="Sakkal Majalla" w:cs="Sakkal Majalla"/>
          <w:sz w:val="36"/>
          <w:szCs w:val="36"/>
          <w:rtl/>
          <w:lang w:bidi="ar-EG"/>
        </w:rPr>
      </w:pPr>
      <w:r w:rsidRPr="00FA2654">
        <w:rPr>
          <w:rFonts w:ascii="Sakkal Majalla" w:hAnsi="Sakkal Majalla" w:cs="Sakkal Majalla"/>
          <w:b/>
          <w:bCs/>
          <w:sz w:val="36"/>
          <w:szCs w:val="36"/>
          <w:rtl/>
          <w:lang w:bidi="ar-EG"/>
        </w:rPr>
        <w:t>ثانيًا: الاستعدادُ بتعظيمِ شأنِ الصيامِ والقيامِ</w:t>
      </w:r>
      <w:r w:rsidRPr="00DA5754">
        <w:rPr>
          <w:rFonts w:ascii="Sakkal Majalla" w:hAnsi="Sakkal Majalla" w:cs="Sakkal Majalla" w:hint="cs"/>
          <w:sz w:val="36"/>
          <w:szCs w:val="36"/>
          <w:rtl/>
          <w:lang w:bidi="ar-EG"/>
        </w:rPr>
        <w:t>:</w:t>
      </w:r>
    </w:p>
    <w:p w14:paraId="7046395F" w14:textId="77777777" w:rsidR="0096510C" w:rsidRPr="00DA5754" w:rsidRDefault="0096510C" w:rsidP="00DA5754">
      <w:pPr>
        <w:spacing w:after="0" w:line="216" w:lineRule="auto"/>
        <w:jc w:val="both"/>
        <w:rPr>
          <w:rFonts w:ascii="Sakkal Majalla" w:hAnsi="Sakkal Majalla" w:cs="Sakkal Majalla"/>
          <w:sz w:val="40"/>
          <w:szCs w:val="40"/>
          <w:rtl/>
          <w:lang w:bidi="ar-EG"/>
        </w:rPr>
      </w:pPr>
      <w:r w:rsidRPr="00FA2654">
        <w:rPr>
          <w:rFonts w:ascii="Sakkal Majalla" w:hAnsi="Sakkal Majalla" w:cs="Sakkal Majalla"/>
          <w:sz w:val="40"/>
          <w:szCs w:val="40"/>
          <w:rtl/>
          <w:lang w:bidi="ar-EG"/>
        </w:rPr>
        <w:t xml:space="preserve"> فرمضانُ ليس عادةً سنويةً، بل عبادةٌ تُبنى على الإيمانِ والاحتسابِ، قالَ ﷺ «</w:t>
      </w:r>
      <w:r w:rsidRPr="00FA2654">
        <w:rPr>
          <w:rFonts w:ascii="Sakkal Majalla" w:hAnsi="Sakkal Majalla" w:cs="Sakkal Majalla"/>
          <w:b/>
          <w:bCs/>
          <w:color w:val="00B050"/>
          <w:sz w:val="40"/>
          <w:szCs w:val="40"/>
          <w:rtl/>
          <w:lang w:bidi="ar-EG"/>
        </w:rPr>
        <w:t>من صامَ رمضانَ إيمانًا واحتسابًا غُفرَ لهُ ما تقدمَ من ذنبِهِ، ومن قامَ ليلةَ القدرِ إيمانًا واحتسابًا غُفرَ لهُ ما تقدمَ من ذنبِهِ»</w:t>
      </w:r>
      <w:r w:rsidRPr="00FA2654">
        <w:rPr>
          <w:rFonts w:ascii="Sakkal Majalla" w:hAnsi="Sakkal Majalla" w:cs="Sakkal Majalla"/>
          <w:sz w:val="40"/>
          <w:szCs w:val="40"/>
          <w:rtl/>
          <w:lang w:bidi="ar-EG"/>
        </w:rPr>
        <w:t xml:space="preserve"> [البخاريُّ (2014)، مسلمٌ</w:t>
      </w:r>
      <w:r w:rsidRPr="00DA5754">
        <w:rPr>
          <w:rFonts w:ascii="Sakkal Majalla" w:hAnsi="Sakkal Majalla" w:cs="Sakkal Majalla" w:hint="cs"/>
          <w:sz w:val="40"/>
          <w:szCs w:val="40"/>
          <w:rtl/>
          <w:lang w:bidi="ar-EG"/>
        </w:rPr>
        <w:t xml:space="preserve"> (760)</w:t>
      </w:r>
      <w:r w:rsidRPr="00FA2654">
        <w:rPr>
          <w:rFonts w:ascii="Sakkal Majalla" w:hAnsi="Sakkal Majalla" w:cs="Sakkal Majalla"/>
          <w:sz w:val="40"/>
          <w:szCs w:val="40"/>
          <w:rtl/>
          <w:lang w:bidi="ar-EG"/>
        </w:rPr>
        <w:t>]، قالَ النوويُّ: «معنى إيمانًا تصديقًا بأنَّهُ حقٌّ، واحتسابًا أن يريدَ اللهَ تعالى وحدَهُ» [شرحُ النوويِّ على مسلمٍ، ج6، ص39]</w:t>
      </w:r>
      <w:r w:rsidRPr="00DA5754">
        <w:rPr>
          <w:rFonts w:ascii="Sakkal Majalla" w:hAnsi="Sakkal Majalla" w:cs="Sakkal Majalla" w:hint="cs"/>
          <w:sz w:val="40"/>
          <w:szCs w:val="40"/>
          <w:rtl/>
          <w:lang w:bidi="ar-EG"/>
        </w:rPr>
        <w:t>.</w:t>
      </w:r>
    </w:p>
    <w:p w14:paraId="5113D457" w14:textId="77777777" w:rsidR="0096510C" w:rsidRPr="00FA2654" w:rsidRDefault="0096510C" w:rsidP="00DA5754">
      <w:pPr>
        <w:spacing w:after="0" w:line="216" w:lineRule="auto"/>
        <w:jc w:val="both"/>
        <w:rPr>
          <w:rFonts w:ascii="Sakkal Majalla" w:hAnsi="Sakkal Majalla" w:cs="Sakkal Majalla"/>
          <w:sz w:val="40"/>
          <w:szCs w:val="40"/>
          <w:lang w:bidi="ar-EG"/>
        </w:rPr>
      </w:pPr>
      <w:r w:rsidRPr="00FA2654">
        <w:rPr>
          <w:rFonts w:ascii="Sakkal Majalla" w:hAnsi="Sakkal Majalla" w:cs="Sakkal Majalla"/>
          <w:sz w:val="40"/>
          <w:szCs w:val="40"/>
          <w:rtl/>
          <w:lang w:bidi="ar-EG"/>
        </w:rPr>
        <w:t xml:space="preserve"> فالقضيةُ ليست إمساكًا عن الطعامِ فقط، بل انقطاعًا إلى اللهِ، وليست سهرًا في التراويحِ فقط، بل تزكيةً للنفسِ، فمن دخلَ رمضانَ بلا عزمٍ صادقٍ خرجَ منهُ بلا أثرٍ باقٍ</w:t>
      </w:r>
      <w:r w:rsidRPr="00FA2654">
        <w:rPr>
          <w:rFonts w:ascii="Sakkal Majalla" w:hAnsi="Sakkal Majalla" w:cs="Sakkal Majalla"/>
          <w:sz w:val="40"/>
          <w:szCs w:val="40"/>
          <w:lang w:bidi="ar-EG"/>
        </w:rPr>
        <w:t>.</w:t>
      </w:r>
    </w:p>
    <w:p w14:paraId="00C5FDED" w14:textId="77777777" w:rsidR="0096510C" w:rsidRPr="00DA5754" w:rsidRDefault="0096510C" w:rsidP="00DA5754">
      <w:pPr>
        <w:spacing w:after="0" w:line="240" w:lineRule="auto"/>
        <w:jc w:val="both"/>
        <w:rPr>
          <w:rFonts w:ascii="Sakkal Majalla" w:hAnsi="Sakkal Majalla" w:cs="Sakkal Majalla"/>
          <w:sz w:val="36"/>
          <w:szCs w:val="36"/>
          <w:rtl/>
          <w:lang w:bidi="ar-EG"/>
        </w:rPr>
      </w:pPr>
      <w:r w:rsidRPr="00FA2654">
        <w:rPr>
          <w:rFonts w:ascii="Sakkal Majalla" w:hAnsi="Sakkal Majalla" w:cs="Sakkal Majalla"/>
          <w:b/>
          <w:bCs/>
          <w:color w:val="000000" w:themeColor="text1"/>
          <w:sz w:val="36"/>
          <w:szCs w:val="36"/>
          <w:rtl/>
          <w:lang w:bidi="ar-EG"/>
        </w:rPr>
        <w:lastRenderedPageBreak/>
        <w:t>ثالثًا: الاستعدادُ للقرآنِ بقلبٍ حاضرٍ ومنهجٍ منضبطٍ</w:t>
      </w:r>
      <w:r w:rsidRPr="00DA5754">
        <w:rPr>
          <w:rFonts w:ascii="Sakkal Majalla" w:hAnsi="Sakkal Majalla" w:cs="Sakkal Majalla" w:hint="cs"/>
          <w:sz w:val="36"/>
          <w:szCs w:val="36"/>
          <w:rtl/>
          <w:lang w:bidi="ar-EG"/>
        </w:rPr>
        <w:t>:</w:t>
      </w:r>
    </w:p>
    <w:p w14:paraId="46AB2B4A" w14:textId="77777777" w:rsidR="0096510C" w:rsidRPr="00FA2654" w:rsidRDefault="0096510C" w:rsidP="00DA5754">
      <w:pPr>
        <w:spacing w:after="0" w:line="240" w:lineRule="auto"/>
        <w:jc w:val="both"/>
        <w:rPr>
          <w:rFonts w:ascii="Sakkal Majalla" w:hAnsi="Sakkal Majalla" w:cs="Sakkal Majalla"/>
          <w:sz w:val="36"/>
          <w:szCs w:val="36"/>
          <w:lang w:bidi="ar-EG"/>
        </w:rPr>
      </w:pPr>
      <w:r w:rsidRPr="00FA2654">
        <w:rPr>
          <w:rFonts w:ascii="Sakkal Majalla" w:hAnsi="Sakkal Majalla" w:cs="Sakkal Majalla"/>
          <w:sz w:val="36"/>
          <w:szCs w:val="36"/>
          <w:rtl/>
          <w:lang w:bidi="ar-EG"/>
        </w:rPr>
        <w:t xml:space="preserve">فرمضانُ شهرُ القرآنِ، والقرآنُ لا يُفتحُ سرُّهُ لقلبٍ لاهٍ، قالَ تعالى </w:t>
      </w:r>
      <w:r w:rsidRPr="00FA2654">
        <w:rPr>
          <w:rFonts w:ascii="Sakkal Majalla" w:hAnsi="Sakkal Majalla" w:cs="Sakkal Majalla"/>
          <w:b/>
          <w:bCs/>
          <w:color w:val="EE0000"/>
          <w:sz w:val="36"/>
          <w:szCs w:val="36"/>
          <w:rtl/>
          <w:lang w:bidi="ar-EG"/>
        </w:rPr>
        <w:t>﴿كتابٌ أنزلناهُ إليكَ مباركٌ ليدبروا آياتِهِ﴾</w:t>
      </w:r>
      <w:r w:rsidRPr="00FA2654">
        <w:rPr>
          <w:rFonts w:ascii="Sakkal Majalla" w:hAnsi="Sakkal Majalla" w:cs="Sakkal Majalla"/>
          <w:sz w:val="36"/>
          <w:szCs w:val="36"/>
          <w:rtl/>
          <w:lang w:bidi="ar-EG"/>
        </w:rPr>
        <w:t xml:space="preserve"> [ص: 29]، فالمقصودُ ليس كثرةَ الختمِ فقط، بل حسنَ التدبرِ، وتصحيحَ المسارِ، وتغييرَ الواقعِ، فاجعلْ لنفسِكَ وردًا ثابتًا، ووقتًا محفوظًا، ونيةً صادقةً، فمن أرادَ بالقرآنِ الهدايةَ هداهُ اللهُ، ومن طلبَ بهِ التغييرَ غيَّرهُ اللهُ</w:t>
      </w:r>
      <w:r w:rsidRPr="00FA2654">
        <w:rPr>
          <w:rFonts w:ascii="Sakkal Majalla" w:hAnsi="Sakkal Majalla" w:cs="Sakkal Majalla"/>
          <w:sz w:val="36"/>
          <w:szCs w:val="36"/>
          <w:lang w:bidi="ar-EG"/>
        </w:rPr>
        <w:t>.</w:t>
      </w:r>
    </w:p>
    <w:p w14:paraId="2FA88695" w14:textId="77777777" w:rsidR="0096510C" w:rsidRPr="00A40D90" w:rsidRDefault="0096510C" w:rsidP="00DA5754">
      <w:pPr>
        <w:spacing w:after="0" w:line="240" w:lineRule="auto"/>
        <w:jc w:val="both"/>
        <w:rPr>
          <w:rFonts w:ascii="Sakkal Majalla" w:hAnsi="Sakkal Majalla" w:cs="Sakkal Majalla"/>
          <w:sz w:val="36"/>
          <w:szCs w:val="36"/>
          <w:lang w:bidi="ar-EG"/>
        </w:rPr>
      </w:pPr>
      <w:r w:rsidRPr="00FA2654">
        <w:rPr>
          <w:rFonts w:ascii="Sakkal Majalla" w:hAnsi="Sakkal Majalla" w:cs="Sakkal Majalla"/>
          <w:sz w:val="36"/>
          <w:szCs w:val="36"/>
          <w:rtl/>
          <w:lang w:bidi="ar-EG"/>
        </w:rPr>
        <w:t>عبادَ اللهِ، من أحسنَ الاستقبالَ أحسنَ الوصولَ، ومن صحَّتْ بدايتُهُ صحَّتْ نهايتُهُ، ومن دخلَ رمضانَ بتوبةٍ صادقةٍ ونيةٍ مخلصةٍ وعزمٍ جازمٍ رُجيَ لهُ أن يخرجَ منهُ وقد غُفرَ لهُ وكُتبَ في ديوانِ الفائزينَ</w:t>
      </w:r>
      <w:r w:rsidRPr="00FA2654">
        <w:rPr>
          <w:rFonts w:ascii="Sakkal Majalla" w:hAnsi="Sakkal Majalla" w:cs="Sakkal Majalla"/>
          <w:sz w:val="36"/>
          <w:szCs w:val="36"/>
          <w:lang w:bidi="ar-EG"/>
        </w:rPr>
        <w:t>.</w:t>
      </w:r>
    </w:p>
    <w:p w14:paraId="6F3FD91E" w14:textId="77777777" w:rsidR="0096510C" w:rsidRPr="00816E45" w:rsidRDefault="0096510C" w:rsidP="00DA5754">
      <w:pPr>
        <w:spacing w:after="0" w:line="216" w:lineRule="auto"/>
        <w:jc w:val="center"/>
        <w:rPr>
          <w:rFonts w:ascii="Sakkal Majalla" w:hAnsi="Sakkal Majalla" w:cs="PT Bold Heading"/>
          <w:color w:val="7030A0"/>
          <w:sz w:val="36"/>
          <w:szCs w:val="36"/>
          <w:lang w:bidi="ar-EG"/>
        </w:rPr>
      </w:pPr>
      <w:r w:rsidRPr="00816E45">
        <w:rPr>
          <w:rFonts w:ascii="Sakkal Majalla" w:hAnsi="Sakkal Majalla" w:cs="PT Bold Heading"/>
          <w:color w:val="7030A0"/>
          <w:sz w:val="36"/>
          <w:szCs w:val="36"/>
          <w:rtl/>
          <w:lang w:bidi="ar-EG"/>
        </w:rPr>
        <w:t>العُنْصُرُ الثَّانِي: رَمَضَانُ شَهْرُ نُزُولِ القُرْآنِ وَشَهْرُ إِحْيَاءِ القُلُوبِ بِهِ</w:t>
      </w:r>
    </w:p>
    <w:p w14:paraId="7F794FAD" w14:textId="77777777" w:rsidR="0096510C" w:rsidRPr="00816E45" w:rsidRDefault="0096510C" w:rsidP="00DA5754">
      <w:pPr>
        <w:spacing w:after="0" w:line="216" w:lineRule="auto"/>
        <w:jc w:val="both"/>
        <w:rPr>
          <w:rFonts w:ascii="Sakkal Majalla" w:hAnsi="Sakkal Majalla" w:cs="Sakkal Majalla"/>
          <w:sz w:val="36"/>
          <w:szCs w:val="36"/>
          <w:lang w:bidi="ar-EG"/>
        </w:rPr>
      </w:pPr>
      <w:r w:rsidRPr="00816E45">
        <w:rPr>
          <w:rFonts w:ascii="Sakkal Majalla" w:hAnsi="Sakkal Majalla" w:cs="Sakkal Majalla"/>
          <w:sz w:val="36"/>
          <w:szCs w:val="36"/>
          <w:rtl/>
          <w:lang w:bidi="ar-EG"/>
        </w:rPr>
        <w:t xml:space="preserve">عبادَ اللهِ، إنَّ العلاقةَ بينَ رمضانَ والقرآنِ ليست علاقةَ اقترانٍ عابرٍ، ولا ارتباطَ عادةٍ سنويةٍ، بل هي علاقةُ أصلٍ ومصدرٍ ومنهجٍ، فإنَّ اللهَ تعالى لم يصفْ رمضانَ بكثرةِ الصيامِ فيهِ، ولا بطولِ القيامِ فيهِ، وإنما عرَّفهُ للعالمينَ بقولهِ </w:t>
      </w:r>
      <w:r w:rsidRPr="00816E45">
        <w:rPr>
          <w:rFonts w:ascii="Sakkal Majalla" w:hAnsi="Sakkal Majalla" w:cs="Sakkal Majalla"/>
          <w:b/>
          <w:bCs/>
          <w:color w:val="EE0000"/>
          <w:sz w:val="36"/>
          <w:szCs w:val="36"/>
          <w:rtl/>
          <w:lang w:bidi="ar-EG"/>
        </w:rPr>
        <w:t>﴿شهرُ رمضانَ الذي أُنزِلَ فيهِ القرآنُ هدىً للناسِ وبيّناتٍ من الهدى والفرقانِ﴾</w:t>
      </w:r>
      <w:r w:rsidRPr="00816E45">
        <w:rPr>
          <w:rFonts w:ascii="Sakkal Majalla" w:hAnsi="Sakkal Majalla" w:cs="Sakkal Majalla"/>
          <w:sz w:val="36"/>
          <w:szCs w:val="36"/>
          <w:rtl/>
          <w:lang w:bidi="ar-EG"/>
        </w:rPr>
        <w:t xml:space="preserve"> [البقرة: 185]، فكانَ شرفُهُ من شرفِ القرآنِ، وكانتْ منزلتُهُ من منزلةِ الوحيِ فيهِ</w:t>
      </w:r>
      <w:r w:rsidRPr="00DA5754">
        <w:rPr>
          <w:rFonts w:ascii="Sakkal Majalla" w:hAnsi="Sakkal Majalla" w:cs="Sakkal Majalla" w:hint="cs"/>
          <w:sz w:val="36"/>
          <w:szCs w:val="36"/>
          <w:rtl/>
          <w:lang w:bidi="ar-EG"/>
        </w:rPr>
        <w:t>.</w:t>
      </w:r>
    </w:p>
    <w:p w14:paraId="6BF2A2BF" w14:textId="77777777" w:rsidR="0096510C" w:rsidRPr="00816E45" w:rsidRDefault="0096510C" w:rsidP="00DA5754">
      <w:pPr>
        <w:spacing w:after="0" w:line="216" w:lineRule="auto"/>
        <w:jc w:val="both"/>
        <w:rPr>
          <w:rFonts w:ascii="Sakkal Majalla" w:hAnsi="Sakkal Majalla" w:cs="Sakkal Majalla"/>
          <w:sz w:val="36"/>
          <w:szCs w:val="36"/>
          <w:lang w:bidi="ar-EG"/>
        </w:rPr>
      </w:pPr>
      <w:r w:rsidRPr="00816E45">
        <w:rPr>
          <w:rFonts w:ascii="Sakkal Majalla" w:hAnsi="Sakkal Majalla" w:cs="Sakkal Majalla"/>
          <w:sz w:val="36"/>
          <w:szCs w:val="36"/>
          <w:rtl/>
          <w:lang w:bidi="ar-EG"/>
        </w:rPr>
        <w:t>قالَ ابنُ كثيرٍ: «يمدحُ تعالى شهرَ الصيامِ من بينِ سائرِ الشهورِ، بأنَّهُ اختارَهُ من بينِهنَّ لإنزالِ القرآنِ العظيمِ فيهِ» [تفسيرُ ابنِ كثيرٍ، ج1، ص501]، وقالَ القرطبيُّ: «خصَّهُ بإنزالِ القرآنِ فيهِ تعظيمًا لشأنِهِ، وتنبيهًا على فضلِهِ» [تفسيرُ القرطبيِّ، ج2، ص298]</w:t>
      </w:r>
      <w:r w:rsidRPr="00816E45">
        <w:rPr>
          <w:rFonts w:ascii="Sakkal Majalla" w:hAnsi="Sakkal Majalla" w:cs="Sakkal Majalla"/>
          <w:sz w:val="36"/>
          <w:szCs w:val="36"/>
          <w:lang w:bidi="ar-EG"/>
        </w:rPr>
        <w:t>.</w:t>
      </w:r>
    </w:p>
    <w:p w14:paraId="565A5FD0" w14:textId="3C2A6E1F" w:rsidR="0096510C" w:rsidRPr="00816E45" w:rsidRDefault="0096510C" w:rsidP="00DA5754">
      <w:pPr>
        <w:spacing w:after="0" w:line="216" w:lineRule="auto"/>
        <w:jc w:val="both"/>
        <w:rPr>
          <w:rFonts w:ascii="Sakkal Majalla" w:hAnsi="Sakkal Majalla" w:cs="Sakkal Majalla"/>
          <w:sz w:val="36"/>
          <w:szCs w:val="36"/>
          <w:lang w:bidi="ar-EG"/>
        </w:rPr>
      </w:pPr>
      <w:r w:rsidRPr="00816E45">
        <w:rPr>
          <w:rFonts w:ascii="Sakkal Majalla" w:hAnsi="Sakkal Majalla" w:cs="Sakkal Majalla"/>
          <w:sz w:val="36"/>
          <w:szCs w:val="36"/>
          <w:rtl/>
          <w:lang w:bidi="ar-EG"/>
        </w:rPr>
        <w:t xml:space="preserve">وقد ثبتَ عن ابنِ عباسٍ رضيَ اللهُ عنهما </w:t>
      </w:r>
      <w:r w:rsidRPr="00DA5754">
        <w:rPr>
          <w:rFonts w:ascii="Sakkal Majalla" w:hAnsi="Sakkal Majalla" w:cs="Sakkal Majalla" w:hint="cs"/>
          <w:sz w:val="36"/>
          <w:szCs w:val="36"/>
          <w:rtl/>
          <w:lang w:bidi="ar-EG"/>
        </w:rPr>
        <w:t xml:space="preserve">فيما أخرجه </w:t>
      </w:r>
      <w:r w:rsidRPr="00DA5754">
        <w:rPr>
          <w:rFonts w:ascii="Sakkal Majalla" w:hAnsi="Sakkal Majalla" w:cs="Sakkal Majalla"/>
          <w:sz w:val="36"/>
          <w:szCs w:val="36"/>
          <w:rtl/>
          <w:lang w:bidi="ar-EG"/>
        </w:rPr>
        <w:t>النسائي في ((الكبرى)) (11308) والبيهقي في ((الأسماء والصفات)) (497)، والطبراني</w:t>
      </w:r>
      <w:r w:rsidRPr="00DA5754">
        <w:rPr>
          <w:rFonts w:ascii="Sakkal Majalla" w:hAnsi="Sakkal Majalla" w:cs="Sakkal Majalla" w:hint="cs"/>
          <w:sz w:val="36"/>
          <w:szCs w:val="36"/>
          <w:rtl/>
          <w:lang w:bidi="ar-EG"/>
        </w:rPr>
        <w:t xml:space="preserve"> (11839)، بإسناد صحيح </w:t>
      </w:r>
      <w:r w:rsidRPr="00816E45">
        <w:rPr>
          <w:rFonts w:ascii="Sakkal Majalla" w:hAnsi="Sakkal Majalla" w:cs="Sakkal Majalla"/>
          <w:sz w:val="36"/>
          <w:szCs w:val="36"/>
          <w:rtl/>
          <w:lang w:bidi="ar-EG"/>
        </w:rPr>
        <w:t>أنَّهُ قالَ:</w:t>
      </w:r>
      <w:r w:rsidRPr="00816E45">
        <w:rPr>
          <w:rFonts w:ascii="Sakkal Majalla" w:hAnsi="Sakkal Majalla" w:cs="Sakkal Majalla"/>
          <w:b/>
          <w:bCs/>
          <w:color w:val="00B050"/>
          <w:sz w:val="36"/>
          <w:szCs w:val="36"/>
          <w:rtl/>
          <w:lang w:bidi="ar-EG"/>
        </w:rPr>
        <w:t xml:space="preserve"> «</w:t>
      </w:r>
      <w:r w:rsidRPr="00DA5754">
        <w:rPr>
          <w:rFonts w:ascii="Sakkal Majalla" w:hAnsi="Sakkal Majalla" w:cs="Sakkal Majalla"/>
          <w:b/>
          <w:bCs/>
          <w:color w:val="00B050"/>
          <w:sz w:val="36"/>
          <w:szCs w:val="36"/>
          <w:rtl/>
        </w:rPr>
        <w:t xml:space="preserve">أُنزِل القرآنُ جُملةً واحدةً إلى سماءِ الدُّنيا في ليلةِ القدرِ، ثمَّ نزل بعد ذلك في عشرين سنةً، ثمَّ </w:t>
      </w:r>
      <w:r w:rsidRPr="00DA5754">
        <w:rPr>
          <w:rFonts w:ascii="Sakkal Majalla" w:hAnsi="Sakkal Majalla" w:cs="Sakkal Majalla" w:hint="cs"/>
          <w:b/>
          <w:bCs/>
          <w:color w:val="00B050"/>
          <w:sz w:val="36"/>
          <w:szCs w:val="36"/>
          <w:rtl/>
        </w:rPr>
        <w:t>قرأ:</w:t>
      </w:r>
      <w:r w:rsidRPr="00DA5754">
        <w:rPr>
          <w:rFonts w:ascii="Sakkal Majalla" w:hAnsi="Sakkal Majalla" w:cs="Sakkal Majalla"/>
          <w:b/>
          <w:bCs/>
          <w:color w:val="00B050"/>
          <w:sz w:val="36"/>
          <w:szCs w:val="36"/>
          <w:rtl/>
        </w:rPr>
        <w:t xml:space="preserve"> وَقُرْآَنًا فَرَقْنَاهُ لِتَقْرَأَهُ عَلَى النَّاسِ عَلَى مُكْثٍ وَنَزَّلْنَاهُ تَنْزِيلًا</w:t>
      </w:r>
      <w:r w:rsidRPr="00816E45">
        <w:rPr>
          <w:rFonts w:ascii="Sakkal Majalla" w:hAnsi="Sakkal Majalla" w:cs="Sakkal Majalla"/>
          <w:b/>
          <w:bCs/>
          <w:color w:val="00B050"/>
          <w:sz w:val="36"/>
          <w:szCs w:val="36"/>
          <w:rtl/>
          <w:lang w:bidi="ar-EG"/>
        </w:rPr>
        <w:t>»</w:t>
      </w:r>
      <w:r w:rsidRPr="00DA5754">
        <w:rPr>
          <w:rFonts w:ascii="Sakkal Majalla" w:hAnsi="Sakkal Majalla" w:cs="Sakkal Majalla" w:hint="cs"/>
          <w:sz w:val="36"/>
          <w:szCs w:val="36"/>
          <w:rtl/>
          <w:lang w:bidi="ar-EG"/>
        </w:rPr>
        <w:t xml:space="preserve">. </w:t>
      </w:r>
      <w:r w:rsidRPr="00816E45">
        <w:rPr>
          <w:rFonts w:ascii="Sakkal Majalla" w:hAnsi="Sakkal Majalla" w:cs="Sakkal Majalla"/>
          <w:sz w:val="36"/>
          <w:szCs w:val="36"/>
          <w:rtl/>
          <w:lang w:bidi="ar-EG"/>
        </w:rPr>
        <w:t>[</w:t>
      </w:r>
      <w:r w:rsidRPr="00DA5754">
        <w:rPr>
          <w:rFonts w:ascii="Sakkal Majalla" w:hAnsi="Sakkal Majalla" w:cs="Sakkal Majalla" w:hint="cs"/>
          <w:sz w:val="36"/>
          <w:szCs w:val="36"/>
          <w:rtl/>
          <w:lang w:bidi="ar-EG"/>
        </w:rPr>
        <w:t>الإسراء: 106</w:t>
      </w:r>
      <w:r w:rsidRPr="00816E45">
        <w:rPr>
          <w:rFonts w:ascii="Sakkal Majalla" w:hAnsi="Sakkal Majalla" w:cs="Sakkal Majalla"/>
          <w:sz w:val="36"/>
          <w:szCs w:val="36"/>
          <w:rtl/>
          <w:lang w:bidi="ar-EG"/>
        </w:rPr>
        <w:t>] [تفسيرُ الطبريِّ، ج3، ص445]، فكانَ نزولُهُ في رمضانَ ابتداءَ هدايةٍ للأمةِ</w:t>
      </w:r>
      <w:r w:rsidRPr="00816E45">
        <w:rPr>
          <w:rFonts w:ascii="Sakkal Majalla" w:hAnsi="Sakkal Majalla" w:cs="Sakkal Majalla"/>
          <w:sz w:val="36"/>
          <w:szCs w:val="36"/>
          <w:lang w:bidi="ar-EG"/>
        </w:rPr>
        <w:t>.</w:t>
      </w:r>
    </w:p>
    <w:p w14:paraId="641A9417" w14:textId="77777777" w:rsidR="0096510C" w:rsidRPr="00816E45" w:rsidRDefault="0096510C" w:rsidP="00DA5754">
      <w:pPr>
        <w:spacing w:after="0" w:line="216" w:lineRule="auto"/>
        <w:jc w:val="both"/>
        <w:rPr>
          <w:rFonts w:ascii="Sakkal Majalla" w:hAnsi="Sakkal Majalla" w:cs="Sakkal Majalla"/>
          <w:b/>
          <w:bCs/>
          <w:color w:val="00B050"/>
          <w:sz w:val="36"/>
          <w:szCs w:val="36"/>
        </w:rPr>
      </w:pPr>
      <w:r w:rsidRPr="00816E45">
        <w:rPr>
          <w:rFonts w:ascii="Sakkal Majalla" w:hAnsi="Sakkal Majalla" w:cs="Sakkal Majalla"/>
          <w:sz w:val="36"/>
          <w:szCs w:val="36"/>
          <w:rtl/>
          <w:lang w:bidi="ar-EG"/>
        </w:rPr>
        <w:t xml:space="preserve">وإذا كانَ القرآنُ قد نزلَ في رمضانَ، فإنَّ سنةَ النبيِّ ﷺ تؤكدُ أنَّ رمضانَ زمنُ مراجعةِ القرآنِ وإحيائهِ في القلوبِ، فعن ابنِ عباسٍ رضيَ اللهُ عنهما قالَ: </w:t>
      </w:r>
      <w:r w:rsidRPr="00DA5754">
        <w:rPr>
          <w:rFonts w:ascii="Sakkal Majalla" w:hAnsi="Sakkal Majalla" w:cs="Sakkal Majalla" w:hint="cs"/>
          <w:b/>
          <w:bCs/>
          <w:color w:val="00B050"/>
          <w:sz w:val="36"/>
          <w:szCs w:val="36"/>
          <w:rtl/>
        </w:rPr>
        <w:t>«</w:t>
      </w:r>
      <w:r w:rsidRPr="00DA5754">
        <w:rPr>
          <w:rFonts w:ascii="Sakkal Majalla" w:hAnsi="Sakkal Majalla" w:cs="Sakkal Majalla" w:hint="cs"/>
          <w:b/>
          <w:bCs/>
          <w:color w:val="00B050"/>
          <w:kern w:val="2"/>
          <w:sz w:val="36"/>
          <w:szCs w:val="36"/>
          <w:rtl/>
        </w:rPr>
        <w:t>كان</w:t>
      </w:r>
      <w:r w:rsidRPr="00DA5754">
        <w:rPr>
          <w:rFonts w:ascii="Sakkal Majalla" w:hAnsi="Sakkal Majalla" w:cs="Sakkal Majalla"/>
          <w:b/>
          <w:bCs/>
          <w:color w:val="00B050"/>
          <w:sz w:val="36"/>
          <w:szCs w:val="36"/>
          <w:rtl/>
        </w:rPr>
        <w:t xml:space="preserve"> رسولُ اللهِ صلَّى اللهُ عليهِ وسلَّم أجودَ الناسِ </w:t>
      </w:r>
      <w:r w:rsidRPr="00DA5754">
        <w:rPr>
          <w:rFonts w:ascii="Sakkal Majalla" w:hAnsi="Sakkal Majalla" w:cs="Sakkal Majalla" w:hint="cs"/>
          <w:b/>
          <w:bCs/>
          <w:color w:val="00B050"/>
          <w:sz w:val="36"/>
          <w:szCs w:val="36"/>
          <w:rtl/>
        </w:rPr>
        <w:t>بالخيرِ،</w:t>
      </w:r>
      <w:r w:rsidRPr="00DA5754">
        <w:rPr>
          <w:rFonts w:ascii="Sakkal Majalla" w:hAnsi="Sakkal Majalla" w:cs="Sakkal Majalla"/>
          <w:b/>
          <w:bCs/>
          <w:color w:val="00B050"/>
          <w:sz w:val="36"/>
          <w:szCs w:val="36"/>
          <w:rtl/>
        </w:rPr>
        <w:t xml:space="preserve"> وكان أجودَ ما يكون في شهرِ رمضانَ حتى </w:t>
      </w:r>
      <w:r w:rsidRPr="00DA5754">
        <w:rPr>
          <w:rFonts w:ascii="Sakkal Majalla" w:hAnsi="Sakkal Majalla" w:cs="Sakkal Majalla" w:hint="cs"/>
          <w:b/>
          <w:bCs/>
          <w:color w:val="00B050"/>
          <w:sz w:val="36"/>
          <w:szCs w:val="36"/>
          <w:rtl/>
        </w:rPr>
        <w:t>ينسلِخَ،</w:t>
      </w:r>
      <w:r w:rsidRPr="00DA5754">
        <w:rPr>
          <w:rFonts w:ascii="Sakkal Majalla" w:hAnsi="Sakkal Majalla" w:cs="Sakkal Majalla"/>
          <w:b/>
          <w:bCs/>
          <w:color w:val="00B050"/>
          <w:sz w:val="36"/>
          <w:szCs w:val="36"/>
          <w:rtl/>
        </w:rPr>
        <w:t xml:space="preserve"> فيأتيه جبريلُ فيعرضُ عليه </w:t>
      </w:r>
      <w:r w:rsidRPr="00DA5754">
        <w:rPr>
          <w:rFonts w:ascii="Sakkal Majalla" w:hAnsi="Sakkal Majalla" w:cs="Sakkal Majalla" w:hint="cs"/>
          <w:b/>
          <w:bCs/>
          <w:color w:val="00B050"/>
          <w:sz w:val="36"/>
          <w:szCs w:val="36"/>
          <w:rtl/>
        </w:rPr>
        <w:t>القرآنَ،</w:t>
      </w:r>
      <w:r w:rsidRPr="00DA5754">
        <w:rPr>
          <w:rFonts w:ascii="Sakkal Majalla" w:hAnsi="Sakkal Majalla" w:cs="Sakkal Majalla"/>
          <w:b/>
          <w:bCs/>
          <w:color w:val="00B050"/>
          <w:sz w:val="36"/>
          <w:szCs w:val="36"/>
          <w:rtl/>
        </w:rPr>
        <w:t xml:space="preserve"> فإذا لقِيَه جبريلُ كان رسولُ اللهِ أجودَ بالخيرِ من الرِّيحِ الْمُرسَلَةِ</w:t>
      </w:r>
      <w:r w:rsidRPr="00816E45">
        <w:rPr>
          <w:rFonts w:ascii="Sakkal Majalla" w:hAnsi="Sakkal Majalla" w:cs="Sakkal Majalla"/>
          <w:sz w:val="36"/>
          <w:szCs w:val="36"/>
          <w:rtl/>
          <w:lang w:bidi="ar-EG"/>
        </w:rPr>
        <w:t>» [البخاريُّ (6)، مسلمٌ</w:t>
      </w:r>
      <w:r w:rsidRPr="00DA5754">
        <w:rPr>
          <w:rFonts w:ascii="Sakkal Majalla" w:hAnsi="Sakkal Majalla" w:cs="Sakkal Majalla" w:hint="cs"/>
          <w:sz w:val="36"/>
          <w:szCs w:val="36"/>
          <w:rtl/>
          <w:lang w:bidi="ar-EG"/>
        </w:rPr>
        <w:t xml:space="preserve"> (2308)</w:t>
      </w:r>
      <w:r w:rsidRPr="00816E45">
        <w:rPr>
          <w:rFonts w:ascii="Sakkal Majalla" w:hAnsi="Sakkal Majalla" w:cs="Sakkal Majalla"/>
          <w:sz w:val="36"/>
          <w:szCs w:val="36"/>
          <w:rtl/>
          <w:lang w:bidi="ar-EG"/>
        </w:rPr>
        <w:t>]</w:t>
      </w:r>
      <w:r w:rsidRPr="00DA5754">
        <w:rPr>
          <w:rFonts w:ascii="Sakkal Majalla" w:hAnsi="Sakkal Majalla" w:cs="Sakkal Majalla" w:hint="cs"/>
          <w:sz w:val="36"/>
          <w:szCs w:val="36"/>
          <w:rtl/>
          <w:lang w:bidi="ar-EG"/>
        </w:rPr>
        <w:t>.</w:t>
      </w:r>
    </w:p>
    <w:p w14:paraId="6AB014EA" w14:textId="77777777" w:rsidR="0096510C" w:rsidRPr="00816E45" w:rsidRDefault="0096510C" w:rsidP="00DA5754">
      <w:pPr>
        <w:spacing w:after="0" w:line="216" w:lineRule="auto"/>
        <w:jc w:val="both"/>
        <w:rPr>
          <w:rFonts w:ascii="Sakkal Majalla" w:hAnsi="Sakkal Majalla" w:cs="Sakkal Majalla"/>
          <w:sz w:val="36"/>
          <w:szCs w:val="36"/>
          <w:lang w:bidi="ar-EG"/>
        </w:rPr>
      </w:pPr>
      <w:r w:rsidRPr="00816E45">
        <w:rPr>
          <w:rFonts w:ascii="Sakkal Majalla" w:hAnsi="Sakkal Majalla" w:cs="Sakkal Majalla"/>
          <w:sz w:val="36"/>
          <w:szCs w:val="36"/>
          <w:rtl/>
          <w:lang w:bidi="ar-EG"/>
        </w:rPr>
        <w:t xml:space="preserve">فتأمَّلوا رحمكمُ اللهُ، لم تكنِ </w:t>
      </w:r>
      <w:proofErr w:type="spellStart"/>
      <w:r w:rsidRPr="00816E45">
        <w:rPr>
          <w:rFonts w:ascii="Sakkal Majalla" w:hAnsi="Sakkal Majalla" w:cs="Sakkal Majalla"/>
          <w:sz w:val="36"/>
          <w:szCs w:val="36"/>
          <w:rtl/>
          <w:lang w:bidi="ar-EG"/>
        </w:rPr>
        <w:t>المدارسةُ</w:t>
      </w:r>
      <w:proofErr w:type="spellEnd"/>
      <w:r w:rsidRPr="00816E45">
        <w:rPr>
          <w:rFonts w:ascii="Sakkal Majalla" w:hAnsi="Sakkal Majalla" w:cs="Sakkal Majalla"/>
          <w:sz w:val="36"/>
          <w:szCs w:val="36"/>
          <w:rtl/>
          <w:lang w:bidi="ar-EG"/>
        </w:rPr>
        <w:t xml:space="preserve"> في غيرِ رمضانَ بهذهِ الصورةِ، وإنما اختُصَّ الشهرُ بها، دلالةً على أنَّ رمضانَ زمنُ تجديدِ العهدِ مع القرآنِ، وزمنُ رفعِ مستوى العلاقةِ بهِ</w:t>
      </w:r>
      <w:r w:rsidRPr="00816E45">
        <w:rPr>
          <w:rFonts w:ascii="Sakkal Majalla" w:hAnsi="Sakkal Majalla" w:cs="Sakkal Majalla"/>
          <w:sz w:val="36"/>
          <w:szCs w:val="36"/>
          <w:lang w:bidi="ar-EG"/>
        </w:rPr>
        <w:t>.</w:t>
      </w:r>
    </w:p>
    <w:p w14:paraId="001F37B1" w14:textId="77777777" w:rsidR="0096510C" w:rsidRPr="00DA5754" w:rsidRDefault="0096510C" w:rsidP="00DA5754">
      <w:pPr>
        <w:spacing w:after="0" w:line="216" w:lineRule="auto"/>
        <w:jc w:val="both"/>
        <w:rPr>
          <w:rFonts w:ascii="Sakkal Majalla" w:hAnsi="Sakkal Majalla" w:cs="Sakkal Majalla"/>
          <w:sz w:val="36"/>
          <w:szCs w:val="36"/>
          <w:rtl/>
          <w:lang w:bidi="ar-EG"/>
        </w:rPr>
      </w:pPr>
      <w:r w:rsidRPr="00816E45">
        <w:rPr>
          <w:rFonts w:ascii="Sakkal Majalla" w:hAnsi="Sakkal Majalla" w:cs="Sakkal Majalla"/>
          <w:b/>
          <w:bCs/>
          <w:sz w:val="36"/>
          <w:szCs w:val="36"/>
          <w:rtl/>
          <w:lang w:bidi="ar-EG"/>
        </w:rPr>
        <w:t>ولهذا كانَ حالُ السلفِ مع القرآنِ في رمضانَ حالًا مختلفًا عن بقيةِ العامِ،</w:t>
      </w:r>
      <w:r w:rsidRPr="00816E45">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عن</w:t>
      </w:r>
      <w:r w:rsidRPr="00816E45">
        <w:rPr>
          <w:rFonts w:ascii="Sakkal Majalla" w:hAnsi="Sakkal Majalla" w:cs="Sakkal Majalla"/>
          <w:sz w:val="36"/>
          <w:szCs w:val="36"/>
          <w:rtl/>
          <w:lang w:bidi="ar-EG"/>
        </w:rPr>
        <w:t xml:space="preserve"> الزهريُّ رحمهُ اللهُ: </w:t>
      </w:r>
      <w:r w:rsidRPr="00816E45">
        <w:rPr>
          <w:rFonts w:ascii="Sakkal Majalla" w:hAnsi="Sakkal Majalla" w:cs="Sakkal Majalla"/>
          <w:b/>
          <w:bCs/>
          <w:sz w:val="36"/>
          <w:szCs w:val="36"/>
          <w:rtl/>
          <w:lang w:bidi="ar-EG"/>
        </w:rPr>
        <w:t>«إذا دخلَ رمضانُ فإنما هو قراءةُ القرآنِ وإطعامُ الطعامِ»</w:t>
      </w:r>
      <w:r w:rsidRPr="00816E45">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ل</w:t>
      </w:r>
      <w:r w:rsidRPr="004B6C05">
        <w:rPr>
          <w:rFonts w:ascii="Sakkal Majalla" w:hAnsi="Sakkal Majalla" w:cs="Sakkal Majalla"/>
          <w:sz w:val="36"/>
          <w:szCs w:val="36"/>
          <w:rtl/>
          <w:lang w:bidi="ar-EG"/>
        </w:rPr>
        <w:t>طائف المعارف فيما لمواسم العام من الوظائف</w:t>
      </w:r>
      <w:r w:rsidRPr="00DA5754">
        <w:rPr>
          <w:rFonts w:ascii="Sakkal Majalla" w:hAnsi="Sakkal Majalla" w:cs="Sakkal Majalla" w:hint="cs"/>
          <w:sz w:val="36"/>
          <w:szCs w:val="36"/>
          <w:rtl/>
          <w:lang w:bidi="ar-EG"/>
        </w:rPr>
        <w:t xml:space="preserve">، </w:t>
      </w:r>
      <w:r w:rsidRPr="004B6C05">
        <w:rPr>
          <w:rFonts w:ascii="Sakkal Majalla" w:hAnsi="Sakkal Majalla" w:cs="Sakkal Majalla"/>
          <w:sz w:val="36"/>
          <w:szCs w:val="36"/>
          <w:rtl/>
          <w:lang w:bidi="ar-EG"/>
        </w:rPr>
        <w:t>ابن رجب الحنبلي (ت 795هـ)</w:t>
      </w:r>
      <w:r w:rsidRPr="00DA5754">
        <w:rPr>
          <w:rFonts w:ascii="Sakkal Majalla" w:hAnsi="Sakkal Majalla" w:cs="Sakkal Majalla" w:hint="cs"/>
          <w:sz w:val="36"/>
          <w:szCs w:val="36"/>
          <w:rtl/>
          <w:lang w:bidi="ar-EG"/>
        </w:rPr>
        <w:t xml:space="preserve"> ص 191، و</w:t>
      </w:r>
      <w:r w:rsidRPr="00816E45">
        <w:rPr>
          <w:rFonts w:ascii="Sakkal Majalla" w:hAnsi="Sakkal Majalla" w:cs="Sakkal Majalla"/>
          <w:sz w:val="36"/>
          <w:szCs w:val="36"/>
          <w:rtl/>
          <w:lang w:bidi="ar-EG"/>
        </w:rPr>
        <w:t>البيهقي، شعبُ الإيمانِ، ج3، ص305]</w:t>
      </w:r>
      <w:r w:rsidRPr="00DA5754">
        <w:rPr>
          <w:rFonts w:ascii="Sakkal Majalla" w:hAnsi="Sakkal Majalla" w:cs="Sakkal Majalla" w:hint="cs"/>
          <w:sz w:val="36"/>
          <w:szCs w:val="36"/>
          <w:rtl/>
          <w:lang w:bidi="ar-EG"/>
        </w:rPr>
        <w:t>.</w:t>
      </w:r>
    </w:p>
    <w:p w14:paraId="48A83D3E" w14:textId="77777777" w:rsidR="0096510C" w:rsidRPr="00816E45" w:rsidRDefault="0096510C" w:rsidP="00DA5754">
      <w:pPr>
        <w:spacing w:after="0" w:line="216" w:lineRule="auto"/>
        <w:jc w:val="both"/>
        <w:rPr>
          <w:rFonts w:ascii="Sakkal Majalla" w:hAnsi="Sakkal Majalla" w:cs="Sakkal Majalla"/>
          <w:sz w:val="36"/>
          <w:szCs w:val="36"/>
          <w:lang w:bidi="ar-EG"/>
        </w:rPr>
      </w:pPr>
      <w:r w:rsidRPr="0023068E">
        <w:rPr>
          <w:rFonts w:ascii="Sakkal Majalla" w:hAnsi="Sakkal Majalla" w:cs="Sakkal Majalla"/>
          <w:sz w:val="36"/>
          <w:szCs w:val="36"/>
          <w:rtl/>
          <w:lang w:bidi="ar-EG"/>
        </w:rPr>
        <w:t>قال ربيع بن سليمان</w:t>
      </w:r>
      <w:r w:rsidRPr="0023068E">
        <w:rPr>
          <w:rFonts w:ascii="Sakkal Majalla" w:hAnsi="Sakkal Majalla" w:cs="Sakkal Majalla"/>
          <w:sz w:val="36"/>
          <w:szCs w:val="36"/>
          <w:lang w:bidi="ar-EG"/>
        </w:rPr>
        <w:t>:</w:t>
      </w:r>
      <w:r w:rsidRPr="00DA5754">
        <w:rPr>
          <w:rFonts w:ascii="Sakkal Majalla" w:hAnsi="Sakkal Majalla" w:cs="Sakkal Majalla" w:hint="cs"/>
          <w:sz w:val="36"/>
          <w:szCs w:val="36"/>
          <w:rtl/>
          <w:lang w:bidi="ar-EG"/>
        </w:rPr>
        <w:t xml:space="preserve"> </w:t>
      </w:r>
      <w:r w:rsidRPr="0023068E">
        <w:rPr>
          <w:rFonts w:ascii="Sakkal Majalla" w:hAnsi="Sakkal Majalla" w:cs="Sakkal Majalla"/>
          <w:sz w:val="36"/>
          <w:szCs w:val="36"/>
          <w:rtl/>
          <w:lang w:bidi="ar-EG"/>
        </w:rPr>
        <w:t>كان الشافعي يختم في شهر رمضان ستين ختمة، ما منها شيء إلا في صلاة</w:t>
      </w:r>
      <w:r w:rsidRPr="00DA5754">
        <w:rPr>
          <w:rFonts w:ascii="Sakkal Majalla" w:hAnsi="Sakkal Majalla" w:cs="Sakkal Majalla" w:hint="cs"/>
          <w:sz w:val="36"/>
          <w:szCs w:val="36"/>
          <w:rtl/>
          <w:lang w:bidi="ar-EG"/>
        </w:rPr>
        <w:t xml:space="preserve">". </w:t>
      </w:r>
      <w:r w:rsidRPr="0023068E">
        <w:rPr>
          <w:rFonts w:ascii="Sakkal Majalla" w:hAnsi="Sakkal Majalla" w:cs="Sakkal Majalla"/>
          <w:sz w:val="36"/>
          <w:szCs w:val="36"/>
          <w:rtl/>
          <w:lang w:bidi="ar-EG"/>
        </w:rPr>
        <w:t>حلية الأولياء</w:t>
      </w:r>
      <w:r w:rsidRPr="00DA5754">
        <w:rPr>
          <w:rFonts w:ascii="Sakkal Majalla" w:hAnsi="Sakkal Majalla" w:cs="Sakkal Majalla" w:hint="cs"/>
          <w:sz w:val="36"/>
          <w:szCs w:val="36"/>
          <w:rtl/>
          <w:lang w:bidi="ar-EG"/>
        </w:rPr>
        <w:t>، ل</w:t>
      </w:r>
      <w:r w:rsidRPr="0023068E">
        <w:rPr>
          <w:rFonts w:ascii="Sakkal Majalla" w:hAnsi="Sakkal Majalla" w:cs="Sakkal Majalla"/>
          <w:sz w:val="36"/>
          <w:szCs w:val="36"/>
          <w:rtl/>
          <w:lang w:bidi="ar-EG"/>
        </w:rPr>
        <w:t>أب</w:t>
      </w:r>
      <w:r w:rsidRPr="00DA5754">
        <w:rPr>
          <w:rFonts w:ascii="Sakkal Majalla" w:hAnsi="Sakkal Majalla" w:cs="Sakkal Majalla" w:hint="cs"/>
          <w:sz w:val="36"/>
          <w:szCs w:val="36"/>
          <w:rtl/>
          <w:lang w:bidi="ar-EG"/>
        </w:rPr>
        <w:t>ي</w:t>
      </w:r>
      <w:r w:rsidRPr="0023068E">
        <w:rPr>
          <w:rFonts w:ascii="Sakkal Majalla" w:hAnsi="Sakkal Majalla" w:cs="Sakkal Majalla"/>
          <w:sz w:val="36"/>
          <w:szCs w:val="36"/>
          <w:rtl/>
          <w:lang w:bidi="ar-EG"/>
        </w:rPr>
        <w:t xml:space="preserve"> نعيم الأصبهاني</w:t>
      </w:r>
      <w:r w:rsidRPr="00DA5754">
        <w:rPr>
          <w:rFonts w:ascii="Sakkal Majalla" w:hAnsi="Sakkal Majalla" w:cs="Sakkal Majalla" w:hint="cs"/>
          <w:sz w:val="36"/>
          <w:szCs w:val="36"/>
          <w:rtl/>
          <w:lang w:bidi="ar-EG"/>
        </w:rPr>
        <w:t xml:space="preserve">، </w:t>
      </w:r>
      <w:r w:rsidRPr="0023068E">
        <w:rPr>
          <w:rFonts w:ascii="Sakkal Majalla" w:hAnsi="Sakkal Majalla" w:cs="Sakkal Majalla"/>
          <w:sz w:val="36"/>
          <w:szCs w:val="36"/>
          <w:rtl/>
          <w:lang w:bidi="ar-EG"/>
        </w:rPr>
        <w:t>ج9 ص 135</w:t>
      </w:r>
      <w:r w:rsidRPr="00DA5754">
        <w:rPr>
          <w:rFonts w:ascii="Sakkal Majalla" w:hAnsi="Sakkal Majalla" w:cs="Sakkal Majalla" w:hint="cs"/>
          <w:sz w:val="36"/>
          <w:szCs w:val="36"/>
          <w:rtl/>
          <w:lang w:bidi="ar-EG"/>
        </w:rPr>
        <w:t xml:space="preserve">، </w:t>
      </w:r>
      <w:r w:rsidRPr="00816E45">
        <w:rPr>
          <w:rFonts w:ascii="Sakkal Majalla" w:hAnsi="Sakkal Majalla" w:cs="Sakkal Majalla"/>
          <w:sz w:val="36"/>
          <w:szCs w:val="36"/>
          <w:rtl/>
          <w:lang w:bidi="ar-EG"/>
        </w:rPr>
        <w:t xml:space="preserve">وكانَ مالكٌ رحمهُ اللهُ إذا دخلَ رمضانُ تركَ الحديثَ ومجالسَ العلمِ، وأقبلَ </w:t>
      </w:r>
      <w:r w:rsidRPr="00816E45">
        <w:rPr>
          <w:rFonts w:ascii="Sakkal Majalla" w:hAnsi="Sakkal Majalla" w:cs="Sakkal Majalla"/>
          <w:sz w:val="36"/>
          <w:szCs w:val="36"/>
          <w:rtl/>
          <w:lang w:bidi="ar-EG"/>
        </w:rPr>
        <w:lastRenderedPageBreak/>
        <w:t>على قراءةِ القرآنِ من المصحفِ [</w:t>
      </w:r>
      <w:r w:rsidRPr="0023068E">
        <w:rPr>
          <w:rFonts w:ascii="Sakkal Majalla" w:hAnsi="Sakkal Majalla" w:cs="Sakkal Majalla"/>
          <w:sz w:val="36"/>
          <w:szCs w:val="36"/>
          <w:rtl/>
          <w:lang w:bidi="ar-EG"/>
        </w:rPr>
        <w:t>الانتقاء في فضائل الأئمة الثلاثة الفقهاء</w:t>
      </w:r>
      <w:r w:rsidRPr="00DA5754">
        <w:rPr>
          <w:rFonts w:ascii="Sakkal Majalla" w:hAnsi="Sakkal Majalla" w:cs="Sakkal Majalla" w:hint="cs"/>
          <w:sz w:val="36"/>
          <w:szCs w:val="36"/>
          <w:rtl/>
          <w:lang w:bidi="ar-EG"/>
        </w:rPr>
        <w:t xml:space="preserve"> لابن عبد البر ص39،</w:t>
      </w:r>
      <w:r w:rsidRPr="00DA5754">
        <w:rPr>
          <w:rFonts w:ascii="Sakkal Majalla" w:hAnsi="Sakkal Majalla" w:cs="Sakkal Majalla"/>
          <w:sz w:val="36"/>
          <w:szCs w:val="36"/>
          <w:rtl/>
          <w:lang w:bidi="ar-EG"/>
        </w:rPr>
        <w:t xml:space="preserve"> </w:t>
      </w:r>
      <w:r w:rsidRPr="00DA5754">
        <w:rPr>
          <w:rFonts w:ascii="Sakkal Majalla" w:hAnsi="Sakkal Majalla" w:cs="Sakkal Majalla" w:hint="cs"/>
          <w:sz w:val="36"/>
          <w:szCs w:val="36"/>
          <w:rtl/>
          <w:lang w:bidi="ar-EG"/>
        </w:rPr>
        <w:t>و</w:t>
      </w:r>
      <w:r w:rsidRPr="00816E45">
        <w:rPr>
          <w:rFonts w:ascii="Sakkal Majalla" w:hAnsi="Sakkal Majalla" w:cs="Sakkal Majalla"/>
          <w:sz w:val="36"/>
          <w:szCs w:val="36"/>
          <w:rtl/>
          <w:lang w:bidi="ar-EG"/>
        </w:rPr>
        <w:t>ترتيبُ المداركِ للقاضي عياض، ج1، ص95]، وكانَ سفيانُ الثوريُّ إذا دخلَ رمضانُ تركَ جميعَ العبادةِ وأقبلَ على قراءةِ القرآنِ [لطائفُ المعارفِ لابنِ رجبٍ، ص171]</w:t>
      </w:r>
      <w:r w:rsidRPr="00816E45">
        <w:rPr>
          <w:rFonts w:ascii="Sakkal Majalla" w:hAnsi="Sakkal Majalla" w:cs="Sakkal Majalla"/>
          <w:sz w:val="36"/>
          <w:szCs w:val="36"/>
          <w:lang w:bidi="ar-EG"/>
        </w:rPr>
        <w:t>.</w:t>
      </w:r>
    </w:p>
    <w:p w14:paraId="79425959" w14:textId="77777777" w:rsidR="0096510C" w:rsidRPr="00816E45" w:rsidRDefault="0096510C" w:rsidP="00DA5754">
      <w:pPr>
        <w:spacing w:after="0" w:line="216" w:lineRule="auto"/>
        <w:jc w:val="both"/>
        <w:rPr>
          <w:rFonts w:ascii="Sakkal Majalla" w:hAnsi="Sakkal Majalla" w:cs="Sakkal Majalla"/>
          <w:sz w:val="36"/>
          <w:szCs w:val="36"/>
          <w:lang w:bidi="ar-EG"/>
        </w:rPr>
      </w:pPr>
      <w:r w:rsidRPr="00816E45">
        <w:rPr>
          <w:rFonts w:ascii="Sakkal Majalla" w:hAnsi="Sakkal Majalla" w:cs="Sakkal Majalla"/>
          <w:sz w:val="36"/>
          <w:szCs w:val="36"/>
          <w:rtl/>
          <w:lang w:bidi="ar-EG"/>
        </w:rPr>
        <w:t xml:space="preserve">ولم يكنْ ذلكَ تعطيلًا للعلمِ، بل لأنَّهم فهموا أنَّ رمضانَ هو موسمُ الأصلِ، ومصدرُ النورِ، وأنَّ كلَّ إصلاحٍ إنما يُستمدُّ من القرآنِ، قالَ تعالى </w:t>
      </w:r>
      <w:r w:rsidRPr="00816E45">
        <w:rPr>
          <w:rFonts w:ascii="Sakkal Majalla" w:hAnsi="Sakkal Majalla" w:cs="Sakkal Majalla"/>
          <w:b/>
          <w:bCs/>
          <w:color w:val="EE0000"/>
          <w:sz w:val="36"/>
          <w:szCs w:val="36"/>
          <w:rtl/>
          <w:lang w:bidi="ar-EG"/>
        </w:rPr>
        <w:t>﴿إنَّ هذا القرآنَ يهدي للتي هي أقومُ﴾</w:t>
      </w:r>
      <w:r w:rsidRPr="00816E45">
        <w:rPr>
          <w:rFonts w:ascii="Sakkal Majalla" w:hAnsi="Sakkal Majalla" w:cs="Sakkal Majalla"/>
          <w:sz w:val="36"/>
          <w:szCs w:val="36"/>
          <w:rtl/>
          <w:lang w:bidi="ar-EG"/>
        </w:rPr>
        <w:t xml:space="preserve"> [الإسراء: 9]، قالَ الشنقيطيُّ: «</w:t>
      </w:r>
      <w:r w:rsidRPr="00DA5754">
        <w:rPr>
          <w:rFonts w:ascii="Sakkal Majalla" w:hAnsi="Sakkal Majalla" w:cs="Sakkal Majalla"/>
          <w:sz w:val="36"/>
          <w:szCs w:val="36"/>
          <w:rtl/>
          <w:lang w:bidi="ar-EG"/>
        </w:rPr>
        <w:t>وَهَذِهِ الْآيَةُ الْكَرِيمَةُ أَجْمَلَ اللَّهُ جَلَّ وَعَلَا فِيهَا جَمِيعَ مَا فِي الْقُرْآنِ مِنَ الْهُدَى إِلَى خَيْرِ الطَّرْقِ وَأَعْدَلِهَا وَأَصْوَبِهَا، فَلَوْ تَتَبَّعْنَا تَفْصِيلَهَا عَلَى وَجْهِ الْكَمَالِ لَأَتَيْنَا عَلَى جَمِيعِ الْقُرْآنِ الْعَظِيمِ لِشُمُولِهَا لِجَمِيعِ مَا فِيهِ مِنَ الْهُدَى إِلَى خَيْرِي الدُّنْيَا وَالْآخِرَةِ</w:t>
      </w:r>
      <w:r w:rsidRPr="00DA5754">
        <w:rPr>
          <w:rFonts w:ascii="Sakkal Majalla" w:hAnsi="Sakkal Majalla" w:cs="Sakkal Majalla"/>
          <w:sz w:val="36"/>
          <w:szCs w:val="36"/>
          <w:lang w:bidi="ar-EG"/>
        </w:rPr>
        <w:t>.</w:t>
      </w:r>
      <w:r w:rsidRPr="00816E45">
        <w:rPr>
          <w:rFonts w:ascii="Sakkal Majalla" w:hAnsi="Sakkal Majalla" w:cs="Sakkal Majalla"/>
          <w:sz w:val="36"/>
          <w:szCs w:val="36"/>
          <w:rtl/>
          <w:lang w:bidi="ar-EG"/>
        </w:rPr>
        <w:t>» [أضواءُ البيانِ، ج3، ص17]</w:t>
      </w:r>
      <w:r w:rsidRPr="00816E45">
        <w:rPr>
          <w:rFonts w:ascii="Sakkal Majalla" w:hAnsi="Sakkal Majalla" w:cs="Sakkal Majalla"/>
          <w:sz w:val="36"/>
          <w:szCs w:val="36"/>
          <w:lang w:bidi="ar-EG"/>
        </w:rPr>
        <w:t>.</w:t>
      </w:r>
    </w:p>
    <w:p w14:paraId="016AB428" w14:textId="77777777" w:rsidR="0096510C" w:rsidRPr="00816E45" w:rsidRDefault="0096510C" w:rsidP="00DA5754">
      <w:pPr>
        <w:spacing w:after="0" w:line="216" w:lineRule="auto"/>
        <w:jc w:val="both"/>
        <w:rPr>
          <w:rFonts w:ascii="Sakkal Majalla" w:hAnsi="Sakkal Majalla" w:cs="Sakkal Majalla" w:hint="cs"/>
          <w:sz w:val="36"/>
          <w:szCs w:val="36"/>
          <w:rtl/>
          <w:lang w:bidi="ar-EG"/>
        </w:rPr>
      </w:pPr>
      <w:r w:rsidRPr="00816E45">
        <w:rPr>
          <w:rFonts w:ascii="Sakkal Majalla" w:hAnsi="Sakkal Majalla" w:cs="Sakkal Majalla"/>
          <w:sz w:val="36"/>
          <w:szCs w:val="36"/>
          <w:rtl/>
          <w:lang w:bidi="ar-EG"/>
        </w:rPr>
        <w:t>فإذا كانَ القرآنُ هو أقومَ طريقٍ، وكانَ رمضانُ هو زمنَ نزولِهِ، فإنَّ رمضانَ ليس شهرَ تلاوةٍ صوتيةٍ فحسبُ، بل شهرُ إحياءِ القلوبِ بالوحيِ، شهرُ تصحيحِ المفاهيمِ، وإعادةِ ترتيبِ الأولوياتِ، وبناءِ النفسِ على ميزانِ السماءِ</w:t>
      </w:r>
      <w:r w:rsidRPr="00816E45">
        <w:rPr>
          <w:rFonts w:ascii="Sakkal Majalla" w:hAnsi="Sakkal Majalla" w:cs="Sakkal Majalla"/>
          <w:sz w:val="36"/>
          <w:szCs w:val="36"/>
          <w:lang w:bidi="ar-EG"/>
        </w:rPr>
        <w:t>.</w:t>
      </w:r>
    </w:p>
    <w:p w14:paraId="6517B19B" w14:textId="287C3E45" w:rsidR="0096510C" w:rsidRPr="00DA5754" w:rsidRDefault="0096510C" w:rsidP="00DA5754">
      <w:pPr>
        <w:spacing w:after="0" w:line="216" w:lineRule="auto"/>
        <w:jc w:val="both"/>
        <w:rPr>
          <w:rFonts w:ascii="Sakkal Majalla" w:hAnsi="Sakkal Majalla" w:cs="Sakkal Majalla"/>
          <w:sz w:val="36"/>
          <w:szCs w:val="36"/>
          <w:rtl/>
          <w:lang w:bidi="ar-EG"/>
        </w:rPr>
      </w:pPr>
      <w:r w:rsidRPr="00816E45">
        <w:rPr>
          <w:rFonts w:ascii="Sakkal Majalla" w:hAnsi="Sakkal Majalla" w:cs="Sakkal Majalla"/>
          <w:sz w:val="36"/>
          <w:szCs w:val="36"/>
          <w:rtl/>
          <w:lang w:bidi="ar-EG"/>
        </w:rPr>
        <w:t xml:space="preserve">عبادَ اللهِ، إنَّ الأمةَ يومَ ارتبطتْ بالقرآنِ في رمضانَ ارتفعتْ، ويومَ </w:t>
      </w:r>
      <w:r w:rsidRPr="00DA5754">
        <w:rPr>
          <w:rFonts w:ascii="Sakkal Majalla" w:hAnsi="Sakkal Majalla" w:cs="Sakkal Majalla" w:hint="cs"/>
          <w:sz w:val="36"/>
          <w:szCs w:val="36"/>
          <w:rtl/>
          <w:lang w:bidi="ar-EG"/>
        </w:rPr>
        <w:t xml:space="preserve">نستهُ </w:t>
      </w:r>
      <w:r w:rsidRPr="00816E45">
        <w:rPr>
          <w:rFonts w:ascii="Sakkal Majalla" w:hAnsi="Sakkal Majalla" w:cs="Sakkal Majalla"/>
          <w:sz w:val="36"/>
          <w:szCs w:val="36"/>
          <w:rtl/>
          <w:lang w:bidi="ar-EG"/>
        </w:rPr>
        <w:t>تراجعتْ، فالقرآنُ ليس زينةَ ليالٍ، ولا أصواتَ محاريبَ، بل هو روحُ الأمةِ، وسرُّ نهضتِها، ومنبعُ وحدتِها، وإذا أردنا أن نحيا بهِ، فعلينا أن نعيدَ رمضانَ إلى أصلِهِ: شهرًا للقرآنِ، لا شهرًا للعادةِ والغفلةِ</w:t>
      </w:r>
      <w:r w:rsidRPr="00816E45">
        <w:rPr>
          <w:rFonts w:ascii="Sakkal Majalla" w:hAnsi="Sakkal Majalla" w:cs="Sakkal Majalla"/>
          <w:sz w:val="36"/>
          <w:szCs w:val="36"/>
          <w:lang w:bidi="ar-EG"/>
        </w:rPr>
        <w:t>.</w:t>
      </w:r>
      <w:r w:rsidR="00BC4C56" w:rsidRPr="00DA5754">
        <w:rPr>
          <w:rFonts w:ascii="Sakkal Majalla" w:hAnsi="Sakkal Majalla" w:cs="Sakkal Majalla" w:hint="cs"/>
          <w:sz w:val="36"/>
          <w:szCs w:val="36"/>
          <w:rtl/>
          <w:lang w:bidi="ar-EG"/>
        </w:rPr>
        <w:t xml:space="preserve"> </w:t>
      </w:r>
      <w:r w:rsidRPr="00816E45">
        <w:rPr>
          <w:rFonts w:ascii="Sakkal Majalla" w:hAnsi="Sakkal Majalla" w:cs="Sakkal Majalla"/>
          <w:sz w:val="36"/>
          <w:szCs w:val="36"/>
          <w:rtl/>
          <w:lang w:bidi="ar-EG"/>
        </w:rPr>
        <w:t>فمن أرادَ حياةَ قلبِهِ، فليلزمِ القرآنَ في رمضانَ، ومن أرادَ هدايةَ دربِهِ، فليجعلِ القرآنَ قائدهُ، فإنَّ رمضانَ بلا قرآنٍ جسدٌ بلا روحٍ، وقرآنًا بلا تدبرٍ صوتٌ بلا أثرٍ</w:t>
      </w:r>
      <w:r w:rsidRPr="00816E45">
        <w:rPr>
          <w:rFonts w:ascii="Sakkal Majalla" w:hAnsi="Sakkal Majalla" w:cs="Sakkal Majalla"/>
          <w:sz w:val="36"/>
          <w:szCs w:val="36"/>
          <w:lang w:bidi="ar-EG"/>
        </w:rPr>
        <w:t>.</w:t>
      </w:r>
    </w:p>
    <w:p w14:paraId="0186DF5B" w14:textId="77777777" w:rsidR="0096510C" w:rsidRPr="005137EC" w:rsidRDefault="0096510C" w:rsidP="00DA5754">
      <w:pPr>
        <w:spacing w:after="0" w:line="240" w:lineRule="auto"/>
        <w:jc w:val="center"/>
        <w:rPr>
          <w:rFonts w:ascii="Sakkal Majalla" w:hAnsi="Sakkal Majalla" w:cs="PT Bold Heading"/>
          <w:color w:val="7030A0"/>
          <w:sz w:val="36"/>
          <w:szCs w:val="36"/>
          <w:lang w:bidi="ar-EG"/>
        </w:rPr>
      </w:pPr>
      <w:r w:rsidRPr="005137EC">
        <w:rPr>
          <w:rFonts w:ascii="Sakkal Majalla" w:hAnsi="Sakkal Majalla" w:cs="PT Bold Heading"/>
          <w:color w:val="7030A0"/>
          <w:sz w:val="36"/>
          <w:szCs w:val="36"/>
          <w:rtl/>
          <w:lang w:bidi="ar-EG"/>
        </w:rPr>
        <w:t>الخُطْبَةُ الثَّانِيَةُ</w:t>
      </w:r>
    </w:p>
    <w:p w14:paraId="2E335D95" w14:textId="77777777" w:rsidR="0096510C" w:rsidRPr="005137EC" w:rsidRDefault="0096510C" w:rsidP="00DA5754">
      <w:pPr>
        <w:spacing w:after="0" w:line="240" w:lineRule="auto"/>
        <w:jc w:val="both"/>
        <w:rPr>
          <w:rFonts w:ascii="Sakkal Majalla" w:hAnsi="Sakkal Majalla" w:cs="Sakkal Majalla"/>
          <w:sz w:val="36"/>
          <w:szCs w:val="36"/>
          <w:lang w:bidi="ar-EG"/>
        </w:rPr>
      </w:pPr>
      <w:r w:rsidRPr="005137EC">
        <w:rPr>
          <w:rFonts w:ascii="Sakkal Majalla" w:hAnsi="Sakkal Majalla" w:cs="Sakkal Majalla"/>
          <w:sz w:val="36"/>
          <w:szCs w:val="36"/>
          <w:rtl/>
          <w:lang w:bidi="ar-EG"/>
        </w:rPr>
        <w:t xml:space="preserve">الحمدُ للهِ ربِّ العالمينَ، جعلَ القرآنَ روحًا للقلوبِ، ونورًا للصدورِ، وهدًى ورحمةً للمؤمنينَ، وأشهدُ أن لا إلهَ إلا اللهُ وحدهُ لا شريكَ لهُ، وأشهدُ أنَّ سيدَنا محمدًا عبدُهُ ورسولُهُ، المبعوثُ بالقرآنِ هاديًا ومبشرًا ونذيرًا، صلَّى اللهُ عليهِ وعلى </w:t>
      </w:r>
      <w:proofErr w:type="spellStart"/>
      <w:r w:rsidRPr="005137EC">
        <w:rPr>
          <w:rFonts w:ascii="Sakkal Majalla" w:hAnsi="Sakkal Majalla" w:cs="Sakkal Majalla"/>
          <w:sz w:val="36"/>
          <w:szCs w:val="36"/>
          <w:rtl/>
          <w:lang w:bidi="ar-EG"/>
        </w:rPr>
        <w:t>آلهِ</w:t>
      </w:r>
      <w:proofErr w:type="spellEnd"/>
      <w:r w:rsidRPr="005137EC">
        <w:rPr>
          <w:rFonts w:ascii="Sakkal Majalla" w:hAnsi="Sakkal Majalla" w:cs="Sakkal Majalla"/>
          <w:sz w:val="36"/>
          <w:szCs w:val="36"/>
          <w:rtl/>
          <w:lang w:bidi="ar-EG"/>
        </w:rPr>
        <w:t xml:space="preserve"> وصحبِهِ وسلمَ تسليمًا كثيرًا</w:t>
      </w:r>
      <w:r w:rsidRPr="005137EC">
        <w:rPr>
          <w:rFonts w:ascii="Sakkal Majalla" w:hAnsi="Sakkal Majalla" w:cs="Sakkal Majalla"/>
          <w:sz w:val="36"/>
          <w:szCs w:val="36"/>
          <w:lang w:bidi="ar-EG"/>
        </w:rPr>
        <w:t>.</w:t>
      </w:r>
    </w:p>
    <w:p w14:paraId="0399E777" w14:textId="77777777" w:rsidR="0096510C" w:rsidRPr="005137EC" w:rsidRDefault="0096510C" w:rsidP="00DA5754">
      <w:pPr>
        <w:spacing w:after="0" w:line="240" w:lineRule="auto"/>
        <w:jc w:val="both"/>
        <w:rPr>
          <w:rFonts w:ascii="Sakkal Majalla" w:hAnsi="Sakkal Majalla" w:cs="Sakkal Majalla"/>
          <w:sz w:val="36"/>
          <w:szCs w:val="36"/>
          <w:lang w:bidi="ar-EG"/>
        </w:rPr>
      </w:pPr>
      <w:r w:rsidRPr="005137EC">
        <w:rPr>
          <w:rFonts w:ascii="Sakkal Majalla" w:hAnsi="Sakkal Majalla" w:cs="Sakkal Majalla"/>
          <w:sz w:val="36"/>
          <w:szCs w:val="36"/>
          <w:rtl/>
          <w:lang w:bidi="ar-EG"/>
        </w:rPr>
        <w:t>أما بعدُ عبادَ اللهِ، فإنَّ الحديثَ عن رمضانَ شهرِ القرآنِ لا يكتملُ إلا ببيانِ ثمراتِهِ وآثارِهِ، إذ ليس المقصودُ أن نقرأَ القرآنَ في رمضانَ فحسبُ، بل أن يظهرَ القرآنُ في حياتِنا واقعًا وسلوكًا</w:t>
      </w:r>
      <w:r w:rsidRPr="005137EC">
        <w:rPr>
          <w:rFonts w:ascii="Sakkal Majalla" w:hAnsi="Sakkal Majalla" w:cs="Sakkal Majalla"/>
          <w:sz w:val="36"/>
          <w:szCs w:val="36"/>
          <w:lang w:bidi="ar-EG"/>
        </w:rPr>
        <w:t>.</w:t>
      </w:r>
    </w:p>
    <w:p w14:paraId="70A93058" w14:textId="77777777" w:rsidR="00DA5754" w:rsidRPr="007B3C71" w:rsidRDefault="00DA5754" w:rsidP="00DA5754">
      <w:pPr>
        <w:spacing w:after="0" w:line="240" w:lineRule="auto"/>
        <w:jc w:val="center"/>
        <w:rPr>
          <w:rFonts w:ascii="Sakkal Majalla" w:hAnsi="Sakkal Majalla" w:cs="PT Bold Heading"/>
          <w:color w:val="7030A0"/>
          <w:sz w:val="36"/>
          <w:szCs w:val="36"/>
          <w:lang w:bidi="ar-EG"/>
        </w:rPr>
      </w:pPr>
      <w:r w:rsidRPr="007B3C71">
        <w:rPr>
          <w:rFonts w:ascii="Sakkal Majalla" w:hAnsi="Sakkal Majalla" w:cs="PT Bold Heading"/>
          <w:color w:val="7030A0"/>
          <w:sz w:val="36"/>
          <w:szCs w:val="36"/>
          <w:rtl/>
          <w:lang w:bidi="ar-EG"/>
        </w:rPr>
        <w:t>العُنْصُرُ الثَّالِث: مِنَ التِّلَاوَةِ إِلَى التَّدَبُّرِ وَمِنَ التَّدَبُّرِ إِلَى العَمَلِ</w:t>
      </w:r>
    </w:p>
    <w:p w14:paraId="25B0A3B2" w14:textId="77777777" w:rsidR="00DA5754" w:rsidRPr="007B3C71" w:rsidRDefault="00DA5754" w:rsidP="00DA5754">
      <w:pPr>
        <w:spacing w:after="0" w:line="216" w:lineRule="auto"/>
        <w:jc w:val="both"/>
        <w:rPr>
          <w:rFonts w:ascii="Sakkal Majalla" w:hAnsi="Sakkal Majalla" w:cs="Sakkal Majalla"/>
          <w:sz w:val="36"/>
          <w:szCs w:val="36"/>
          <w:lang w:bidi="ar-EG"/>
        </w:rPr>
      </w:pPr>
      <w:r w:rsidRPr="007B3C71">
        <w:rPr>
          <w:rFonts w:ascii="Sakkal Majalla" w:hAnsi="Sakkal Majalla" w:cs="Sakkal Majalla"/>
          <w:sz w:val="36"/>
          <w:szCs w:val="36"/>
          <w:rtl/>
          <w:lang w:bidi="ar-EG"/>
        </w:rPr>
        <w:t>عبادَ اللهِ، إذا كانَ رمضانُ شهرَ القرآنِ نزولًا ومدارسةً، فإنَّ السؤالَ الجوهريَّ: كيفَ ننتفعُ بالقرآنِ انتفاعًا حقيقيًّا؟ وهلِ المقصودُ كثرةُ التلاوةِ فحسبُ، أم بلوغُ مرتبةِ التدبرِ، ثم الارتقاءُ إلى مقامِ العملِ؟</w:t>
      </w:r>
    </w:p>
    <w:p w14:paraId="0484AF1F" w14:textId="77777777" w:rsidR="00DA5754" w:rsidRPr="007B3C71" w:rsidRDefault="00DA5754" w:rsidP="00DA5754">
      <w:pPr>
        <w:spacing w:after="0" w:line="216" w:lineRule="auto"/>
        <w:jc w:val="both"/>
        <w:rPr>
          <w:rFonts w:ascii="Sakkal Majalla" w:hAnsi="Sakkal Majalla" w:cs="Sakkal Majalla"/>
          <w:sz w:val="36"/>
          <w:szCs w:val="36"/>
          <w:lang w:bidi="ar-EG"/>
        </w:rPr>
      </w:pPr>
      <w:r w:rsidRPr="007B3C71">
        <w:rPr>
          <w:rFonts w:ascii="Sakkal Majalla" w:hAnsi="Sakkal Majalla" w:cs="Sakkal Majalla"/>
          <w:sz w:val="36"/>
          <w:szCs w:val="36"/>
          <w:rtl/>
          <w:lang w:bidi="ar-EG"/>
        </w:rPr>
        <w:t xml:space="preserve">إنَّ القرآنَ لم يُنزَّلْ ليُتلى بالألسنةِ دونَ أن يتحرَّكَ في القلوبِ، ولم يُنزَّلْ ليُحفظَ في الصدورِ دونَ أن يظهرَ أثرُهُ في السلوكِ، قالَ تعالى </w:t>
      </w:r>
      <w:r w:rsidRPr="007B3C71">
        <w:rPr>
          <w:rFonts w:ascii="Sakkal Majalla" w:hAnsi="Sakkal Majalla" w:cs="Sakkal Majalla"/>
          <w:b/>
          <w:bCs/>
          <w:color w:val="EE0000"/>
          <w:sz w:val="36"/>
          <w:szCs w:val="36"/>
          <w:rtl/>
          <w:lang w:bidi="ar-EG"/>
        </w:rPr>
        <w:t xml:space="preserve">﴿أفلا يتدبرونَ القرآنَ أم على قلوبٍ أقفالُها﴾ </w:t>
      </w:r>
      <w:r w:rsidRPr="007B3C71">
        <w:rPr>
          <w:rFonts w:ascii="Sakkal Majalla" w:hAnsi="Sakkal Majalla" w:cs="Sakkal Majalla"/>
          <w:sz w:val="36"/>
          <w:szCs w:val="36"/>
          <w:rtl/>
          <w:lang w:bidi="ar-EG"/>
        </w:rPr>
        <w:t xml:space="preserve">[محمد: 24]، قالَ الطبريُّ: </w:t>
      </w:r>
      <w:r w:rsidRPr="00DA5754">
        <w:rPr>
          <w:rFonts w:ascii="Sakkal Majalla" w:hAnsi="Sakkal Majalla" w:cs="Sakkal Majalla" w:hint="cs"/>
          <w:sz w:val="36"/>
          <w:szCs w:val="36"/>
          <w:rtl/>
          <w:lang w:bidi="ar-EG"/>
        </w:rPr>
        <w:t>«</w:t>
      </w:r>
      <w:r w:rsidRPr="00DA5754">
        <w:rPr>
          <w:rFonts w:ascii="Sakkal Majalla" w:hAnsi="Sakkal Majalla" w:cs="Sakkal Majalla" w:hint="cs"/>
          <w:kern w:val="2"/>
          <w:sz w:val="36"/>
          <w:szCs w:val="36"/>
          <w:rtl/>
          <w:lang w:bidi="ar-EG"/>
        </w:rPr>
        <w:t>أفلا</w:t>
      </w:r>
      <w:r w:rsidRPr="00DA5754">
        <w:rPr>
          <w:rFonts w:ascii="Sakkal Majalla" w:hAnsi="Sakkal Majalla" w:cs="Sakkal Majalla"/>
          <w:sz w:val="36"/>
          <w:szCs w:val="36"/>
          <w:rtl/>
          <w:lang w:bidi="ar-EG"/>
        </w:rPr>
        <w:t xml:space="preserve"> يتدبَّرونَ ويتفكَّرونَ في حُججِهِ التي بيَّنها لهم في تنزيلِهِ فيعلموا بها خطأَ ما هم عليه مقيم</w:t>
      </w:r>
      <w:proofErr w:type="spellStart"/>
      <w:r w:rsidRPr="00DA5754">
        <w:rPr>
          <w:rFonts w:ascii="Sakkal Majalla" w:hAnsi="Sakkal Majalla" w:cs="Sakkal Majalla"/>
          <w:sz w:val="36"/>
          <w:szCs w:val="36"/>
          <w:rtl/>
        </w:rPr>
        <w:t>ونَ</w:t>
      </w:r>
      <w:proofErr w:type="spellEnd"/>
      <w:r w:rsidRPr="00DA5754">
        <w:rPr>
          <w:rFonts w:ascii="Sakkal Majalla" w:hAnsi="Sakkal Majalla" w:cs="Sakkal Majalla"/>
          <w:sz w:val="36"/>
          <w:szCs w:val="36"/>
          <w:rtl/>
        </w:rPr>
        <w:t>، أم على قلوبٍ أقفالُها: أم أقفلَ اللهُ على قلوبِهِم فلا يعقلونَ ما أنزلَ اللهُ في كتابِهِ من المواعظِ والعِبَرِ</w:t>
      </w:r>
      <w:r w:rsidRPr="007B3C71">
        <w:rPr>
          <w:rFonts w:ascii="Sakkal Majalla" w:hAnsi="Sakkal Majalla" w:cs="Sakkal Majalla"/>
          <w:sz w:val="36"/>
          <w:szCs w:val="36"/>
          <w:rtl/>
          <w:lang w:bidi="ar-EG"/>
        </w:rPr>
        <w:t>» [تفسيرُ الطبريِّ، ج26، ص68]</w:t>
      </w:r>
      <w:r w:rsidRPr="00DA5754">
        <w:rPr>
          <w:rFonts w:ascii="Sakkal Majalla" w:hAnsi="Sakkal Majalla" w:cs="Sakkal Majalla" w:hint="cs"/>
          <w:sz w:val="36"/>
          <w:szCs w:val="36"/>
          <w:rtl/>
          <w:lang w:bidi="ar-EG"/>
        </w:rPr>
        <w:t>.</w:t>
      </w:r>
    </w:p>
    <w:p w14:paraId="713EE85D" w14:textId="77777777" w:rsidR="00DA5754" w:rsidRPr="007B3C71" w:rsidRDefault="00DA5754" w:rsidP="00DA5754">
      <w:pPr>
        <w:spacing w:after="0" w:line="216" w:lineRule="auto"/>
        <w:jc w:val="both"/>
        <w:rPr>
          <w:rFonts w:ascii="Sakkal Majalla" w:hAnsi="Sakkal Majalla" w:cs="Sakkal Majalla"/>
          <w:sz w:val="36"/>
          <w:szCs w:val="36"/>
          <w:lang w:bidi="ar-EG"/>
        </w:rPr>
      </w:pPr>
      <w:r w:rsidRPr="007B3C71">
        <w:rPr>
          <w:rFonts w:ascii="Sakkal Majalla" w:hAnsi="Sakkal Majalla" w:cs="Sakkal Majalla"/>
          <w:sz w:val="36"/>
          <w:szCs w:val="36"/>
          <w:rtl/>
          <w:lang w:bidi="ar-EG"/>
        </w:rPr>
        <w:lastRenderedPageBreak/>
        <w:t>فالتلاوةُ بدايةٌ، والتدبرُ تعمُّقٌ، والعملُ ثمرةٌ، ومن وقفَ عندَ البدايةِ حُرمَ الثمرةَ</w:t>
      </w:r>
      <w:r w:rsidRPr="00DA5754">
        <w:rPr>
          <w:rFonts w:ascii="Sakkal Majalla" w:hAnsi="Sakkal Majalla" w:cs="Sakkal Majalla" w:hint="cs"/>
          <w:sz w:val="36"/>
          <w:szCs w:val="36"/>
          <w:rtl/>
          <w:lang w:bidi="ar-EG"/>
        </w:rPr>
        <w:t xml:space="preserve">، </w:t>
      </w:r>
      <w:r w:rsidRPr="007B3C71">
        <w:rPr>
          <w:rFonts w:ascii="Sakkal Majalla" w:hAnsi="Sakkal Majalla" w:cs="Sakkal Majalla"/>
          <w:sz w:val="36"/>
          <w:szCs w:val="36"/>
          <w:rtl/>
          <w:lang w:bidi="ar-EG"/>
        </w:rPr>
        <w:t xml:space="preserve">وقد نبَّهَ </w:t>
      </w:r>
      <w:r w:rsidRPr="00DA5754">
        <w:rPr>
          <w:rFonts w:ascii="Sakkal Majalla" w:hAnsi="Sakkal Majalla" w:cs="Sakkal Majalla"/>
          <w:sz w:val="36"/>
          <w:szCs w:val="36"/>
          <w:rtl/>
          <w:lang w:bidi="ar-EG"/>
        </w:rPr>
        <w:t xml:space="preserve">الفضيلُ بنُ عياضٍ: </w:t>
      </w:r>
      <w:r w:rsidRPr="00DA5754">
        <w:rPr>
          <w:rFonts w:ascii="Sakkal Majalla" w:hAnsi="Sakkal Majalla" w:cs="Sakkal Majalla" w:hint="cs"/>
          <w:sz w:val="36"/>
          <w:szCs w:val="36"/>
          <w:rtl/>
          <w:lang w:bidi="ar-EG"/>
        </w:rPr>
        <w:t>"</w:t>
      </w:r>
      <w:r w:rsidRPr="00DA5754">
        <w:rPr>
          <w:rFonts w:ascii="Sakkal Majalla" w:hAnsi="Sakkal Majalla" w:cs="Sakkal Majalla"/>
          <w:sz w:val="36"/>
          <w:szCs w:val="36"/>
          <w:rtl/>
          <w:lang w:bidi="ar-EG"/>
        </w:rPr>
        <w:t>إنما نزلَ القرآنُ ليُعملَ بهِ، فاتخذَ الناسُ تلاوتَهُ عملًا، قيلَ: كيفَ العملُ بهِ؟ قالَ: أيْ: يُحلُّوا حلالَهُ، ويُحرِّموا حرامَهُ، ويأتمروا بأوامرِهِ، وينتهوا عن نواهيهِ، ويقفوا عندَ عجائبِهِ</w:t>
      </w:r>
      <w:r w:rsidRPr="00DA5754">
        <w:rPr>
          <w:rFonts w:ascii="Sakkal Majalla" w:hAnsi="Sakkal Majalla" w:cs="Sakkal Majalla" w:hint="cs"/>
          <w:sz w:val="36"/>
          <w:szCs w:val="36"/>
          <w:rtl/>
          <w:lang w:bidi="ar-EG"/>
        </w:rPr>
        <w:t xml:space="preserve">". </w:t>
      </w:r>
      <w:r w:rsidRPr="00D4344E">
        <w:rPr>
          <w:rFonts w:ascii="Sakkal Majalla" w:hAnsi="Sakkal Majalla" w:cs="Sakkal Majalla"/>
          <w:sz w:val="36"/>
          <w:szCs w:val="36"/>
          <w:rtl/>
          <w:lang w:bidi="ar-EG"/>
        </w:rPr>
        <w:t xml:space="preserve">اقتضاءُ العلمِ والعملِ، للخطيبِ البغداديِّ، ص </w:t>
      </w:r>
      <w:r w:rsidRPr="00DA5754">
        <w:rPr>
          <w:rFonts w:ascii="Sakkal Majalla" w:hAnsi="Sakkal Majalla" w:cs="Sakkal Majalla" w:hint="cs"/>
          <w:sz w:val="36"/>
          <w:szCs w:val="36"/>
          <w:rtl/>
          <w:lang w:bidi="ar-EG"/>
        </w:rPr>
        <w:t>76.</w:t>
      </w:r>
    </w:p>
    <w:p w14:paraId="15652928" w14:textId="77777777" w:rsidR="00DA5754" w:rsidRPr="007B3C71" w:rsidRDefault="00DA5754" w:rsidP="00DA5754">
      <w:pPr>
        <w:spacing w:after="0" w:line="216" w:lineRule="auto"/>
        <w:jc w:val="both"/>
        <w:rPr>
          <w:rFonts w:ascii="Sakkal Majalla" w:hAnsi="Sakkal Majalla" w:cs="Sakkal Majalla"/>
          <w:sz w:val="36"/>
          <w:szCs w:val="36"/>
          <w:lang w:bidi="ar-EG"/>
        </w:rPr>
      </w:pPr>
      <w:r w:rsidRPr="007B3C71">
        <w:rPr>
          <w:rFonts w:ascii="Sakkal Majalla" w:hAnsi="Sakkal Majalla" w:cs="Sakkal Majalla"/>
          <w:sz w:val="36"/>
          <w:szCs w:val="36"/>
          <w:rtl/>
          <w:lang w:bidi="ar-EG"/>
        </w:rPr>
        <w:t>وقد بيَّنَ ابنُ القيمِ رحمهُ اللهُ مراتبَ هجرِ القرآنِ فقالَ: «</w:t>
      </w:r>
      <w:r w:rsidRPr="00DA5754">
        <w:rPr>
          <w:rFonts w:ascii="Sakkal Majalla" w:hAnsi="Sakkal Majalla" w:cs="Sakkal Majalla"/>
          <w:sz w:val="36"/>
          <w:szCs w:val="36"/>
          <w:rtl/>
        </w:rPr>
        <w:t>هَجْرُ القرآن أنواعٌ</w:t>
      </w:r>
      <w:r w:rsidRPr="00DA5754">
        <w:rPr>
          <w:rFonts w:ascii="Sakkal Majalla" w:hAnsi="Sakkal Majalla" w:cs="Sakkal Majalla" w:hint="cs"/>
          <w:sz w:val="36"/>
          <w:szCs w:val="36"/>
          <w:rtl/>
        </w:rPr>
        <w:t xml:space="preserve">: </w:t>
      </w:r>
      <w:r w:rsidRPr="00BD12A9">
        <w:rPr>
          <w:rFonts w:ascii="Sakkal Majalla" w:hAnsi="Sakkal Majalla" w:cs="Sakkal Majalla"/>
          <w:b/>
          <w:bCs/>
          <w:sz w:val="36"/>
          <w:szCs w:val="36"/>
          <w:rtl/>
        </w:rPr>
        <w:t>أحدها</w:t>
      </w:r>
      <w:r w:rsidRPr="00DA5754">
        <w:rPr>
          <w:rFonts w:ascii="Sakkal Majalla" w:hAnsi="Sakkal Majalla" w:cs="Sakkal Majalla" w:hint="cs"/>
          <w:sz w:val="36"/>
          <w:szCs w:val="36"/>
          <w:rtl/>
        </w:rPr>
        <w:t xml:space="preserve">: </w:t>
      </w:r>
      <w:r w:rsidRPr="00BD12A9">
        <w:rPr>
          <w:rFonts w:ascii="Sakkal Majalla" w:hAnsi="Sakkal Majalla" w:cs="Sakkal Majalla"/>
          <w:sz w:val="36"/>
          <w:szCs w:val="36"/>
          <w:rtl/>
        </w:rPr>
        <w:t>هجرُ سَماعِهِ والإيمان به والإصغاءِ إليه</w:t>
      </w:r>
      <w:r w:rsidRPr="00BD12A9">
        <w:rPr>
          <w:rFonts w:ascii="Sakkal Majalla" w:hAnsi="Sakkal Majalla" w:cs="Sakkal Majalla"/>
          <w:sz w:val="36"/>
          <w:szCs w:val="36"/>
          <w:lang w:bidi="ar-EG"/>
        </w:rPr>
        <w:t>.</w:t>
      </w:r>
      <w:r w:rsidRPr="00DA5754">
        <w:rPr>
          <w:rFonts w:ascii="Sakkal Majalla" w:hAnsi="Sakkal Majalla" w:cs="Sakkal Majalla" w:hint="cs"/>
          <w:sz w:val="36"/>
          <w:szCs w:val="36"/>
          <w:rtl/>
          <w:lang w:bidi="ar-EG"/>
        </w:rPr>
        <w:t xml:space="preserve"> </w:t>
      </w:r>
      <w:r w:rsidRPr="00BD12A9">
        <w:rPr>
          <w:rFonts w:ascii="Sakkal Majalla" w:hAnsi="Sakkal Majalla" w:cs="Sakkal Majalla"/>
          <w:b/>
          <w:bCs/>
          <w:sz w:val="36"/>
          <w:szCs w:val="36"/>
          <w:rtl/>
        </w:rPr>
        <w:t>والثاني</w:t>
      </w:r>
      <w:r w:rsidRPr="00DA5754">
        <w:rPr>
          <w:rFonts w:ascii="Sakkal Majalla" w:hAnsi="Sakkal Majalla" w:cs="Sakkal Majalla" w:hint="cs"/>
          <w:sz w:val="36"/>
          <w:szCs w:val="36"/>
          <w:rtl/>
          <w:lang w:bidi="ar-EG"/>
        </w:rPr>
        <w:t xml:space="preserve">: </w:t>
      </w:r>
      <w:r w:rsidRPr="00BD12A9">
        <w:rPr>
          <w:rFonts w:ascii="Sakkal Majalla" w:hAnsi="Sakkal Majalla" w:cs="Sakkal Majalla"/>
          <w:sz w:val="36"/>
          <w:szCs w:val="36"/>
          <w:rtl/>
        </w:rPr>
        <w:t>هجرُ العملِ به والوقوفِ عند حلالِهِ وحرامِهِ</w:t>
      </w:r>
      <w:r w:rsidRPr="00BD12A9">
        <w:rPr>
          <w:rFonts w:ascii="Sakkal Majalla" w:hAnsi="Sakkal Majalla" w:cs="Sakkal Majalla"/>
          <w:sz w:val="36"/>
          <w:szCs w:val="36"/>
          <w:lang w:bidi="ar-EG"/>
        </w:rPr>
        <w:t>.</w:t>
      </w:r>
      <w:r w:rsidRPr="00DA5754">
        <w:rPr>
          <w:rFonts w:ascii="Sakkal Majalla" w:hAnsi="Sakkal Majalla" w:cs="Sakkal Majalla" w:hint="cs"/>
          <w:sz w:val="36"/>
          <w:szCs w:val="36"/>
          <w:rtl/>
          <w:lang w:bidi="ar-EG"/>
        </w:rPr>
        <w:t xml:space="preserve"> </w:t>
      </w:r>
      <w:r w:rsidRPr="00BD12A9">
        <w:rPr>
          <w:rFonts w:ascii="Sakkal Majalla" w:hAnsi="Sakkal Majalla" w:cs="Sakkal Majalla"/>
          <w:b/>
          <w:bCs/>
          <w:sz w:val="36"/>
          <w:szCs w:val="36"/>
          <w:rtl/>
        </w:rPr>
        <w:t>والثالث</w:t>
      </w:r>
      <w:r w:rsidRPr="00DA5754">
        <w:rPr>
          <w:rFonts w:ascii="Sakkal Majalla" w:hAnsi="Sakkal Majalla" w:cs="Sakkal Majalla" w:hint="cs"/>
          <w:sz w:val="36"/>
          <w:szCs w:val="36"/>
          <w:rtl/>
        </w:rPr>
        <w:t xml:space="preserve">: </w:t>
      </w:r>
      <w:r w:rsidRPr="00BD12A9">
        <w:rPr>
          <w:rFonts w:ascii="Sakkal Majalla" w:hAnsi="Sakkal Majalla" w:cs="Sakkal Majalla"/>
          <w:sz w:val="36"/>
          <w:szCs w:val="36"/>
          <w:rtl/>
        </w:rPr>
        <w:t>هجرُ تحكيمِه والتحاكمِ إليه في أصول الدِّين وفروعِهِ</w:t>
      </w:r>
      <w:r w:rsidRPr="00BD12A9">
        <w:rPr>
          <w:rFonts w:ascii="Sakkal Majalla" w:hAnsi="Sakkal Majalla" w:cs="Sakkal Majalla"/>
          <w:sz w:val="36"/>
          <w:szCs w:val="36"/>
          <w:lang w:bidi="ar-EG"/>
        </w:rPr>
        <w:t>.</w:t>
      </w:r>
      <w:r w:rsidRPr="00DA5754">
        <w:rPr>
          <w:rFonts w:ascii="Sakkal Majalla" w:hAnsi="Sakkal Majalla" w:cs="Sakkal Majalla" w:hint="cs"/>
          <w:sz w:val="36"/>
          <w:szCs w:val="36"/>
          <w:rtl/>
          <w:lang w:bidi="ar-EG"/>
        </w:rPr>
        <w:t xml:space="preserve"> </w:t>
      </w:r>
      <w:r w:rsidRPr="00BD12A9">
        <w:rPr>
          <w:rFonts w:ascii="Sakkal Majalla" w:hAnsi="Sakkal Majalla" w:cs="Sakkal Majalla"/>
          <w:b/>
          <w:bCs/>
          <w:sz w:val="36"/>
          <w:szCs w:val="36"/>
          <w:rtl/>
        </w:rPr>
        <w:t>والرابع</w:t>
      </w:r>
      <w:r w:rsidRPr="00DA5754">
        <w:rPr>
          <w:rFonts w:ascii="Sakkal Majalla" w:hAnsi="Sakkal Majalla" w:cs="Sakkal Majalla" w:hint="cs"/>
          <w:sz w:val="36"/>
          <w:szCs w:val="36"/>
          <w:rtl/>
        </w:rPr>
        <w:t xml:space="preserve">: </w:t>
      </w:r>
      <w:r w:rsidRPr="00BD12A9">
        <w:rPr>
          <w:rFonts w:ascii="Sakkal Majalla" w:hAnsi="Sakkal Majalla" w:cs="Sakkal Majalla"/>
          <w:sz w:val="36"/>
          <w:szCs w:val="36"/>
          <w:rtl/>
        </w:rPr>
        <w:t>هجرُ تدبُّرِه وتفهُّمِه</w:t>
      </w:r>
      <w:r w:rsidRPr="00BD12A9">
        <w:rPr>
          <w:rFonts w:ascii="Sakkal Majalla" w:hAnsi="Sakkal Majalla" w:cs="Sakkal Majalla"/>
          <w:sz w:val="36"/>
          <w:szCs w:val="36"/>
          <w:lang w:bidi="ar-EG"/>
        </w:rPr>
        <w:t>.</w:t>
      </w:r>
      <w:r w:rsidRPr="00DA5754">
        <w:rPr>
          <w:rFonts w:ascii="Sakkal Majalla" w:hAnsi="Sakkal Majalla" w:cs="Sakkal Majalla" w:hint="cs"/>
          <w:sz w:val="36"/>
          <w:szCs w:val="36"/>
          <w:rtl/>
          <w:lang w:bidi="ar-EG"/>
        </w:rPr>
        <w:t xml:space="preserve"> </w:t>
      </w:r>
      <w:r w:rsidRPr="00BD12A9">
        <w:rPr>
          <w:rFonts w:ascii="Sakkal Majalla" w:hAnsi="Sakkal Majalla" w:cs="Sakkal Majalla"/>
          <w:b/>
          <w:bCs/>
          <w:sz w:val="36"/>
          <w:szCs w:val="36"/>
          <w:rtl/>
        </w:rPr>
        <w:t>والخامس</w:t>
      </w:r>
      <w:r w:rsidRPr="00DA5754">
        <w:rPr>
          <w:rFonts w:ascii="Sakkal Majalla" w:hAnsi="Sakkal Majalla" w:cs="Sakkal Majalla" w:hint="cs"/>
          <w:sz w:val="36"/>
          <w:szCs w:val="36"/>
          <w:rtl/>
        </w:rPr>
        <w:t xml:space="preserve">: </w:t>
      </w:r>
      <w:r w:rsidRPr="00BD12A9">
        <w:rPr>
          <w:rFonts w:ascii="Sakkal Majalla" w:hAnsi="Sakkal Majalla" w:cs="Sakkal Majalla"/>
          <w:sz w:val="36"/>
          <w:szCs w:val="36"/>
          <w:rtl/>
        </w:rPr>
        <w:t>هجرُ الاستشفاءِ والتداوي به في جميع أمراض القلوب وأدوائها</w:t>
      </w:r>
      <w:r w:rsidRPr="00BD12A9">
        <w:rPr>
          <w:rFonts w:ascii="Sakkal Majalla" w:hAnsi="Sakkal Majalla" w:cs="Sakkal Majalla"/>
          <w:sz w:val="36"/>
          <w:szCs w:val="36"/>
          <w:lang w:bidi="ar-EG"/>
        </w:rPr>
        <w:t>.</w:t>
      </w:r>
      <w:r w:rsidRPr="00DA5754">
        <w:rPr>
          <w:rFonts w:ascii="Sakkal Majalla" w:hAnsi="Sakkal Majalla" w:cs="Sakkal Majalla" w:hint="cs"/>
          <w:sz w:val="36"/>
          <w:szCs w:val="36"/>
          <w:rtl/>
          <w:lang w:bidi="ar-EG"/>
        </w:rPr>
        <w:t xml:space="preserve"> </w:t>
      </w:r>
      <w:r w:rsidRPr="00BD12A9">
        <w:rPr>
          <w:rFonts w:ascii="Sakkal Majalla" w:hAnsi="Sakkal Majalla" w:cs="Sakkal Majalla"/>
          <w:sz w:val="36"/>
          <w:szCs w:val="36"/>
          <w:rtl/>
        </w:rPr>
        <w:t>وكلُّ هذا داخلٌ في قولهِ</w:t>
      </w:r>
      <w:r w:rsidRPr="00BD12A9">
        <w:rPr>
          <w:rFonts w:ascii="Sakkal Majalla" w:hAnsi="Sakkal Majalla" w:cs="Sakkal Majalla"/>
          <w:sz w:val="36"/>
          <w:szCs w:val="36"/>
          <w:lang w:bidi="ar-EG"/>
        </w:rPr>
        <w:t>: </w:t>
      </w:r>
      <w:r w:rsidRPr="00BD12A9">
        <w:rPr>
          <w:rFonts w:ascii="Sakkal Majalla" w:hAnsi="Sakkal Majalla" w:cs="Sakkal Majalla"/>
          <w:sz w:val="36"/>
          <w:szCs w:val="36"/>
          <w:rtl/>
        </w:rPr>
        <w:t>﴿</w:t>
      </w:r>
      <w:r w:rsidRPr="00BD12A9">
        <w:rPr>
          <w:rFonts w:ascii="Sakkal Majalla" w:hAnsi="Sakkal Majalla" w:cs="Sakkal Majalla"/>
          <w:b/>
          <w:bCs/>
          <w:color w:val="EE0000"/>
          <w:sz w:val="36"/>
          <w:szCs w:val="36"/>
          <w:rtl/>
        </w:rPr>
        <w:t>وَقَال الرَّسُولُ يَا رَبِّ إِنَّ قَوْمِي اتَّخَذُوا هَذَا الْقُرْآنَ مَهْجُورًا</w:t>
      </w:r>
      <w:r w:rsidRPr="00BD12A9">
        <w:rPr>
          <w:rFonts w:ascii="Sakkal Majalla" w:hAnsi="Sakkal Majalla" w:cs="Sakkal Majalla"/>
          <w:sz w:val="36"/>
          <w:szCs w:val="36"/>
          <w:rtl/>
        </w:rPr>
        <w:t>﴾ </w:t>
      </w:r>
      <w:r w:rsidRPr="00BD12A9">
        <w:rPr>
          <w:rFonts w:ascii="Sakkal Majalla" w:hAnsi="Sakkal Majalla" w:cs="Sakkal Majalla"/>
          <w:sz w:val="36"/>
          <w:szCs w:val="36"/>
          <w:lang w:bidi="ar-EG"/>
        </w:rPr>
        <w:t>[</w:t>
      </w:r>
      <w:r w:rsidRPr="00BD12A9">
        <w:rPr>
          <w:rFonts w:ascii="Sakkal Majalla" w:hAnsi="Sakkal Majalla" w:cs="Sakkal Majalla"/>
          <w:sz w:val="36"/>
          <w:szCs w:val="36"/>
          <w:rtl/>
        </w:rPr>
        <w:t>الفرقان: ٣٠</w:t>
      </w:r>
      <w:r w:rsidRPr="00BD12A9">
        <w:rPr>
          <w:rFonts w:ascii="Sakkal Majalla" w:hAnsi="Sakkal Majalla" w:cs="Sakkal Majalla"/>
          <w:sz w:val="36"/>
          <w:szCs w:val="36"/>
          <w:lang w:bidi="ar-EG"/>
        </w:rPr>
        <w:t>]</w:t>
      </w:r>
      <w:r w:rsidRPr="00BD12A9">
        <w:rPr>
          <w:rFonts w:ascii="Sakkal Majalla" w:hAnsi="Sakkal Majalla" w:cs="Sakkal Majalla"/>
          <w:sz w:val="36"/>
          <w:szCs w:val="36"/>
          <w:rtl/>
        </w:rPr>
        <w:t>، وإنْ كان بعضُ الهَجْرِ أهونَ من بعضٍ</w:t>
      </w:r>
      <w:r w:rsidRPr="007B3C71">
        <w:rPr>
          <w:rFonts w:ascii="Sakkal Majalla" w:hAnsi="Sakkal Majalla" w:cs="Sakkal Majalla"/>
          <w:sz w:val="36"/>
          <w:szCs w:val="36"/>
          <w:rtl/>
          <w:lang w:bidi="ar-EG"/>
        </w:rPr>
        <w:t>» [الفوائد، ص</w:t>
      </w:r>
      <w:r w:rsidRPr="00DA5754">
        <w:rPr>
          <w:rFonts w:ascii="Sakkal Majalla" w:hAnsi="Sakkal Majalla" w:cs="Sakkal Majalla" w:hint="cs"/>
          <w:sz w:val="36"/>
          <w:szCs w:val="36"/>
          <w:rtl/>
          <w:lang w:bidi="ar-EG"/>
        </w:rPr>
        <w:t>118 باختصار</w:t>
      </w:r>
      <w:r w:rsidRPr="007B3C71">
        <w:rPr>
          <w:rFonts w:ascii="Sakkal Majalla" w:hAnsi="Sakkal Majalla" w:cs="Sakkal Majalla"/>
          <w:sz w:val="36"/>
          <w:szCs w:val="36"/>
          <w:rtl/>
          <w:lang w:bidi="ar-EG"/>
        </w:rPr>
        <w:t>]، فإذا كانَ هذا حالُ الهجرِ، فإنَّ المقابلَ هو الوصلُ الشاملُ: سماعًا، وتدبرًا، وامتثالًا، واحتكامًا، واستشفاءً</w:t>
      </w:r>
      <w:r w:rsidRPr="00DA5754">
        <w:rPr>
          <w:rFonts w:ascii="Sakkal Majalla" w:hAnsi="Sakkal Majalla" w:cs="Sakkal Majalla" w:hint="cs"/>
          <w:sz w:val="36"/>
          <w:szCs w:val="36"/>
          <w:rtl/>
          <w:lang w:bidi="ar-EG"/>
        </w:rPr>
        <w:t>.</w:t>
      </w:r>
    </w:p>
    <w:p w14:paraId="64E89043" w14:textId="77777777" w:rsidR="00DA5754" w:rsidRPr="007B3C71" w:rsidRDefault="00DA5754" w:rsidP="00DA5754">
      <w:pPr>
        <w:spacing w:after="0" w:line="216" w:lineRule="auto"/>
        <w:jc w:val="both"/>
        <w:rPr>
          <w:rFonts w:ascii="Sakkal Majalla" w:hAnsi="Sakkal Majalla" w:cs="Sakkal Majalla"/>
          <w:sz w:val="36"/>
          <w:szCs w:val="36"/>
          <w:lang w:bidi="ar-EG"/>
        </w:rPr>
      </w:pPr>
      <w:r w:rsidRPr="007B3C71">
        <w:rPr>
          <w:rFonts w:ascii="Sakkal Majalla" w:hAnsi="Sakkal Majalla" w:cs="Sakkal Majalla"/>
          <w:sz w:val="36"/>
          <w:szCs w:val="36"/>
          <w:rtl/>
          <w:lang w:bidi="ar-EG"/>
        </w:rPr>
        <w:t>إنَّ القرآنَ يغيِّرُ من توجَّهَ إليهِ بقلبٍ حاضرٍ، أما من دخلَ عليهِ بقلبٍ لاهٍ، خرجَ منهُ كما دخلَ، قالَ تعالى ﴿</w:t>
      </w:r>
      <w:r w:rsidRPr="007B3C71">
        <w:rPr>
          <w:rFonts w:ascii="Sakkal Majalla" w:hAnsi="Sakkal Majalla" w:cs="Sakkal Majalla"/>
          <w:b/>
          <w:bCs/>
          <w:color w:val="EE0000"/>
          <w:sz w:val="36"/>
          <w:szCs w:val="36"/>
          <w:rtl/>
          <w:lang w:bidi="ar-EG"/>
        </w:rPr>
        <w:t>إنَّ في ذلكَ لذكرى لمن كانَ لهُ قلبٌ أو ألقى السمعَ وهو شهيدٌ</w:t>
      </w:r>
      <w:r w:rsidRPr="007B3C71">
        <w:rPr>
          <w:rFonts w:ascii="Sakkal Majalla" w:hAnsi="Sakkal Majalla" w:cs="Sakkal Majalla"/>
          <w:sz w:val="36"/>
          <w:szCs w:val="36"/>
          <w:rtl/>
          <w:lang w:bidi="ar-EG"/>
        </w:rPr>
        <w:t xml:space="preserve">﴾ [ق: 37]، قالَ </w:t>
      </w:r>
      <w:r w:rsidRPr="00DA5754">
        <w:rPr>
          <w:rFonts w:ascii="Sakkal Majalla" w:hAnsi="Sakkal Majalla" w:cs="Sakkal Majalla" w:hint="cs"/>
          <w:sz w:val="36"/>
          <w:szCs w:val="36"/>
          <w:rtl/>
          <w:lang w:bidi="ar-EG"/>
        </w:rPr>
        <w:t>القرطبي</w:t>
      </w:r>
      <w:r w:rsidRPr="007B3C71">
        <w:rPr>
          <w:rFonts w:ascii="Sakkal Majalla" w:hAnsi="Sakkal Majalla" w:cs="Sakkal Majalla"/>
          <w:sz w:val="36"/>
          <w:szCs w:val="36"/>
          <w:rtl/>
          <w:lang w:bidi="ar-EG"/>
        </w:rPr>
        <w:t>: «</w:t>
      </w:r>
      <w:r w:rsidRPr="00DA5754">
        <w:rPr>
          <w:rFonts w:ascii="Sakkal Majalla" w:hAnsi="Sakkal Majalla" w:cs="Sakkal Majalla"/>
          <w:sz w:val="36"/>
          <w:szCs w:val="36"/>
          <w:rtl/>
          <w:lang w:bidi="ar-EG"/>
        </w:rPr>
        <w:t>تذكرة وموعظة لمن كان له قلب أي عقل يتدبر به. وقيل: لمن كان له حياة ونفس مميزة، فعبر عن النفس الحية بالقلب ; لأنه وطنها ومعدن حياتها</w:t>
      </w:r>
      <w:r w:rsidRPr="007B3C71">
        <w:rPr>
          <w:rFonts w:ascii="Sakkal Majalla" w:hAnsi="Sakkal Majalla" w:cs="Sakkal Majalla"/>
          <w:sz w:val="36"/>
          <w:szCs w:val="36"/>
          <w:rtl/>
          <w:lang w:bidi="ar-EG"/>
        </w:rPr>
        <w:t xml:space="preserve">» [تفسيرُ </w:t>
      </w:r>
      <w:r w:rsidRPr="00DA5754">
        <w:rPr>
          <w:rFonts w:ascii="Sakkal Majalla" w:hAnsi="Sakkal Majalla" w:cs="Sakkal Majalla" w:hint="cs"/>
          <w:sz w:val="36"/>
          <w:szCs w:val="36"/>
          <w:rtl/>
          <w:lang w:bidi="ar-EG"/>
        </w:rPr>
        <w:t>القرطبي</w:t>
      </w:r>
      <w:r w:rsidRPr="007B3C71">
        <w:rPr>
          <w:rFonts w:ascii="Sakkal Majalla" w:hAnsi="Sakkal Majalla" w:cs="Sakkal Majalla"/>
          <w:sz w:val="36"/>
          <w:szCs w:val="36"/>
          <w:rtl/>
          <w:lang w:bidi="ar-EG"/>
        </w:rPr>
        <w:t>، ج</w:t>
      </w:r>
      <w:r w:rsidRPr="00DA5754">
        <w:rPr>
          <w:rFonts w:ascii="Sakkal Majalla" w:hAnsi="Sakkal Majalla" w:cs="Sakkal Majalla" w:hint="cs"/>
          <w:sz w:val="36"/>
          <w:szCs w:val="36"/>
          <w:rtl/>
          <w:lang w:bidi="ar-EG"/>
        </w:rPr>
        <w:t>17</w:t>
      </w:r>
      <w:r w:rsidRPr="007B3C71">
        <w:rPr>
          <w:rFonts w:ascii="Sakkal Majalla" w:hAnsi="Sakkal Majalla" w:cs="Sakkal Majalla"/>
          <w:sz w:val="36"/>
          <w:szCs w:val="36"/>
          <w:rtl/>
          <w:lang w:bidi="ar-EG"/>
        </w:rPr>
        <w:t>، ص</w:t>
      </w:r>
      <w:r w:rsidRPr="00DA5754">
        <w:rPr>
          <w:rFonts w:ascii="Sakkal Majalla" w:hAnsi="Sakkal Majalla" w:cs="Sakkal Majalla" w:hint="cs"/>
          <w:sz w:val="36"/>
          <w:szCs w:val="36"/>
          <w:rtl/>
          <w:lang w:bidi="ar-EG"/>
        </w:rPr>
        <w:t>23</w:t>
      </w:r>
      <w:r w:rsidRPr="007B3C71">
        <w:rPr>
          <w:rFonts w:ascii="Sakkal Majalla" w:hAnsi="Sakkal Majalla" w:cs="Sakkal Majalla"/>
          <w:sz w:val="36"/>
          <w:szCs w:val="36"/>
          <w:rtl/>
          <w:lang w:bidi="ar-EG"/>
        </w:rPr>
        <w:t>]</w:t>
      </w:r>
      <w:r w:rsidRPr="007B3C71">
        <w:rPr>
          <w:rFonts w:ascii="Sakkal Majalla" w:hAnsi="Sakkal Majalla" w:cs="Sakkal Majalla"/>
          <w:sz w:val="36"/>
          <w:szCs w:val="36"/>
          <w:lang w:bidi="ar-EG"/>
        </w:rPr>
        <w:t>.</w:t>
      </w:r>
    </w:p>
    <w:p w14:paraId="48F3450A" w14:textId="77777777" w:rsidR="00DA5754" w:rsidRPr="007B3C71" w:rsidRDefault="00DA5754" w:rsidP="00DA5754">
      <w:pPr>
        <w:spacing w:after="0" w:line="216" w:lineRule="auto"/>
        <w:jc w:val="both"/>
        <w:rPr>
          <w:rFonts w:ascii="Sakkal Majalla" w:hAnsi="Sakkal Majalla" w:cs="Sakkal Majalla"/>
          <w:sz w:val="36"/>
          <w:szCs w:val="36"/>
          <w:lang w:bidi="ar-EG"/>
        </w:rPr>
      </w:pPr>
      <w:r w:rsidRPr="007B3C71">
        <w:rPr>
          <w:rFonts w:ascii="Sakkal Majalla" w:hAnsi="Sakkal Majalla" w:cs="Sakkal Majalla"/>
          <w:sz w:val="36"/>
          <w:szCs w:val="36"/>
          <w:rtl/>
          <w:lang w:bidi="ar-EG"/>
        </w:rPr>
        <w:t>فالمشكلةُ ليست في قلةِ القراءةِ دائمًا، بل في غيابِ القلبِ، وكم من قارئٍ للقرآنِ والقرآنُ يلعنُهُ، لأنهُ يقرأُ ﴿</w:t>
      </w:r>
      <w:r w:rsidRPr="007B3C71">
        <w:rPr>
          <w:rFonts w:ascii="Sakkal Majalla" w:hAnsi="Sakkal Majalla" w:cs="Sakkal Majalla"/>
          <w:b/>
          <w:bCs/>
          <w:color w:val="EE0000"/>
          <w:sz w:val="36"/>
          <w:szCs w:val="36"/>
          <w:rtl/>
          <w:lang w:bidi="ar-EG"/>
        </w:rPr>
        <w:t>ألا لعنةُ اللهِ على الظالمينَ</w:t>
      </w:r>
      <w:r w:rsidRPr="007B3C71">
        <w:rPr>
          <w:rFonts w:ascii="Sakkal Majalla" w:hAnsi="Sakkal Majalla" w:cs="Sakkal Majalla"/>
          <w:sz w:val="36"/>
          <w:szCs w:val="36"/>
          <w:rtl/>
          <w:lang w:bidi="ar-EG"/>
        </w:rPr>
        <w:t>﴾ وهو مصرٌّ على الظلمِ، ويقرأُ ﴿</w:t>
      </w:r>
      <w:r w:rsidRPr="007B3C71">
        <w:rPr>
          <w:rFonts w:ascii="Sakkal Majalla" w:hAnsi="Sakkal Majalla" w:cs="Sakkal Majalla"/>
          <w:b/>
          <w:bCs/>
          <w:color w:val="EE0000"/>
          <w:sz w:val="36"/>
          <w:szCs w:val="36"/>
          <w:rtl/>
          <w:lang w:bidi="ar-EG"/>
        </w:rPr>
        <w:t>واللهُ لا يحبُّ المعتدينَ</w:t>
      </w:r>
      <w:r w:rsidRPr="007B3C71">
        <w:rPr>
          <w:rFonts w:ascii="Sakkal Majalla" w:hAnsi="Sakkal Majalla" w:cs="Sakkal Majalla"/>
          <w:sz w:val="36"/>
          <w:szCs w:val="36"/>
          <w:rtl/>
          <w:lang w:bidi="ar-EG"/>
        </w:rPr>
        <w:t>﴾ وهو واقعٌ في الاعتداءِ</w:t>
      </w:r>
      <w:r w:rsidRPr="007B3C71">
        <w:rPr>
          <w:rFonts w:ascii="Sakkal Majalla" w:hAnsi="Sakkal Majalla" w:cs="Sakkal Majalla"/>
          <w:sz w:val="36"/>
          <w:szCs w:val="36"/>
          <w:lang w:bidi="ar-EG"/>
        </w:rPr>
        <w:t>.</w:t>
      </w:r>
    </w:p>
    <w:p w14:paraId="37AC5D49" w14:textId="77777777" w:rsidR="00DA5754" w:rsidRPr="007B3C71" w:rsidRDefault="00DA5754" w:rsidP="00DA5754">
      <w:pPr>
        <w:spacing w:after="0" w:line="216" w:lineRule="auto"/>
        <w:jc w:val="both"/>
        <w:rPr>
          <w:rFonts w:ascii="Sakkal Majalla" w:hAnsi="Sakkal Majalla" w:cs="Sakkal Majalla"/>
          <w:sz w:val="36"/>
          <w:szCs w:val="36"/>
          <w:lang w:bidi="ar-EG"/>
        </w:rPr>
      </w:pPr>
      <w:r w:rsidRPr="007B3C71">
        <w:rPr>
          <w:rFonts w:ascii="Sakkal Majalla" w:hAnsi="Sakkal Majalla" w:cs="Sakkal Majalla"/>
          <w:sz w:val="36"/>
          <w:szCs w:val="36"/>
          <w:rtl/>
          <w:lang w:bidi="ar-EG"/>
        </w:rPr>
        <w:t>عبادَ اللهِ، التدبرُ ليس علمًا معقَّدًا، بل هو أن تسألَ نفسكَ عندَ كلِّ آيةٍ: ماذا يريدُ اللهُ مني؟ فإذا مررتَ بآيةِ أمرٍ، قلتَ: سمعًا وطاعةً، وإذا مررتَ بآيةِ نهيٍ، قلتَ: توبةً وإنابةً، وإذا مررتَ بآيةِ وعدٍ، قلتَ: رجاءً وثباتًا، وإذا مررتَ بآيةِ وعيدٍ، قلتَ: خوفًا واستغفارًا</w:t>
      </w:r>
      <w:r w:rsidRPr="007B3C71">
        <w:rPr>
          <w:rFonts w:ascii="Sakkal Majalla" w:hAnsi="Sakkal Majalla" w:cs="Sakkal Majalla"/>
          <w:sz w:val="36"/>
          <w:szCs w:val="36"/>
          <w:lang w:bidi="ar-EG"/>
        </w:rPr>
        <w:t>.</w:t>
      </w:r>
    </w:p>
    <w:p w14:paraId="6A838C63" w14:textId="77777777" w:rsidR="00DA5754" w:rsidRPr="007B3C71" w:rsidRDefault="00DA5754" w:rsidP="00DA5754">
      <w:pPr>
        <w:spacing w:after="0" w:line="216" w:lineRule="auto"/>
        <w:jc w:val="both"/>
        <w:rPr>
          <w:rFonts w:ascii="Sakkal Majalla" w:hAnsi="Sakkal Majalla" w:cs="Sakkal Majalla"/>
          <w:sz w:val="36"/>
          <w:szCs w:val="36"/>
          <w:lang w:bidi="ar-EG"/>
        </w:rPr>
      </w:pPr>
      <w:r w:rsidRPr="007B3C71">
        <w:rPr>
          <w:rFonts w:ascii="Sakkal Majalla" w:hAnsi="Sakkal Majalla" w:cs="Sakkal Majalla"/>
          <w:sz w:val="36"/>
          <w:szCs w:val="36"/>
          <w:rtl/>
          <w:lang w:bidi="ar-EG"/>
        </w:rPr>
        <w:t xml:space="preserve">وقد كانَ الصحابةُ رضيَ اللهُ عنهم يتلقَّونَ القرآنَ بهذا المنهجِ، قالَ أبو عبدِ الرحمنِ السلميُّ: </w:t>
      </w:r>
      <w:r w:rsidRPr="00DA5754">
        <w:rPr>
          <w:rFonts w:ascii="Sakkal Majalla" w:hAnsi="Sakkal Majalla" w:cs="Sakkal Majalla" w:hint="cs"/>
          <w:sz w:val="36"/>
          <w:szCs w:val="36"/>
          <w:rtl/>
          <w:lang w:bidi="ar-EG"/>
        </w:rPr>
        <w:t>«</w:t>
      </w:r>
      <w:r w:rsidRPr="00DA5754">
        <w:rPr>
          <w:rFonts w:ascii="Sakkal Majalla" w:hAnsi="Sakkal Majalla" w:cs="Sakkal Majalla" w:hint="cs"/>
          <w:b/>
          <w:bCs/>
          <w:color w:val="00B050"/>
          <w:kern w:val="2"/>
          <w:sz w:val="36"/>
          <w:szCs w:val="36"/>
          <w:rtl/>
          <w:lang w:bidi="ar-EG"/>
        </w:rPr>
        <w:t>كان</w:t>
      </w:r>
      <w:r w:rsidRPr="00DA5754">
        <w:rPr>
          <w:rFonts w:ascii="Sakkal Majalla" w:hAnsi="Sakkal Majalla" w:cs="Sakkal Majalla"/>
          <w:b/>
          <w:bCs/>
          <w:color w:val="00B050"/>
          <w:sz w:val="36"/>
          <w:szCs w:val="36"/>
          <w:rtl/>
          <w:lang w:bidi="ar-EG"/>
        </w:rPr>
        <w:t xml:space="preserve"> أصحابُنا يُقرِئُونا ويُعلِّمونا ويُخبِرونا أنَّ النَّبيَّ صلَّى اللهُ عليه وسلَّمَ كان يُقرِئُ أحدَهم عَشْرَ آياتٍ فما يَجوزُها حتى يَتعلَّمَ العَمَلَ فيها، قال: وقالوا: عَلِمْنا القُرْآنَ والعَمَلَ جميعًا</w:t>
      </w:r>
      <w:r w:rsidRPr="007B3C71">
        <w:rPr>
          <w:rFonts w:ascii="Sakkal Majalla" w:hAnsi="Sakkal Majalla" w:cs="Sakkal Majalla"/>
          <w:sz w:val="36"/>
          <w:szCs w:val="36"/>
          <w:rtl/>
          <w:lang w:bidi="ar-EG"/>
        </w:rPr>
        <w:t>» [</w:t>
      </w:r>
      <w:r w:rsidRPr="00DA5754">
        <w:rPr>
          <w:rFonts w:ascii="Sakkal Majalla" w:hAnsi="Sakkal Majalla" w:cs="Sakkal Majalla"/>
          <w:sz w:val="36"/>
          <w:szCs w:val="36"/>
          <w:rtl/>
          <w:lang w:bidi="ar-EG"/>
        </w:rPr>
        <w:t>الطحاوي في ((شرح مشكل الآثار)) (1452)، واللفظ له، وأحمد (23482)، وابن أبي شيبة في ((المسند))</w:t>
      </w:r>
      <w:r w:rsidRPr="00DA5754">
        <w:rPr>
          <w:rFonts w:ascii="Sakkal Majalla" w:hAnsi="Sakkal Majalla" w:cs="Sakkal Majalla" w:hint="cs"/>
          <w:sz w:val="36"/>
          <w:szCs w:val="36"/>
          <w:rtl/>
          <w:lang w:bidi="ar-EG"/>
        </w:rPr>
        <w:t xml:space="preserve"> 2/413</w:t>
      </w:r>
      <w:r w:rsidRPr="007B3C71">
        <w:rPr>
          <w:rFonts w:ascii="Sakkal Majalla" w:hAnsi="Sakkal Majalla" w:cs="Sakkal Majalla"/>
          <w:sz w:val="36"/>
          <w:szCs w:val="36"/>
          <w:rtl/>
          <w:lang w:bidi="ar-EG"/>
        </w:rPr>
        <w:t xml:space="preserve">، بإسنادٍ </w:t>
      </w:r>
      <w:r w:rsidRPr="00DA5754">
        <w:rPr>
          <w:rFonts w:ascii="Sakkal Majalla" w:hAnsi="Sakkal Majalla" w:cs="Sakkal Majalla" w:hint="cs"/>
          <w:sz w:val="36"/>
          <w:szCs w:val="36"/>
          <w:rtl/>
          <w:lang w:bidi="ar-EG"/>
        </w:rPr>
        <w:t>حسن</w:t>
      </w:r>
      <w:r w:rsidRPr="007B3C71">
        <w:rPr>
          <w:rFonts w:ascii="Sakkal Majalla" w:hAnsi="Sakkal Majalla" w:cs="Sakkal Majalla"/>
          <w:sz w:val="36"/>
          <w:szCs w:val="36"/>
          <w:rtl/>
          <w:lang w:bidi="ar-EG"/>
        </w:rPr>
        <w:t>]</w:t>
      </w:r>
      <w:r w:rsidRPr="007B3C71">
        <w:rPr>
          <w:rFonts w:ascii="Sakkal Majalla" w:hAnsi="Sakkal Majalla" w:cs="Sakkal Majalla"/>
          <w:sz w:val="36"/>
          <w:szCs w:val="36"/>
          <w:lang w:bidi="ar-EG"/>
        </w:rPr>
        <w:t>.</w:t>
      </w:r>
    </w:p>
    <w:p w14:paraId="1F08D647" w14:textId="48FDB447" w:rsidR="0096510C" w:rsidRPr="00FA2654" w:rsidRDefault="00DA5754" w:rsidP="00DA5754">
      <w:pPr>
        <w:spacing w:after="0" w:line="216" w:lineRule="auto"/>
        <w:jc w:val="both"/>
        <w:rPr>
          <w:rFonts w:ascii="Sakkal Majalla" w:hAnsi="Sakkal Majalla" w:cs="Sakkal Majalla"/>
          <w:sz w:val="36"/>
          <w:szCs w:val="36"/>
          <w:lang w:bidi="ar-EG"/>
        </w:rPr>
      </w:pPr>
      <w:r w:rsidRPr="007B3C71">
        <w:rPr>
          <w:rFonts w:ascii="Sakkal Majalla" w:hAnsi="Sakkal Majalla" w:cs="Sakkal Majalla"/>
          <w:sz w:val="36"/>
          <w:szCs w:val="36"/>
          <w:rtl/>
          <w:lang w:bidi="ar-EG"/>
        </w:rPr>
        <w:t>عبادَ اللهِ، إنَّ القرآنَ إذا دخلَ القلبَ أصلحَهُ، وإذا صلحَ القلبُ صلحَ الجسدُ كلُّهُ، وإذا صلحَ الفردُ صلحتِ الأسرةُ، وإذا صلحتِ الأسرُ صلحتِ الأمةُ، ولهذا كانَ القرآنُ أصلَ كلِّ إصلاحٍ</w:t>
      </w:r>
      <w:r w:rsidRPr="007B3C71">
        <w:rPr>
          <w:rFonts w:ascii="Sakkal Majalla" w:hAnsi="Sakkal Majalla" w:cs="Sakkal Majalla"/>
          <w:sz w:val="36"/>
          <w:szCs w:val="36"/>
          <w:lang w:bidi="ar-EG"/>
        </w:rPr>
        <w:t>.</w:t>
      </w:r>
    </w:p>
    <w:p w14:paraId="7A66A5F1" w14:textId="27C6810B" w:rsidR="002B6871" w:rsidRPr="0029024C" w:rsidRDefault="00373650" w:rsidP="0029024C">
      <w:pPr>
        <w:spacing w:after="0" w:line="192" w:lineRule="auto"/>
        <w:jc w:val="both"/>
        <w:rPr>
          <w:rFonts w:ascii="Sakkal Majalla" w:hAnsi="Sakkal Majalla" w:cs="Sakkal Majalla"/>
          <w:b/>
          <w:bCs/>
          <w:sz w:val="34"/>
          <w:szCs w:val="34"/>
          <w:rtl/>
          <w:lang w:bidi="ar-EG"/>
        </w:rPr>
      </w:pPr>
      <w:r w:rsidRPr="0029024C">
        <w:rPr>
          <w:rFonts w:ascii="Sakkal Majalla" w:hAnsi="Sakkal Majalla" w:cs="Sakkal Majalla"/>
          <w:b/>
          <w:bCs/>
          <w:sz w:val="34"/>
          <w:szCs w:val="34"/>
          <w:rtl/>
          <w:lang w:bidi="ar-EG"/>
        </w:rPr>
        <w:t>المراجع: القرآن الكريم</w:t>
      </w:r>
    </w:p>
    <w:p w14:paraId="7DE9C6C3" w14:textId="5ED7A0D5" w:rsidR="00373650" w:rsidRPr="0029024C" w:rsidRDefault="00373650" w:rsidP="0029024C">
      <w:pPr>
        <w:spacing w:after="0" w:line="192" w:lineRule="auto"/>
        <w:jc w:val="both"/>
        <w:rPr>
          <w:rFonts w:ascii="Sakkal Majalla" w:hAnsi="Sakkal Majalla" w:cs="Sakkal Majalla"/>
          <w:sz w:val="23"/>
          <w:szCs w:val="23"/>
          <w:rtl/>
          <w:lang w:bidi="ar-EG"/>
        </w:rPr>
      </w:pPr>
      <w:r w:rsidRPr="0029024C">
        <w:rPr>
          <w:rFonts w:ascii="Sakkal Majalla" w:hAnsi="Sakkal Majalla" w:cs="Sakkal Majalla"/>
          <w:sz w:val="23"/>
          <w:szCs w:val="23"/>
          <w:rtl/>
          <w:lang w:bidi="ar-EG"/>
        </w:rPr>
        <w:t>كتب الحديث: صحيح البخاري، صحيح مسلم</w:t>
      </w:r>
      <w:r w:rsidR="002F35FA" w:rsidRPr="0029024C">
        <w:rPr>
          <w:rFonts w:ascii="Sakkal Majalla" w:hAnsi="Sakkal Majalla" w:cs="Sakkal Majalla" w:hint="cs"/>
          <w:sz w:val="23"/>
          <w:szCs w:val="23"/>
          <w:rtl/>
          <w:lang w:bidi="ar-EG"/>
        </w:rPr>
        <w:t xml:space="preserve">، </w:t>
      </w:r>
      <w:r w:rsidR="009C2350" w:rsidRPr="0029024C">
        <w:rPr>
          <w:rFonts w:ascii="Sakkal Majalla" w:hAnsi="Sakkal Majalla" w:cs="Sakkal Majalla" w:hint="cs"/>
          <w:sz w:val="23"/>
          <w:szCs w:val="23"/>
          <w:rtl/>
          <w:lang w:bidi="ar-EG"/>
        </w:rPr>
        <w:t xml:space="preserve">سنن أبي داود، سنن الترمذي، </w:t>
      </w:r>
      <w:r w:rsidR="00E57BD8" w:rsidRPr="0029024C">
        <w:rPr>
          <w:rFonts w:ascii="Sakkal Majalla" w:hAnsi="Sakkal Majalla" w:cs="Sakkal Majalla" w:hint="cs"/>
          <w:sz w:val="23"/>
          <w:szCs w:val="23"/>
          <w:rtl/>
          <w:lang w:bidi="ar-EG"/>
        </w:rPr>
        <w:t xml:space="preserve">مسند أحمد، سنن النسائي، </w:t>
      </w:r>
      <w:r w:rsidR="009B55DB" w:rsidRPr="0029024C">
        <w:rPr>
          <w:rFonts w:ascii="Sakkal Majalla" w:hAnsi="Sakkal Majalla" w:cs="Sakkal Majalla" w:hint="cs"/>
          <w:sz w:val="23"/>
          <w:szCs w:val="23"/>
          <w:rtl/>
          <w:lang w:bidi="ar-EG"/>
        </w:rPr>
        <w:t>المعجم لل</w:t>
      </w:r>
      <w:r w:rsidR="002B6871" w:rsidRPr="0029024C">
        <w:rPr>
          <w:rFonts w:ascii="Sakkal Majalla" w:hAnsi="Sakkal Majalla" w:cs="Sakkal Majalla" w:hint="cs"/>
          <w:sz w:val="23"/>
          <w:szCs w:val="23"/>
          <w:rtl/>
          <w:lang w:bidi="ar-EG"/>
        </w:rPr>
        <w:t>طبراني</w:t>
      </w:r>
      <w:r w:rsidRPr="0029024C">
        <w:rPr>
          <w:rFonts w:ascii="Sakkal Majalla" w:hAnsi="Sakkal Majalla" w:cs="Sakkal Majalla" w:hint="cs"/>
          <w:sz w:val="23"/>
          <w:szCs w:val="23"/>
          <w:rtl/>
          <w:lang w:bidi="ar-EG"/>
        </w:rPr>
        <w:t xml:space="preserve">. </w:t>
      </w:r>
      <w:r w:rsidR="00CE6D0A" w:rsidRPr="0029024C">
        <w:rPr>
          <w:rFonts w:ascii="Sakkal Majalla" w:hAnsi="Sakkal Majalla" w:cs="Sakkal Majalla" w:hint="cs"/>
          <w:sz w:val="23"/>
          <w:szCs w:val="23"/>
          <w:rtl/>
          <w:lang w:bidi="ar-EG"/>
        </w:rPr>
        <w:t>شعب الإيمان للبيهقي</w:t>
      </w:r>
      <w:r w:rsidR="002B6871" w:rsidRPr="0029024C">
        <w:rPr>
          <w:rFonts w:ascii="Sakkal Majalla" w:hAnsi="Sakkal Majalla" w:cs="Sakkal Majalla" w:hint="cs"/>
          <w:sz w:val="23"/>
          <w:szCs w:val="23"/>
          <w:rtl/>
          <w:lang w:bidi="ar-EG"/>
        </w:rPr>
        <w:t>.</w:t>
      </w:r>
      <w:r w:rsidR="00CE6D0A" w:rsidRPr="0029024C">
        <w:rPr>
          <w:rFonts w:ascii="Sakkal Majalla" w:hAnsi="Sakkal Majalla" w:cs="Sakkal Majalla" w:hint="cs"/>
          <w:sz w:val="23"/>
          <w:szCs w:val="23"/>
          <w:rtl/>
          <w:lang w:bidi="ar-EG"/>
        </w:rPr>
        <w:t xml:space="preserve"> مسند </w:t>
      </w:r>
      <w:r w:rsidR="0029024C" w:rsidRPr="0029024C">
        <w:rPr>
          <w:rFonts w:ascii="Sakkal Majalla" w:hAnsi="Sakkal Majalla" w:cs="Sakkal Majalla" w:hint="cs"/>
          <w:sz w:val="23"/>
          <w:szCs w:val="23"/>
          <w:rtl/>
          <w:lang w:bidi="ar-EG"/>
        </w:rPr>
        <w:t xml:space="preserve">البزار، </w:t>
      </w:r>
      <w:r w:rsidR="0029024C" w:rsidRPr="0029024C">
        <w:rPr>
          <w:rFonts w:ascii="Sakkal Majalla" w:hAnsi="Sakkal Majalla" w:cs="Sakkal Majalla"/>
          <w:sz w:val="23"/>
          <w:szCs w:val="23"/>
          <w:rtl/>
          <w:lang w:bidi="ar-EG"/>
        </w:rPr>
        <w:t>ترتيب الأمالي</w:t>
      </w:r>
      <w:r w:rsidR="0029024C" w:rsidRPr="0029024C">
        <w:rPr>
          <w:rFonts w:ascii="Sakkal Majalla" w:hAnsi="Sakkal Majalla" w:cs="Sakkal Majalla" w:hint="cs"/>
          <w:sz w:val="23"/>
          <w:szCs w:val="23"/>
          <w:rtl/>
          <w:lang w:bidi="ar-EG"/>
        </w:rPr>
        <w:t xml:space="preserve"> </w:t>
      </w:r>
      <w:proofErr w:type="spellStart"/>
      <w:r w:rsidR="0029024C" w:rsidRPr="0029024C">
        <w:rPr>
          <w:rFonts w:ascii="Sakkal Majalla" w:hAnsi="Sakkal Majalla" w:cs="Sakkal Majalla" w:hint="cs"/>
          <w:sz w:val="23"/>
          <w:szCs w:val="23"/>
          <w:rtl/>
          <w:lang w:bidi="ar-EG"/>
        </w:rPr>
        <w:t>للشجيري</w:t>
      </w:r>
      <w:proofErr w:type="spellEnd"/>
      <w:r w:rsidR="0029024C" w:rsidRPr="0029024C">
        <w:rPr>
          <w:rFonts w:ascii="Sakkal Majalla" w:hAnsi="Sakkal Majalla" w:cs="Sakkal Majalla" w:hint="cs"/>
          <w:sz w:val="23"/>
          <w:szCs w:val="23"/>
          <w:rtl/>
          <w:lang w:bidi="ar-EG"/>
        </w:rPr>
        <w:t>، مسند ابن أبي شيبة.</w:t>
      </w:r>
    </w:p>
    <w:p w14:paraId="38762618" w14:textId="2CB4F0F5" w:rsidR="00CE6D0A" w:rsidRPr="00CE6D0A" w:rsidRDefault="00CD771E" w:rsidP="0029024C">
      <w:pPr>
        <w:spacing w:after="0" w:line="192" w:lineRule="auto"/>
        <w:jc w:val="both"/>
        <w:rPr>
          <w:rFonts w:ascii="Sakkal Majalla" w:hAnsi="Sakkal Majalla" w:cs="Sakkal Majalla"/>
          <w:sz w:val="23"/>
          <w:szCs w:val="23"/>
          <w:rtl/>
          <w:lang w:bidi="ar-EG"/>
        </w:rPr>
      </w:pPr>
      <w:r w:rsidRPr="00B132C2">
        <w:rPr>
          <w:rFonts w:ascii="Sakkal Majalla" w:hAnsi="Sakkal Majalla" w:cs="Sakkal Majalla"/>
          <w:sz w:val="23"/>
          <w:szCs w:val="23"/>
          <w:rtl/>
          <w:lang w:bidi="ar-EG"/>
        </w:rPr>
        <w:t>تفسيرُ الطبريِّ</w:t>
      </w:r>
      <w:r w:rsidRPr="006E6286">
        <w:rPr>
          <w:rFonts w:ascii="Sakkal Majalla" w:hAnsi="Sakkal Majalla" w:cs="Sakkal Majalla" w:hint="cs"/>
          <w:sz w:val="23"/>
          <w:szCs w:val="23"/>
          <w:rtl/>
          <w:lang w:bidi="ar-EG"/>
        </w:rPr>
        <w:t xml:space="preserve">، تفسير القرطبي، </w:t>
      </w:r>
      <w:r w:rsidR="00F252FD">
        <w:rPr>
          <w:rFonts w:ascii="Sakkal Majalla" w:hAnsi="Sakkal Majalla" w:cs="Sakkal Majalla" w:hint="cs"/>
          <w:sz w:val="23"/>
          <w:szCs w:val="23"/>
          <w:rtl/>
          <w:lang w:bidi="ar-EG"/>
        </w:rPr>
        <w:t xml:space="preserve">تفسير الرازي (مفاتيح الغيب)، </w:t>
      </w:r>
      <w:r w:rsidRPr="006E6286">
        <w:rPr>
          <w:rFonts w:ascii="Sakkal Majalla" w:hAnsi="Sakkal Majalla" w:cs="Sakkal Majalla" w:hint="cs"/>
          <w:sz w:val="23"/>
          <w:szCs w:val="23"/>
          <w:rtl/>
          <w:lang w:bidi="ar-EG"/>
        </w:rPr>
        <w:t>تفسير ابن كثير</w:t>
      </w:r>
      <w:r w:rsidR="00CE6D0A">
        <w:rPr>
          <w:rFonts w:ascii="Sakkal Majalla" w:hAnsi="Sakkal Majalla" w:cs="Sakkal Majalla" w:hint="cs"/>
          <w:sz w:val="23"/>
          <w:szCs w:val="23"/>
          <w:rtl/>
          <w:lang w:bidi="ar-EG"/>
        </w:rPr>
        <w:t xml:space="preserve">، </w:t>
      </w:r>
      <w:r w:rsidRPr="00B132C2">
        <w:rPr>
          <w:rFonts w:ascii="Sakkal Majalla" w:hAnsi="Sakkal Majalla" w:cs="Sakkal Majalla"/>
          <w:sz w:val="23"/>
          <w:szCs w:val="23"/>
          <w:rtl/>
          <w:lang w:bidi="ar-EG"/>
        </w:rPr>
        <w:t>شرح صحيح مسلم</w:t>
      </w:r>
      <w:r w:rsidRPr="006E6286">
        <w:rPr>
          <w:rFonts w:ascii="Sakkal Majalla" w:hAnsi="Sakkal Majalla" w:cs="Sakkal Majalla" w:hint="cs"/>
          <w:sz w:val="23"/>
          <w:szCs w:val="23"/>
          <w:rtl/>
          <w:lang w:bidi="ar-EG"/>
        </w:rPr>
        <w:t xml:space="preserve"> للنووي، فتح الباري لابن حجر</w:t>
      </w:r>
      <w:r w:rsidR="00CE6D0A">
        <w:rPr>
          <w:rFonts w:ascii="Sakkal Majalla" w:hAnsi="Sakkal Majalla" w:cs="Sakkal Majalla" w:hint="cs"/>
          <w:sz w:val="23"/>
          <w:szCs w:val="23"/>
          <w:rtl/>
          <w:lang w:bidi="ar-EG"/>
        </w:rPr>
        <w:t>.</w:t>
      </w:r>
      <w:r w:rsidR="0029024C">
        <w:rPr>
          <w:rFonts w:ascii="Sakkal Majalla" w:hAnsi="Sakkal Majalla" w:cs="Sakkal Majalla" w:hint="cs"/>
          <w:sz w:val="23"/>
          <w:szCs w:val="23"/>
          <w:rtl/>
          <w:lang w:bidi="ar-EG"/>
        </w:rPr>
        <w:t xml:space="preserve"> </w:t>
      </w:r>
      <w:r w:rsidR="008D44EB" w:rsidRPr="008D44EB">
        <w:rPr>
          <w:rFonts w:ascii="Sakkal Majalla" w:hAnsi="Sakkal Majalla" w:cs="Sakkal Majalla" w:hint="cs"/>
          <w:sz w:val="23"/>
          <w:szCs w:val="23"/>
          <w:rtl/>
          <w:lang w:bidi="ar-EG"/>
        </w:rPr>
        <w:t xml:space="preserve">حلية الأولياء </w:t>
      </w:r>
      <w:r w:rsidR="008D44EB">
        <w:rPr>
          <w:rFonts w:ascii="Sakkal Majalla" w:hAnsi="Sakkal Majalla" w:cs="Sakkal Majalla" w:hint="cs"/>
          <w:sz w:val="23"/>
          <w:szCs w:val="23"/>
          <w:rtl/>
          <w:lang w:bidi="ar-EG"/>
        </w:rPr>
        <w:t>لأبي نعيم</w:t>
      </w:r>
      <w:r w:rsidR="00E64FF2">
        <w:rPr>
          <w:rFonts w:ascii="Sakkal Majalla" w:hAnsi="Sakkal Majalla" w:cs="Sakkal Majalla" w:hint="cs"/>
          <w:sz w:val="23"/>
          <w:szCs w:val="23"/>
          <w:rtl/>
          <w:lang w:bidi="ar-EG"/>
        </w:rPr>
        <w:t xml:space="preserve">، سير أعلام النبلاء للذهبي، </w:t>
      </w:r>
      <w:r w:rsidR="0029024C" w:rsidRPr="00FA2654">
        <w:rPr>
          <w:rFonts w:ascii="Sakkal Majalla" w:hAnsi="Sakkal Majalla" w:cs="Sakkal Majalla"/>
          <w:sz w:val="23"/>
          <w:szCs w:val="23"/>
          <w:rtl/>
          <w:lang w:bidi="ar-EG"/>
        </w:rPr>
        <w:t>لطائفُ المعارفِ لابنِ رجبٍ</w:t>
      </w:r>
      <w:r w:rsidR="0029024C" w:rsidRPr="0029024C">
        <w:rPr>
          <w:rFonts w:ascii="Sakkal Majalla" w:hAnsi="Sakkal Majalla" w:cs="Sakkal Majalla" w:hint="cs"/>
          <w:sz w:val="23"/>
          <w:szCs w:val="23"/>
          <w:rtl/>
          <w:lang w:bidi="ar-EG"/>
        </w:rPr>
        <w:t xml:space="preserve">، </w:t>
      </w:r>
      <w:r w:rsidR="0029024C" w:rsidRPr="0029024C">
        <w:rPr>
          <w:rFonts w:ascii="Sakkal Majalla" w:hAnsi="Sakkal Majalla" w:cs="Sakkal Majalla"/>
          <w:sz w:val="23"/>
          <w:szCs w:val="23"/>
          <w:rtl/>
          <w:lang w:bidi="ar-EG"/>
        </w:rPr>
        <w:t>الأسماء والصفات</w:t>
      </w:r>
      <w:r w:rsidR="0029024C" w:rsidRPr="0029024C">
        <w:rPr>
          <w:rFonts w:ascii="Sakkal Majalla" w:hAnsi="Sakkal Majalla" w:cs="Sakkal Majalla" w:hint="cs"/>
          <w:sz w:val="23"/>
          <w:szCs w:val="23"/>
          <w:rtl/>
          <w:lang w:bidi="ar-EG"/>
        </w:rPr>
        <w:t xml:space="preserve"> للبيهقي، </w:t>
      </w:r>
      <w:r w:rsidR="0029024C" w:rsidRPr="0023068E">
        <w:rPr>
          <w:rFonts w:ascii="Sakkal Majalla" w:hAnsi="Sakkal Majalla" w:cs="Sakkal Majalla"/>
          <w:sz w:val="23"/>
          <w:szCs w:val="23"/>
          <w:rtl/>
          <w:lang w:bidi="ar-EG"/>
        </w:rPr>
        <w:t>الانتقاء في فضائل الأئمة الثلاثة الفقهاء</w:t>
      </w:r>
      <w:r w:rsidR="0029024C" w:rsidRPr="0029024C">
        <w:rPr>
          <w:rFonts w:ascii="Sakkal Majalla" w:hAnsi="Sakkal Majalla" w:cs="Sakkal Majalla" w:hint="cs"/>
          <w:sz w:val="23"/>
          <w:szCs w:val="23"/>
          <w:rtl/>
          <w:lang w:bidi="ar-EG"/>
        </w:rPr>
        <w:t xml:space="preserve"> لابن عبد البر</w:t>
      </w:r>
      <w:r w:rsidR="0029024C" w:rsidRPr="0029024C">
        <w:rPr>
          <w:rFonts w:ascii="Sakkal Majalla" w:hAnsi="Sakkal Majalla" w:cs="Sakkal Majalla" w:hint="cs"/>
          <w:sz w:val="23"/>
          <w:szCs w:val="23"/>
          <w:rtl/>
          <w:lang w:bidi="ar-EG"/>
        </w:rPr>
        <w:t xml:space="preserve">، </w:t>
      </w:r>
      <w:r w:rsidR="0029024C" w:rsidRPr="00816E45">
        <w:rPr>
          <w:rFonts w:ascii="Sakkal Majalla" w:hAnsi="Sakkal Majalla" w:cs="Sakkal Majalla"/>
          <w:sz w:val="23"/>
          <w:szCs w:val="23"/>
          <w:rtl/>
          <w:lang w:bidi="ar-EG"/>
        </w:rPr>
        <w:t>أضواءُ البيان</w:t>
      </w:r>
      <w:r w:rsidR="0029024C" w:rsidRPr="0029024C">
        <w:rPr>
          <w:rFonts w:ascii="Sakkal Majalla" w:hAnsi="Sakkal Majalla" w:cs="Sakkal Majalla" w:hint="cs"/>
          <w:sz w:val="23"/>
          <w:szCs w:val="23"/>
          <w:rtl/>
          <w:lang w:bidi="ar-EG"/>
        </w:rPr>
        <w:t xml:space="preserve"> للشنقيطي، </w:t>
      </w:r>
      <w:r w:rsidR="0029024C" w:rsidRPr="00816E45">
        <w:rPr>
          <w:rFonts w:ascii="Sakkal Majalla" w:hAnsi="Sakkal Majalla" w:cs="Sakkal Majalla"/>
          <w:sz w:val="23"/>
          <w:szCs w:val="23"/>
          <w:rtl/>
          <w:lang w:bidi="ar-EG"/>
        </w:rPr>
        <w:t>ترتيبُ المداركِ للقاضي عياض</w:t>
      </w:r>
      <w:r w:rsidR="0029024C" w:rsidRPr="0029024C">
        <w:rPr>
          <w:rFonts w:ascii="Sakkal Majalla" w:hAnsi="Sakkal Majalla" w:cs="Sakkal Majalla" w:hint="cs"/>
          <w:sz w:val="23"/>
          <w:szCs w:val="23"/>
          <w:rtl/>
          <w:lang w:bidi="ar-EG"/>
        </w:rPr>
        <w:t xml:space="preserve">، </w:t>
      </w:r>
      <w:r w:rsidR="0029024C" w:rsidRPr="00D4344E">
        <w:rPr>
          <w:rFonts w:ascii="Sakkal Majalla" w:hAnsi="Sakkal Majalla" w:cs="Sakkal Majalla"/>
          <w:sz w:val="23"/>
          <w:szCs w:val="23"/>
          <w:rtl/>
          <w:lang w:bidi="ar-EG"/>
        </w:rPr>
        <w:t>اقتضاءُ العلمِ والعملِ، للخطيبِ البغداديِّ</w:t>
      </w:r>
      <w:r w:rsidR="0029024C" w:rsidRPr="0029024C">
        <w:rPr>
          <w:rFonts w:ascii="Sakkal Majalla" w:hAnsi="Sakkal Majalla" w:cs="Sakkal Majalla" w:hint="cs"/>
          <w:sz w:val="23"/>
          <w:szCs w:val="23"/>
          <w:rtl/>
          <w:lang w:bidi="ar-EG"/>
        </w:rPr>
        <w:t xml:space="preserve">، </w:t>
      </w:r>
      <w:r w:rsidR="0029024C" w:rsidRPr="007B3C71">
        <w:rPr>
          <w:rFonts w:ascii="Sakkal Majalla" w:hAnsi="Sakkal Majalla" w:cs="Sakkal Majalla"/>
          <w:sz w:val="23"/>
          <w:szCs w:val="23"/>
          <w:rtl/>
          <w:lang w:bidi="ar-EG"/>
        </w:rPr>
        <w:t>الفوائد</w:t>
      </w:r>
      <w:r w:rsidR="0029024C" w:rsidRPr="0029024C">
        <w:rPr>
          <w:rFonts w:ascii="Sakkal Majalla" w:hAnsi="Sakkal Majalla" w:cs="Sakkal Majalla" w:hint="cs"/>
          <w:sz w:val="23"/>
          <w:szCs w:val="23"/>
          <w:rtl/>
          <w:lang w:bidi="ar-EG"/>
        </w:rPr>
        <w:t xml:space="preserve"> لابن القيم، </w:t>
      </w:r>
      <w:r w:rsidR="0029024C" w:rsidRPr="0029024C">
        <w:rPr>
          <w:rFonts w:ascii="Sakkal Majalla" w:hAnsi="Sakkal Majalla" w:cs="Sakkal Majalla"/>
          <w:sz w:val="23"/>
          <w:szCs w:val="23"/>
          <w:rtl/>
          <w:lang w:bidi="ar-EG"/>
        </w:rPr>
        <w:t>شرح مشكل الآثار</w:t>
      </w:r>
      <w:r w:rsidR="0029024C" w:rsidRPr="0029024C">
        <w:rPr>
          <w:rFonts w:ascii="Sakkal Majalla" w:hAnsi="Sakkal Majalla" w:cs="Sakkal Majalla" w:hint="cs"/>
          <w:sz w:val="23"/>
          <w:szCs w:val="23"/>
          <w:rtl/>
          <w:lang w:bidi="ar-EG"/>
        </w:rPr>
        <w:t xml:space="preserve"> للطحاوي</w:t>
      </w:r>
      <w:r w:rsidR="00E64FF2">
        <w:rPr>
          <w:rFonts w:ascii="Sakkal Majalla" w:hAnsi="Sakkal Majalla" w:cs="Sakkal Majalla" w:hint="cs"/>
          <w:sz w:val="23"/>
          <w:szCs w:val="23"/>
          <w:rtl/>
          <w:lang w:bidi="ar-EG"/>
        </w:rPr>
        <w:t>.</w:t>
      </w:r>
    </w:p>
    <w:p w14:paraId="41AF7DF5" w14:textId="195AEB7D" w:rsidR="0029024C" w:rsidRPr="0029024C" w:rsidRDefault="00373650" w:rsidP="0029024C">
      <w:pPr>
        <w:spacing w:after="0" w:line="192"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29024C" w:rsidRPr="0029024C"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64DD81" w14:textId="77777777" w:rsidR="001A2DB6" w:rsidRDefault="001A2DB6" w:rsidP="0046340F">
      <w:pPr>
        <w:spacing w:after="0" w:line="240" w:lineRule="auto"/>
      </w:pPr>
      <w:r>
        <w:separator/>
      </w:r>
    </w:p>
  </w:endnote>
  <w:endnote w:type="continuationSeparator" w:id="0">
    <w:p w14:paraId="37C26030" w14:textId="77777777" w:rsidR="001A2DB6" w:rsidRDefault="001A2DB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128DAE79-A02E-4C0E-B824-6E35F0343AF2}"/>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20524363-6008-40F9-B8C6-674D721FCB4E}"/>
    <w:embedBold r:id="rId3" w:fontKey="{7A0A5CA3-EE5F-4F2E-9626-AC57D0DB56AE}"/>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76308D7A-76B2-4381-B78D-4A15B967E8E3}"/>
    <w:embedBold r:id="rId5" w:fontKey="{DB35FB19-896E-447E-9D45-96E6C5D508E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3BE73B" w14:textId="77777777" w:rsidR="001A2DB6" w:rsidRDefault="001A2DB6" w:rsidP="0046340F">
      <w:pPr>
        <w:spacing w:after="0" w:line="240" w:lineRule="auto"/>
      </w:pPr>
      <w:r>
        <w:separator/>
      </w:r>
    </w:p>
  </w:footnote>
  <w:footnote w:type="continuationSeparator" w:id="0">
    <w:p w14:paraId="199D8F64" w14:textId="77777777" w:rsidR="001A2DB6" w:rsidRDefault="001A2DB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9C1E9C"/>
    <w:multiLevelType w:val="hybridMultilevel"/>
    <w:tmpl w:val="E80A8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 w:numId="5" w16cid:durableId="5951402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29D"/>
    <w:rsid w:val="00040EAA"/>
    <w:rsid w:val="00040FFC"/>
    <w:rsid w:val="00042D68"/>
    <w:rsid w:val="00047278"/>
    <w:rsid w:val="00050B44"/>
    <w:rsid w:val="0005208A"/>
    <w:rsid w:val="00054B80"/>
    <w:rsid w:val="00056A2B"/>
    <w:rsid w:val="00060D5A"/>
    <w:rsid w:val="00061C8D"/>
    <w:rsid w:val="00063DB7"/>
    <w:rsid w:val="00064872"/>
    <w:rsid w:val="00065744"/>
    <w:rsid w:val="00065908"/>
    <w:rsid w:val="00067FF2"/>
    <w:rsid w:val="00070CFA"/>
    <w:rsid w:val="00072A04"/>
    <w:rsid w:val="00073257"/>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D7A16"/>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37926"/>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74BCF"/>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0BF0"/>
    <w:rsid w:val="001A1FC2"/>
    <w:rsid w:val="001A1FD6"/>
    <w:rsid w:val="001A2976"/>
    <w:rsid w:val="001A2DB6"/>
    <w:rsid w:val="001A3910"/>
    <w:rsid w:val="001A3FDF"/>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0AF0"/>
    <w:rsid w:val="001E1341"/>
    <w:rsid w:val="001E2189"/>
    <w:rsid w:val="001E2437"/>
    <w:rsid w:val="001E2469"/>
    <w:rsid w:val="001E5632"/>
    <w:rsid w:val="001E6AD6"/>
    <w:rsid w:val="001E7762"/>
    <w:rsid w:val="001F0385"/>
    <w:rsid w:val="001F186C"/>
    <w:rsid w:val="001F445A"/>
    <w:rsid w:val="001F5760"/>
    <w:rsid w:val="001F59BD"/>
    <w:rsid w:val="001F6EAC"/>
    <w:rsid w:val="001F789C"/>
    <w:rsid w:val="002004D1"/>
    <w:rsid w:val="002005AD"/>
    <w:rsid w:val="00201D55"/>
    <w:rsid w:val="00202164"/>
    <w:rsid w:val="00203513"/>
    <w:rsid w:val="00203C57"/>
    <w:rsid w:val="00203CA7"/>
    <w:rsid w:val="00203DC6"/>
    <w:rsid w:val="0020401C"/>
    <w:rsid w:val="002062DB"/>
    <w:rsid w:val="002067F0"/>
    <w:rsid w:val="00206ECE"/>
    <w:rsid w:val="002079AE"/>
    <w:rsid w:val="002101C7"/>
    <w:rsid w:val="00210FC5"/>
    <w:rsid w:val="00211242"/>
    <w:rsid w:val="002134D8"/>
    <w:rsid w:val="00213821"/>
    <w:rsid w:val="00214506"/>
    <w:rsid w:val="002147F0"/>
    <w:rsid w:val="00214885"/>
    <w:rsid w:val="00214978"/>
    <w:rsid w:val="00215E22"/>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1CF"/>
    <w:rsid w:val="0023721B"/>
    <w:rsid w:val="002403E3"/>
    <w:rsid w:val="00240A38"/>
    <w:rsid w:val="0024103F"/>
    <w:rsid w:val="00241122"/>
    <w:rsid w:val="00241490"/>
    <w:rsid w:val="00243884"/>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024C"/>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5FA"/>
    <w:rsid w:val="002F3CD6"/>
    <w:rsid w:val="002F52BF"/>
    <w:rsid w:val="002F5469"/>
    <w:rsid w:val="00301B27"/>
    <w:rsid w:val="00304297"/>
    <w:rsid w:val="00306BAB"/>
    <w:rsid w:val="00313A6C"/>
    <w:rsid w:val="003143DA"/>
    <w:rsid w:val="00317D2F"/>
    <w:rsid w:val="00322BB1"/>
    <w:rsid w:val="003239AD"/>
    <w:rsid w:val="00324623"/>
    <w:rsid w:val="003252B2"/>
    <w:rsid w:val="003258AB"/>
    <w:rsid w:val="00325F5C"/>
    <w:rsid w:val="0032619B"/>
    <w:rsid w:val="0032728D"/>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549C"/>
    <w:rsid w:val="003663B5"/>
    <w:rsid w:val="003676AB"/>
    <w:rsid w:val="00370A49"/>
    <w:rsid w:val="00370E3E"/>
    <w:rsid w:val="003718E6"/>
    <w:rsid w:val="00372491"/>
    <w:rsid w:val="0037312E"/>
    <w:rsid w:val="00373650"/>
    <w:rsid w:val="003743F5"/>
    <w:rsid w:val="003746B4"/>
    <w:rsid w:val="00374CEF"/>
    <w:rsid w:val="0037662D"/>
    <w:rsid w:val="003769EA"/>
    <w:rsid w:val="003771FD"/>
    <w:rsid w:val="0037775A"/>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3977"/>
    <w:rsid w:val="00403C43"/>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173D"/>
    <w:rsid w:val="00445CB0"/>
    <w:rsid w:val="00446843"/>
    <w:rsid w:val="00447460"/>
    <w:rsid w:val="00447753"/>
    <w:rsid w:val="00447B77"/>
    <w:rsid w:val="0045413D"/>
    <w:rsid w:val="00454861"/>
    <w:rsid w:val="00454CFB"/>
    <w:rsid w:val="004557C8"/>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29BB"/>
    <w:rsid w:val="004859BB"/>
    <w:rsid w:val="00485B11"/>
    <w:rsid w:val="00485E9B"/>
    <w:rsid w:val="004860AF"/>
    <w:rsid w:val="00486473"/>
    <w:rsid w:val="00486D82"/>
    <w:rsid w:val="00492410"/>
    <w:rsid w:val="0049526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12A"/>
    <w:rsid w:val="004D5E7A"/>
    <w:rsid w:val="004E00D4"/>
    <w:rsid w:val="004E1161"/>
    <w:rsid w:val="004E2335"/>
    <w:rsid w:val="004E23DB"/>
    <w:rsid w:val="004E3388"/>
    <w:rsid w:val="004F025F"/>
    <w:rsid w:val="004F122A"/>
    <w:rsid w:val="004F2164"/>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2B88"/>
    <w:rsid w:val="0051446B"/>
    <w:rsid w:val="00514E3C"/>
    <w:rsid w:val="005151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00"/>
    <w:rsid w:val="005414D8"/>
    <w:rsid w:val="00541F69"/>
    <w:rsid w:val="00541FC3"/>
    <w:rsid w:val="005452E8"/>
    <w:rsid w:val="00545FDD"/>
    <w:rsid w:val="005478A9"/>
    <w:rsid w:val="005513AF"/>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86165"/>
    <w:rsid w:val="005905F9"/>
    <w:rsid w:val="005906B2"/>
    <w:rsid w:val="00591AEF"/>
    <w:rsid w:val="005922DC"/>
    <w:rsid w:val="00594BE3"/>
    <w:rsid w:val="00595152"/>
    <w:rsid w:val="00595590"/>
    <w:rsid w:val="0059589F"/>
    <w:rsid w:val="0059655E"/>
    <w:rsid w:val="00596AC5"/>
    <w:rsid w:val="005973B5"/>
    <w:rsid w:val="005977A4"/>
    <w:rsid w:val="00597C56"/>
    <w:rsid w:val="005A01AB"/>
    <w:rsid w:val="005A1231"/>
    <w:rsid w:val="005A3214"/>
    <w:rsid w:val="005A7E2E"/>
    <w:rsid w:val="005B0D4C"/>
    <w:rsid w:val="005B2572"/>
    <w:rsid w:val="005B4ABF"/>
    <w:rsid w:val="005B728C"/>
    <w:rsid w:val="005C0568"/>
    <w:rsid w:val="005C1F1D"/>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1C59"/>
    <w:rsid w:val="00603A4F"/>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28A3"/>
    <w:rsid w:val="00645FA8"/>
    <w:rsid w:val="006465DF"/>
    <w:rsid w:val="006476A2"/>
    <w:rsid w:val="00655F80"/>
    <w:rsid w:val="00657834"/>
    <w:rsid w:val="00657FA3"/>
    <w:rsid w:val="006604C5"/>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32A"/>
    <w:rsid w:val="006C64FA"/>
    <w:rsid w:val="006D03FD"/>
    <w:rsid w:val="006D3BB2"/>
    <w:rsid w:val="006D5336"/>
    <w:rsid w:val="006D54D5"/>
    <w:rsid w:val="006D59B8"/>
    <w:rsid w:val="006E09B2"/>
    <w:rsid w:val="006E0B69"/>
    <w:rsid w:val="006E3086"/>
    <w:rsid w:val="006E389D"/>
    <w:rsid w:val="006E5145"/>
    <w:rsid w:val="006E545B"/>
    <w:rsid w:val="006E6286"/>
    <w:rsid w:val="006E7335"/>
    <w:rsid w:val="006E74C8"/>
    <w:rsid w:val="006E781D"/>
    <w:rsid w:val="006E791F"/>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15C4E"/>
    <w:rsid w:val="0072007E"/>
    <w:rsid w:val="007224AD"/>
    <w:rsid w:val="0072317D"/>
    <w:rsid w:val="0072546C"/>
    <w:rsid w:val="0072770D"/>
    <w:rsid w:val="00732A15"/>
    <w:rsid w:val="007336C9"/>
    <w:rsid w:val="00733C06"/>
    <w:rsid w:val="00734B7A"/>
    <w:rsid w:val="00734C07"/>
    <w:rsid w:val="00735394"/>
    <w:rsid w:val="00740FB3"/>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4BDF"/>
    <w:rsid w:val="00765613"/>
    <w:rsid w:val="007701BD"/>
    <w:rsid w:val="007704C0"/>
    <w:rsid w:val="00773205"/>
    <w:rsid w:val="00773514"/>
    <w:rsid w:val="00773BE2"/>
    <w:rsid w:val="00780ACF"/>
    <w:rsid w:val="00780EA7"/>
    <w:rsid w:val="007819AF"/>
    <w:rsid w:val="00781AF8"/>
    <w:rsid w:val="00783B84"/>
    <w:rsid w:val="00783EB5"/>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C5CD1"/>
    <w:rsid w:val="007D0E08"/>
    <w:rsid w:val="007D1E45"/>
    <w:rsid w:val="007D1E69"/>
    <w:rsid w:val="007D31F8"/>
    <w:rsid w:val="007D35EB"/>
    <w:rsid w:val="007D391A"/>
    <w:rsid w:val="007D5378"/>
    <w:rsid w:val="007D5AEC"/>
    <w:rsid w:val="007D5F66"/>
    <w:rsid w:val="007D6F8B"/>
    <w:rsid w:val="007E4059"/>
    <w:rsid w:val="007E57D5"/>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059CD"/>
    <w:rsid w:val="0081022E"/>
    <w:rsid w:val="00810A2B"/>
    <w:rsid w:val="008116F7"/>
    <w:rsid w:val="00812C5E"/>
    <w:rsid w:val="008136DD"/>
    <w:rsid w:val="00814F34"/>
    <w:rsid w:val="00815264"/>
    <w:rsid w:val="00815C69"/>
    <w:rsid w:val="008168C9"/>
    <w:rsid w:val="00820A56"/>
    <w:rsid w:val="008228AE"/>
    <w:rsid w:val="00822D1B"/>
    <w:rsid w:val="008232E9"/>
    <w:rsid w:val="00823DAC"/>
    <w:rsid w:val="00825366"/>
    <w:rsid w:val="00825C02"/>
    <w:rsid w:val="00831479"/>
    <w:rsid w:val="008320FA"/>
    <w:rsid w:val="008321C5"/>
    <w:rsid w:val="0083418D"/>
    <w:rsid w:val="0083471F"/>
    <w:rsid w:val="0084069C"/>
    <w:rsid w:val="00840D2A"/>
    <w:rsid w:val="008411D8"/>
    <w:rsid w:val="00841699"/>
    <w:rsid w:val="00842541"/>
    <w:rsid w:val="00842E75"/>
    <w:rsid w:val="008442FA"/>
    <w:rsid w:val="00844465"/>
    <w:rsid w:val="00845034"/>
    <w:rsid w:val="00845042"/>
    <w:rsid w:val="00845ABD"/>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97792"/>
    <w:rsid w:val="008A11A0"/>
    <w:rsid w:val="008A136B"/>
    <w:rsid w:val="008A2839"/>
    <w:rsid w:val="008A3170"/>
    <w:rsid w:val="008A5D41"/>
    <w:rsid w:val="008A5DD2"/>
    <w:rsid w:val="008A66B9"/>
    <w:rsid w:val="008B0E26"/>
    <w:rsid w:val="008B370A"/>
    <w:rsid w:val="008B44AC"/>
    <w:rsid w:val="008B77C4"/>
    <w:rsid w:val="008C1F7B"/>
    <w:rsid w:val="008C2109"/>
    <w:rsid w:val="008C2DBE"/>
    <w:rsid w:val="008C5821"/>
    <w:rsid w:val="008C6BD6"/>
    <w:rsid w:val="008C6FDC"/>
    <w:rsid w:val="008C75A5"/>
    <w:rsid w:val="008C7A26"/>
    <w:rsid w:val="008D05E5"/>
    <w:rsid w:val="008D126E"/>
    <w:rsid w:val="008D2C7E"/>
    <w:rsid w:val="008D3184"/>
    <w:rsid w:val="008D44EB"/>
    <w:rsid w:val="008D56B8"/>
    <w:rsid w:val="008D6C77"/>
    <w:rsid w:val="008D6DAC"/>
    <w:rsid w:val="008D6EF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48C1"/>
    <w:rsid w:val="00905772"/>
    <w:rsid w:val="00905ADE"/>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4228"/>
    <w:rsid w:val="00955053"/>
    <w:rsid w:val="009555AC"/>
    <w:rsid w:val="00955DAB"/>
    <w:rsid w:val="009564AC"/>
    <w:rsid w:val="00956EFB"/>
    <w:rsid w:val="0095705F"/>
    <w:rsid w:val="00957E7D"/>
    <w:rsid w:val="00960027"/>
    <w:rsid w:val="009607A5"/>
    <w:rsid w:val="00960AB9"/>
    <w:rsid w:val="009649F9"/>
    <w:rsid w:val="0096510C"/>
    <w:rsid w:val="009663B2"/>
    <w:rsid w:val="009672D9"/>
    <w:rsid w:val="009716FE"/>
    <w:rsid w:val="00971AE0"/>
    <w:rsid w:val="0097207D"/>
    <w:rsid w:val="00972A56"/>
    <w:rsid w:val="00972DC9"/>
    <w:rsid w:val="00975BD6"/>
    <w:rsid w:val="00977DC9"/>
    <w:rsid w:val="0098211F"/>
    <w:rsid w:val="009863DD"/>
    <w:rsid w:val="00986DB1"/>
    <w:rsid w:val="00987024"/>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0609"/>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0B79"/>
    <w:rsid w:val="00A016AC"/>
    <w:rsid w:val="00A01AAE"/>
    <w:rsid w:val="00A046E5"/>
    <w:rsid w:val="00A0496D"/>
    <w:rsid w:val="00A06867"/>
    <w:rsid w:val="00A07979"/>
    <w:rsid w:val="00A07E46"/>
    <w:rsid w:val="00A114DD"/>
    <w:rsid w:val="00A118DF"/>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5626"/>
    <w:rsid w:val="00A871DD"/>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2C2C"/>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32C2"/>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32A4"/>
    <w:rsid w:val="00B5408C"/>
    <w:rsid w:val="00B546E8"/>
    <w:rsid w:val="00B55E76"/>
    <w:rsid w:val="00B565C3"/>
    <w:rsid w:val="00B60F45"/>
    <w:rsid w:val="00B61818"/>
    <w:rsid w:val="00B623FA"/>
    <w:rsid w:val="00B631EB"/>
    <w:rsid w:val="00B6327D"/>
    <w:rsid w:val="00B63F09"/>
    <w:rsid w:val="00B648FD"/>
    <w:rsid w:val="00B66E06"/>
    <w:rsid w:val="00B707AD"/>
    <w:rsid w:val="00B75447"/>
    <w:rsid w:val="00B75F08"/>
    <w:rsid w:val="00B76AA3"/>
    <w:rsid w:val="00B82107"/>
    <w:rsid w:val="00B823B6"/>
    <w:rsid w:val="00B828DA"/>
    <w:rsid w:val="00B82B1C"/>
    <w:rsid w:val="00B84AE2"/>
    <w:rsid w:val="00B85432"/>
    <w:rsid w:val="00B85EA9"/>
    <w:rsid w:val="00B87386"/>
    <w:rsid w:val="00B8771B"/>
    <w:rsid w:val="00B87C95"/>
    <w:rsid w:val="00B904E4"/>
    <w:rsid w:val="00B91E40"/>
    <w:rsid w:val="00B93256"/>
    <w:rsid w:val="00B93737"/>
    <w:rsid w:val="00B944B3"/>
    <w:rsid w:val="00B94AB5"/>
    <w:rsid w:val="00B9696B"/>
    <w:rsid w:val="00BA03AC"/>
    <w:rsid w:val="00BA0644"/>
    <w:rsid w:val="00BA2788"/>
    <w:rsid w:val="00BA27F0"/>
    <w:rsid w:val="00BA2865"/>
    <w:rsid w:val="00BA68B9"/>
    <w:rsid w:val="00BB23B2"/>
    <w:rsid w:val="00BB2580"/>
    <w:rsid w:val="00BB27EC"/>
    <w:rsid w:val="00BB2876"/>
    <w:rsid w:val="00BB330E"/>
    <w:rsid w:val="00BB3C01"/>
    <w:rsid w:val="00BB4287"/>
    <w:rsid w:val="00BB5395"/>
    <w:rsid w:val="00BB5EA9"/>
    <w:rsid w:val="00BB624D"/>
    <w:rsid w:val="00BB788F"/>
    <w:rsid w:val="00BB7BF0"/>
    <w:rsid w:val="00BC03E1"/>
    <w:rsid w:val="00BC145B"/>
    <w:rsid w:val="00BC2A2A"/>
    <w:rsid w:val="00BC2C35"/>
    <w:rsid w:val="00BC4C56"/>
    <w:rsid w:val="00BC4FC3"/>
    <w:rsid w:val="00BD233B"/>
    <w:rsid w:val="00BD236F"/>
    <w:rsid w:val="00BD2750"/>
    <w:rsid w:val="00BD28B0"/>
    <w:rsid w:val="00BD4B52"/>
    <w:rsid w:val="00BD7DE9"/>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45DB"/>
    <w:rsid w:val="00C16CED"/>
    <w:rsid w:val="00C22911"/>
    <w:rsid w:val="00C23037"/>
    <w:rsid w:val="00C23232"/>
    <w:rsid w:val="00C2770D"/>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3972"/>
    <w:rsid w:val="00C641F0"/>
    <w:rsid w:val="00C677DA"/>
    <w:rsid w:val="00C70D72"/>
    <w:rsid w:val="00C73A5A"/>
    <w:rsid w:val="00C7515F"/>
    <w:rsid w:val="00C755A6"/>
    <w:rsid w:val="00C75B70"/>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2757"/>
    <w:rsid w:val="00CA3210"/>
    <w:rsid w:val="00CA365C"/>
    <w:rsid w:val="00CA3901"/>
    <w:rsid w:val="00CA3ECC"/>
    <w:rsid w:val="00CA47CF"/>
    <w:rsid w:val="00CA78E7"/>
    <w:rsid w:val="00CA7FAF"/>
    <w:rsid w:val="00CB11E2"/>
    <w:rsid w:val="00CB17A8"/>
    <w:rsid w:val="00CB23A3"/>
    <w:rsid w:val="00CB344F"/>
    <w:rsid w:val="00CB58F8"/>
    <w:rsid w:val="00CB63B0"/>
    <w:rsid w:val="00CB6472"/>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71E"/>
    <w:rsid w:val="00CD7ADD"/>
    <w:rsid w:val="00CE05F5"/>
    <w:rsid w:val="00CE361C"/>
    <w:rsid w:val="00CE467C"/>
    <w:rsid w:val="00CE5640"/>
    <w:rsid w:val="00CE6D0A"/>
    <w:rsid w:val="00CF0331"/>
    <w:rsid w:val="00CF2C32"/>
    <w:rsid w:val="00CF330C"/>
    <w:rsid w:val="00CF492C"/>
    <w:rsid w:val="00CF4E76"/>
    <w:rsid w:val="00CF5AA2"/>
    <w:rsid w:val="00CF6387"/>
    <w:rsid w:val="00CF685C"/>
    <w:rsid w:val="00D003A2"/>
    <w:rsid w:val="00D006FD"/>
    <w:rsid w:val="00D00B58"/>
    <w:rsid w:val="00D013E0"/>
    <w:rsid w:val="00D03DE3"/>
    <w:rsid w:val="00D05669"/>
    <w:rsid w:val="00D06194"/>
    <w:rsid w:val="00D07406"/>
    <w:rsid w:val="00D07E1D"/>
    <w:rsid w:val="00D1077C"/>
    <w:rsid w:val="00D10FA8"/>
    <w:rsid w:val="00D1182B"/>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47B36"/>
    <w:rsid w:val="00D51CFE"/>
    <w:rsid w:val="00D55804"/>
    <w:rsid w:val="00D5726D"/>
    <w:rsid w:val="00D573C5"/>
    <w:rsid w:val="00D601AB"/>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110"/>
    <w:rsid w:val="00D963AC"/>
    <w:rsid w:val="00DA0244"/>
    <w:rsid w:val="00DA2432"/>
    <w:rsid w:val="00DA2619"/>
    <w:rsid w:val="00DA26D3"/>
    <w:rsid w:val="00DA2AAD"/>
    <w:rsid w:val="00DA5754"/>
    <w:rsid w:val="00DA7727"/>
    <w:rsid w:val="00DB0BAB"/>
    <w:rsid w:val="00DB18B2"/>
    <w:rsid w:val="00DB1A19"/>
    <w:rsid w:val="00DB3D71"/>
    <w:rsid w:val="00DB3FF7"/>
    <w:rsid w:val="00DB4358"/>
    <w:rsid w:val="00DB63C7"/>
    <w:rsid w:val="00DB65F9"/>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44EF"/>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57BD8"/>
    <w:rsid w:val="00E6158E"/>
    <w:rsid w:val="00E61C49"/>
    <w:rsid w:val="00E6406D"/>
    <w:rsid w:val="00E6480B"/>
    <w:rsid w:val="00E64FF2"/>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5E2D"/>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50F"/>
    <w:rsid w:val="00EE2DE4"/>
    <w:rsid w:val="00EE47E2"/>
    <w:rsid w:val="00EE6C28"/>
    <w:rsid w:val="00EF01BF"/>
    <w:rsid w:val="00EF256C"/>
    <w:rsid w:val="00EF3D43"/>
    <w:rsid w:val="00EF4A9B"/>
    <w:rsid w:val="00F00795"/>
    <w:rsid w:val="00F007D6"/>
    <w:rsid w:val="00F00CD5"/>
    <w:rsid w:val="00F01759"/>
    <w:rsid w:val="00F03737"/>
    <w:rsid w:val="00F0413A"/>
    <w:rsid w:val="00F04E53"/>
    <w:rsid w:val="00F04E65"/>
    <w:rsid w:val="00F05ACB"/>
    <w:rsid w:val="00F14193"/>
    <w:rsid w:val="00F14AE4"/>
    <w:rsid w:val="00F15BB2"/>
    <w:rsid w:val="00F16DB6"/>
    <w:rsid w:val="00F17A1C"/>
    <w:rsid w:val="00F2083E"/>
    <w:rsid w:val="00F20C31"/>
    <w:rsid w:val="00F20CE1"/>
    <w:rsid w:val="00F21279"/>
    <w:rsid w:val="00F22186"/>
    <w:rsid w:val="00F23BC4"/>
    <w:rsid w:val="00F252FD"/>
    <w:rsid w:val="00F2570D"/>
    <w:rsid w:val="00F260D5"/>
    <w:rsid w:val="00F27802"/>
    <w:rsid w:val="00F27DC9"/>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1AC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6746"/>
    <w:rsid w:val="00FE766B"/>
    <w:rsid w:val="00FF147E"/>
    <w:rsid w:val="00FF2A50"/>
    <w:rsid w:val="00FF32C5"/>
    <w:rsid w:val="00FF4676"/>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52B13835-C66A-4616-AF6F-E1B42E994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A5A89"/>
    <w:rsid w:val="000B5AE0"/>
    <w:rsid w:val="000E5FB8"/>
    <w:rsid w:val="000F4D78"/>
    <w:rsid w:val="000F6EB7"/>
    <w:rsid w:val="00101DDA"/>
    <w:rsid w:val="00111CB8"/>
    <w:rsid w:val="00155DC9"/>
    <w:rsid w:val="00175B85"/>
    <w:rsid w:val="001D51AD"/>
    <w:rsid w:val="001D7449"/>
    <w:rsid w:val="001D7B9A"/>
    <w:rsid w:val="001E2437"/>
    <w:rsid w:val="001E411E"/>
    <w:rsid w:val="001F6D50"/>
    <w:rsid w:val="001F6EAC"/>
    <w:rsid w:val="0020401C"/>
    <w:rsid w:val="00212928"/>
    <w:rsid w:val="002147F0"/>
    <w:rsid w:val="0023408A"/>
    <w:rsid w:val="002640CE"/>
    <w:rsid w:val="002671FA"/>
    <w:rsid w:val="002758CB"/>
    <w:rsid w:val="0028704A"/>
    <w:rsid w:val="002958D5"/>
    <w:rsid w:val="002A0ADD"/>
    <w:rsid w:val="002A3E32"/>
    <w:rsid w:val="002B0ACF"/>
    <w:rsid w:val="002B29E7"/>
    <w:rsid w:val="002C158D"/>
    <w:rsid w:val="002E17A1"/>
    <w:rsid w:val="0031229D"/>
    <w:rsid w:val="00312A7D"/>
    <w:rsid w:val="00314735"/>
    <w:rsid w:val="00316EFB"/>
    <w:rsid w:val="00322D56"/>
    <w:rsid w:val="00335D54"/>
    <w:rsid w:val="0037312E"/>
    <w:rsid w:val="003769EA"/>
    <w:rsid w:val="00385BEE"/>
    <w:rsid w:val="00395D9D"/>
    <w:rsid w:val="003B5C5F"/>
    <w:rsid w:val="003B72E2"/>
    <w:rsid w:val="003C4496"/>
    <w:rsid w:val="003D2C37"/>
    <w:rsid w:val="003E0BC8"/>
    <w:rsid w:val="00420AE5"/>
    <w:rsid w:val="00427E3D"/>
    <w:rsid w:val="004333BF"/>
    <w:rsid w:val="00442C3C"/>
    <w:rsid w:val="00451C13"/>
    <w:rsid w:val="0045413D"/>
    <w:rsid w:val="00497A47"/>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C0FD3"/>
    <w:rsid w:val="005C553C"/>
    <w:rsid w:val="005C66B6"/>
    <w:rsid w:val="005C7A4D"/>
    <w:rsid w:val="005F5F64"/>
    <w:rsid w:val="00633697"/>
    <w:rsid w:val="00645241"/>
    <w:rsid w:val="006565A7"/>
    <w:rsid w:val="006604C5"/>
    <w:rsid w:val="00663CE9"/>
    <w:rsid w:val="00671F93"/>
    <w:rsid w:val="0068383D"/>
    <w:rsid w:val="00684ACA"/>
    <w:rsid w:val="00685047"/>
    <w:rsid w:val="00691B34"/>
    <w:rsid w:val="00694052"/>
    <w:rsid w:val="006A02D4"/>
    <w:rsid w:val="006B2752"/>
    <w:rsid w:val="006E4638"/>
    <w:rsid w:val="006E4A16"/>
    <w:rsid w:val="006F15FF"/>
    <w:rsid w:val="007041F2"/>
    <w:rsid w:val="007045A6"/>
    <w:rsid w:val="007174E5"/>
    <w:rsid w:val="00741675"/>
    <w:rsid w:val="00742BEE"/>
    <w:rsid w:val="00760A6E"/>
    <w:rsid w:val="007633DD"/>
    <w:rsid w:val="00765AC7"/>
    <w:rsid w:val="007A1B65"/>
    <w:rsid w:val="007A44F8"/>
    <w:rsid w:val="007B641F"/>
    <w:rsid w:val="007D5F66"/>
    <w:rsid w:val="007F6786"/>
    <w:rsid w:val="00801570"/>
    <w:rsid w:val="008279F6"/>
    <w:rsid w:val="0083798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54228"/>
    <w:rsid w:val="00976CFB"/>
    <w:rsid w:val="00981CB5"/>
    <w:rsid w:val="009E12E0"/>
    <w:rsid w:val="009F0DC3"/>
    <w:rsid w:val="00A16EC7"/>
    <w:rsid w:val="00A2585D"/>
    <w:rsid w:val="00A57011"/>
    <w:rsid w:val="00A613FE"/>
    <w:rsid w:val="00A61F07"/>
    <w:rsid w:val="00A806E9"/>
    <w:rsid w:val="00AA5F3C"/>
    <w:rsid w:val="00AB1E2C"/>
    <w:rsid w:val="00AC5A7F"/>
    <w:rsid w:val="00AC5C38"/>
    <w:rsid w:val="00AE4102"/>
    <w:rsid w:val="00B16A0B"/>
    <w:rsid w:val="00B23B74"/>
    <w:rsid w:val="00B30B57"/>
    <w:rsid w:val="00B35841"/>
    <w:rsid w:val="00B45009"/>
    <w:rsid w:val="00B53EE2"/>
    <w:rsid w:val="00BB25C7"/>
    <w:rsid w:val="00BF5F24"/>
    <w:rsid w:val="00C164AD"/>
    <w:rsid w:val="00C4106E"/>
    <w:rsid w:val="00C41291"/>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21279"/>
    <w:rsid w:val="00F4136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2991</TotalTime>
  <Pages>6</Pages>
  <Words>1952</Words>
  <Characters>11131</Characters>
  <Application>Microsoft Office Word</Application>
  <DocSecurity>0</DocSecurity>
  <Lines>92</Lines>
  <Paragraphs>26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2026-02-09T18:42:00Z</dcterms:created>
  <dcterms:modified xsi:type="dcterms:W3CDTF">2026-02-09T18:42:00Z</dcterms:modified>
</cp:coreProperties>
</file>