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49023B" w14:textId="77777777" w:rsidR="002718F2" w:rsidRPr="002718F2" w:rsidRDefault="002718F2" w:rsidP="002718F2">
      <w:pPr>
        <w:shd w:val="clear" w:color="auto" w:fill="FFFFFF"/>
        <w:bidi/>
        <w:spacing w:after="0" w:line="240" w:lineRule="auto"/>
        <w:jc w:val="center"/>
        <w:rPr>
          <w:rFonts w:ascii="Amiri" w:eastAsia="Times New Roman" w:hAnsi="Amiri" w:cs="PT Bold Heading"/>
          <w:b/>
          <w:bCs/>
          <w:color w:val="212529"/>
          <w:sz w:val="72"/>
          <w:szCs w:val="72"/>
        </w:rPr>
      </w:pPr>
      <w:r w:rsidRPr="002718F2">
        <w:rPr>
          <w:rFonts w:ascii="Amiri" w:eastAsia="Times New Roman" w:hAnsi="Amiri" w:cs="PT Bold Heading"/>
          <w:b/>
          <w:bCs/>
          <w:color w:val="212529"/>
          <w:sz w:val="72"/>
          <w:szCs w:val="72"/>
          <w:rtl/>
        </w:rPr>
        <w:t>هلّا شققْتَ عنْ قلبِهِ</w:t>
      </w:r>
    </w:p>
    <w:p w14:paraId="0BF2E701" w14:textId="5556FCA5" w:rsidR="002718F2" w:rsidRPr="002718F2" w:rsidRDefault="00F06CB5" w:rsidP="002718F2">
      <w:pPr>
        <w:tabs>
          <w:tab w:val="left" w:pos="1364"/>
        </w:tabs>
        <w:bidi/>
        <w:spacing w:before="120" w:after="0" w:line="240" w:lineRule="auto"/>
        <w:jc w:val="center"/>
        <w:rPr>
          <w:rFonts w:ascii="Sakkal Majalla" w:hAnsi="Sakkal Majalla" w:cs="PT Bold Heading"/>
          <w:sz w:val="36"/>
          <w:szCs w:val="36"/>
          <w:lang w:bidi="ar-EG"/>
        </w:rPr>
      </w:pPr>
      <w:r w:rsidRPr="00F06CB5">
        <w:rPr>
          <w:rFonts w:ascii="Sakkal Majalla" w:hAnsi="Sakkal Majalla" w:cs="PT Bold Heading" w:hint="cs"/>
          <w:sz w:val="36"/>
          <w:szCs w:val="36"/>
          <w:rtl/>
          <w:lang w:bidi="ar-EG"/>
        </w:rPr>
        <w:t>خطبة الجمعة</w:t>
      </w:r>
      <w:r>
        <w:rPr>
          <w:rFonts w:ascii="Sakkal Majalla" w:hAnsi="Sakkal Majalla" w:cs="PT Bold Heading" w:hint="cs"/>
          <w:sz w:val="36"/>
          <w:szCs w:val="36"/>
          <w:rtl/>
          <w:lang w:bidi="ar-EG"/>
        </w:rPr>
        <w:t xml:space="preserve"> وزارة الأوقاف </w:t>
      </w:r>
      <w:r w:rsidR="002718F2">
        <w:rPr>
          <w:rFonts w:ascii="Sakkal Majalla" w:hAnsi="Sakkal Majalla" w:cs="PT Bold Heading" w:hint="cs"/>
          <w:sz w:val="36"/>
          <w:szCs w:val="36"/>
          <w:rtl/>
          <w:lang w:bidi="ar-EG"/>
        </w:rPr>
        <w:t>23</w:t>
      </w:r>
      <w:r w:rsidR="00787F20">
        <w:rPr>
          <w:rFonts w:ascii="Sakkal Majalla" w:hAnsi="Sakkal Majalla" w:cs="PT Bold Heading" w:hint="cs"/>
          <w:sz w:val="36"/>
          <w:szCs w:val="36"/>
          <w:rtl/>
          <w:lang w:bidi="ar-EG"/>
        </w:rPr>
        <w:t xml:space="preserve"> </w:t>
      </w:r>
      <w:r w:rsidR="00300CB3">
        <w:rPr>
          <w:rFonts w:ascii="Sakkal Majalla" w:hAnsi="Sakkal Majalla" w:cs="PT Bold Heading" w:hint="cs"/>
          <w:sz w:val="36"/>
          <w:szCs w:val="36"/>
          <w:rtl/>
          <w:lang w:bidi="ar-EG"/>
        </w:rPr>
        <w:t>جمادي الأولي</w:t>
      </w:r>
      <w:r>
        <w:rPr>
          <w:rFonts w:ascii="Sakkal Majalla" w:hAnsi="Sakkal Majalla" w:cs="Calibri" w:hint="cs"/>
          <w:sz w:val="36"/>
          <w:szCs w:val="36"/>
          <w:rtl/>
          <w:lang w:bidi="ar-EG"/>
        </w:rPr>
        <w:t>-</w:t>
      </w:r>
      <w:r w:rsidRPr="00F06CB5">
        <w:rPr>
          <w:rFonts w:ascii="Sakkal Majalla" w:hAnsi="Sakkal Majalla" w:cs="PT Bold Heading" w:hint="cs"/>
          <w:sz w:val="36"/>
          <w:szCs w:val="36"/>
          <w:rtl/>
          <w:lang w:bidi="ar-EG"/>
        </w:rPr>
        <w:t xml:space="preserve"> </w:t>
      </w:r>
      <w:r w:rsidR="002718F2">
        <w:rPr>
          <w:rFonts w:ascii="Sakkal Majalla" w:hAnsi="Sakkal Majalla" w:cs="PT Bold Heading" w:hint="cs"/>
          <w:sz w:val="36"/>
          <w:szCs w:val="36"/>
          <w:rtl/>
          <w:lang w:bidi="ar-EG"/>
        </w:rPr>
        <w:t>14</w:t>
      </w:r>
      <w:r w:rsidR="00787F20">
        <w:rPr>
          <w:rFonts w:ascii="Sakkal Majalla" w:hAnsi="Sakkal Majalla" w:cs="PT Bold Heading" w:hint="cs"/>
          <w:sz w:val="36"/>
          <w:szCs w:val="36"/>
          <w:rtl/>
          <w:lang w:bidi="ar-EG"/>
        </w:rPr>
        <w:t xml:space="preserve"> نوفمبر </w:t>
      </w:r>
      <w:r w:rsidRPr="00F06CB5">
        <w:rPr>
          <w:rFonts w:ascii="Sakkal Majalla" w:hAnsi="Sakkal Majalla" w:cs="PT Bold Heading" w:hint="cs"/>
          <w:sz w:val="36"/>
          <w:szCs w:val="36"/>
          <w:rtl/>
          <w:lang w:bidi="ar-EG"/>
        </w:rPr>
        <w:t>2025م</w:t>
      </w:r>
    </w:p>
    <w:p w14:paraId="0094CBBD" w14:textId="77777777" w:rsidR="002718F2" w:rsidRPr="002718F2" w:rsidRDefault="002718F2" w:rsidP="002718F2">
      <w:pPr>
        <w:shd w:val="clear" w:color="auto" w:fill="FFFFFF"/>
        <w:bidi/>
        <w:spacing w:after="0" w:line="240" w:lineRule="auto"/>
        <w:jc w:val="both"/>
        <w:rPr>
          <w:rFonts w:ascii="Sakkal Majalla" w:eastAsia="Times New Roman" w:hAnsi="Sakkal Majalla" w:cs="Sakkal Majalla"/>
          <w:color w:val="212529"/>
          <w:sz w:val="44"/>
          <w:szCs w:val="44"/>
        </w:rPr>
      </w:pPr>
      <w:r w:rsidRPr="002718F2">
        <w:rPr>
          <w:rFonts w:ascii="Sakkal Majalla" w:eastAsia="Times New Roman" w:hAnsi="Sakkal Majalla" w:cs="Sakkal Majalla"/>
          <w:color w:val="212529"/>
          <w:sz w:val="44"/>
          <w:szCs w:val="44"/>
          <w:rtl/>
        </w:rPr>
        <w:t xml:space="preserve">الحمدُ للهِ الذي أكملَ لنا الدينَ، وأتمَّ النعمةَ، وأوضحَ السبيلَ، ورضيَ لنا الإسلامَ دينًا، وجعلَه سهلًا يسيرًا، وأشهدُ أن لا إلهَ إلا الله وحدَه لا شريكَ له، شرعَ الرفقَ والتيسيرَ، ونهى عن الغلوِّ والتعسيرِ، وأشهدُ أنَّ سيدَنا محمدًا عبدُه ورسولُه، وصفيَّه من خلقِه وحبيبه، اللهم صلِّ وسلِّمْ وبارِكْ عليه وعلى </w:t>
      </w:r>
      <w:proofErr w:type="spellStart"/>
      <w:r w:rsidRPr="002718F2">
        <w:rPr>
          <w:rFonts w:ascii="Sakkal Majalla" w:eastAsia="Times New Roman" w:hAnsi="Sakkal Majalla" w:cs="Sakkal Majalla"/>
          <w:color w:val="212529"/>
          <w:sz w:val="44"/>
          <w:szCs w:val="44"/>
          <w:rtl/>
        </w:rPr>
        <w:t>آلِه</w:t>
      </w:r>
      <w:proofErr w:type="spellEnd"/>
      <w:r w:rsidRPr="002718F2">
        <w:rPr>
          <w:rFonts w:ascii="Sakkal Majalla" w:eastAsia="Times New Roman" w:hAnsi="Sakkal Majalla" w:cs="Sakkal Majalla"/>
          <w:color w:val="212529"/>
          <w:sz w:val="44"/>
          <w:szCs w:val="44"/>
          <w:rtl/>
        </w:rPr>
        <w:t xml:space="preserve"> وصحبِه أجمعينَ، وبعدُ</w:t>
      </w:r>
      <w:r w:rsidRPr="002718F2">
        <w:rPr>
          <w:rFonts w:ascii="Sakkal Majalla" w:eastAsia="Times New Roman" w:hAnsi="Sakkal Majalla" w:cs="Sakkal Majalla"/>
          <w:color w:val="212529"/>
          <w:sz w:val="44"/>
          <w:szCs w:val="44"/>
        </w:rPr>
        <w:t>:</w:t>
      </w:r>
    </w:p>
    <w:p w14:paraId="6758B1E1" w14:textId="77777777" w:rsidR="002718F2" w:rsidRPr="002718F2" w:rsidRDefault="002718F2" w:rsidP="002718F2">
      <w:pPr>
        <w:shd w:val="clear" w:color="auto" w:fill="FFFFFF"/>
        <w:bidi/>
        <w:spacing w:after="0" w:line="240" w:lineRule="auto"/>
        <w:jc w:val="both"/>
        <w:rPr>
          <w:rFonts w:ascii="Sakkal Majalla" w:eastAsia="Times New Roman" w:hAnsi="Sakkal Majalla" w:cs="Sakkal Majalla"/>
          <w:color w:val="212529"/>
          <w:sz w:val="44"/>
          <w:szCs w:val="44"/>
        </w:rPr>
      </w:pPr>
      <w:r w:rsidRPr="002718F2">
        <w:rPr>
          <w:rFonts w:ascii="Sakkal Majalla" w:eastAsia="Times New Roman" w:hAnsi="Sakkal Majalla" w:cs="Sakkal Majalla"/>
          <w:color w:val="212529"/>
          <w:sz w:val="44"/>
          <w:szCs w:val="44"/>
          <w:rtl/>
        </w:rPr>
        <w:t xml:space="preserve">فإنَّ تعاليمَ الإسلامِ هي النور الهادي، والحصنُ الواقي، والملاذُ الآمنُ، الذي يغمرُ أرواحَنا بالسكينةِ، ويُنعشُ مجتمعَنا بالرحمةِ، فجوهرُ هذا الدينِ يدعو المؤمنَ ليكون ينبوعَ رحمةٍ، وغيثَ أمانٍ، لا سيفَ شِدَّةٍ ولا منبعَ عدوانٍ، ولقد جاء التوجيهُ المحمديُّ ليؤكدَ حقوقَ الإنسانِ، ويجعلَ التعاملَ بين الناسِ قائمًا على البصيرةِ لا على ظنونٍ تورِدُ المهالكَ، فالتشددُ مرفوضٌ، والحكمُ على النوايا حَرَمٌ لا ينبغي تجاوزه في أيِّ نزاعٍ، فكيفَ لنا أن نطلقَ الأحكامَ على الضمائرِ ونحن لا ندركُ السرائرَ، وهو وحده يبلو خفيّات الضمائر؟ فلا بدَّ أن نتبنى أخلاقَ القرآنِ، وأن نبتعدَ عن التسرعِ والتجني تحتَ شعارِ الاستعلاءِ بالإيمانِ، لذلك كان السؤالُ النبويُّ الخالدُ الذي أنكرَ فيه الجنابُ المعظمُ صلى اللهُ عليهِ </w:t>
      </w:r>
      <w:proofErr w:type="spellStart"/>
      <w:r w:rsidRPr="002718F2">
        <w:rPr>
          <w:rFonts w:ascii="Sakkal Majalla" w:eastAsia="Times New Roman" w:hAnsi="Sakkal Majalla" w:cs="Sakkal Majalla"/>
          <w:color w:val="212529"/>
          <w:sz w:val="44"/>
          <w:szCs w:val="44"/>
          <w:rtl/>
        </w:rPr>
        <w:t>وآله</w:t>
      </w:r>
      <w:proofErr w:type="spellEnd"/>
      <w:r w:rsidRPr="002718F2">
        <w:rPr>
          <w:rFonts w:ascii="Sakkal Majalla" w:eastAsia="Times New Roman" w:hAnsi="Sakkal Majalla" w:cs="Sakkal Majalla"/>
          <w:color w:val="212529"/>
          <w:sz w:val="44"/>
          <w:szCs w:val="44"/>
          <w:rtl/>
        </w:rPr>
        <w:t xml:space="preserve"> وسلمَ فعلَ سيدِنا أسامةَ عندما طلب أحدهم الأمان بكلمة التوحيد، فقال: أشهد أن لا إله إلا الله، فرأى سيدنا أسامة رضي الله عنه أن الرجل قالها خوفًا من السلاح فقتله، فغضب النبي صلى الله عليه وسلم وقال</w:t>
      </w:r>
      <w:r w:rsidRPr="002718F2">
        <w:rPr>
          <w:rFonts w:ascii="Sakkal Majalla" w:eastAsia="Times New Roman" w:hAnsi="Sakkal Majalla" w:cs="Sakkal Majalla"/>
          <w:color w:val="212529"/>
          <w:sz w:val="44"/>
          <w:szCs w:val="44"/>
        </w:rPr>
        <w:t>: </w:t>
      </w:r>
      <w:r w:rsidRPr="002718F2">
        <w:rPr>
          <w:rFonts w:ascii="Sakkal Majalla" w:eastAsia="Times New Roman" w:hAnsi="Sakkal Majalla" w:cs="Sakkal Majalla"/>
          <w:b/>
          <w:bCs/>
          <w:color w:val="212529"/>
          <w:sz w:val="44"/>
          <w:szCs w:val="44"/>
        </w:rPr>
        <w:t>«</w:t>
      </w:r>
      <w:r w:rsidRPr="002718F2">
        <w:rPr>
          <w:rFonts w:ascii="Sakkal Majalla" w:eastAsia="Times New Roman" w:hAnsi="Sakkal Majalla" w:cs="Sakkal Majalla"/>
          <w:b/>
          <w:bCs/>
          <w:color w:val="212529"/>
          <w:sz w:val="44"/>
          <w:szCs w:val="44"/>
          <w:rtl/>
        </w:rPr>
        <w:t>أَفَلَا شَقَقْتَ عَنْ قَلْبِهِ حَتَّى تَعْلَمَ أَقَالَهَا؟ أَمْ لَا؟</w:t>
      </w:r>
      <w:r w:rsidRPr="002718F2">
        <w:rPr>
          <w:rFonts w:ascii="Sakkal Majalla" w:eastAsia="Times New Roman" w:hAnsi="Sakkal Majalla" w:cs="Sakkal Majalla"/>
          <w:b/>
          <w:bCs/>
          <w:color w:val="212529"/>
          <w:sz w:val="44"/>
          <w:szCs w:val="44"/>
        </w:rPr>
        <w:t>»</w:t>
      </w:r>
      <w:r w:rsidRPr="002718F2">
        <w:rPr>
          <w:rFonts w:ascii="Sakkal Majalla" w:eastAsia="Times New Roman" w:hAnsi="Sakkal Majalla" w:cs="Sakkal Majalla"/>
          <w:b/>
          <w:bCs/>
          <w:color w:val="212529"/>
          <w:sz w:val="44"/>
          <w:szCs w:val="44"/>
          <w:rtl/>
        </w:rPr>
        <w:t>،</w:t>
      </w:r>
      <w:r w:rsidRPr="002718F2">
        <w:rPr>
          <w:rFonts w:ascii="Sakkal Majalla" w:eastAsia="Times New Roman" w:hAnsi="Sakkal Majalla" w:cs="Sakkal Majalla"/>
          <w:color w:val="212529"/>
          <w:sz w:val="44"/>
          <w:szCs w:val="44"/>
          <w:rtl/>
        </w:rPr>
        <w:t> فليس بعد هذا الكلمِ المعظَّمِ غايةٌ في التنبيهِ على وجوبِ احترامِ الحياةِ البشريةِ، وحسن الظن بالخليقة، وعدمِ الانسياقِ خلفَ الظاهرِ انقيادًا للظنِّ واتِّباعًا للهوَى</w:t>
      </w:r>
      <w:r w:rsidRPr="002718F2">
        <w:rPr>
          <w:rFonts w:ascii="Sakkal Majalla" w:eastAsia="Times New Roman" w:hAnsi="Sakkal Majalla" w:cs="Sakkal Majalla"/>
          <w:color w:val="212529"/>
          <w:sz w:val="44"/>
          <w:szCs w:val="44"/>
        </w:rPr>
        <w:t>.</w:t>
      </w:r>
    </w:p>
    <w:p w14:paraId="50ACE2A0" w14:textId="77777777" w:rsidR="002718F2" w:rsidRPr="002718F2" w:rsidRDefault="002718F2" w:rsidP="002718F2">
      <w:pPr>
        <w:shd w:val="clear" w:color="auto" w:fill="FFFFFF"/>
        <w:bidi/>
        <w:spacing w:after="0" w:line="240" w:lineRule="auto"/>
        <w:jc w:val="both"/>
        <w:rPr>
          <w:rFonts w:ascii="Sakkal Majalla" w:eastAsia="Times New Roman" w:hAnsi="Sakkal Majalla" w:cs="Sakkal Majalla"/>
          <w:color w:val="212529"/>
          <w:sz w:val="44"/>
          <w:szCs w:val="44"/>
        </w:rPr>
      </w:pPr>
      <w:r w:rsidRPr="002718F2">
        <w:rPr>
          <w:rFonts w:ascii="Sakkal Majalla" w:eastAsia="Times New Roman" w:hAnsi="Sakkal Majalla" w:cs="Sakkal Majalla"/>
          <w:b/>
          <w:bCs/>
          <w:color w:val="212529"/>
          <w:sz w:val="44"/>
          <w:szCs w:val="44"/>
          <w:rtl/>
        </w:rPr>
        <w:t>أيها المكرمُ</w:t>
      </w:r>
      <w:r w:rsidRPr="002718F2">
        <w:rPr>
          <w:rFonts w:ascii="Sakkal Majalla" w:eastAsia="Times New Roman" w:hAnsi="Sakkal Majalla" w:cs="Sakkal Majalla"/>
          <w:color w:val="212529"/>
          <w:sz w:val="44"/>
          <w:szCs w:val="44"/>
        </w:rPr>
        <w:t xml:space="preserve">: </w:t>
      </w:r>
      <w:r w:rsidRPr="002718F2">
        <w:rPr>
          <w:rFonts w:ascii="Sakkal Majalla" w:eastAsia="Times New Roman" w:hAnsi="Sakkal Majalla" w:cs="Sakkal Majalla"/>
          <w:color w:val="212529"/>
          <w:sz w:val="44"/>
          <w:szCs w:val="44"/>
          <w:rtl/>
        </w:rPr>
        <w:t xml:space="preserve">إن تعاليم الإسلام وتوجيهاته هي الكهف الحصين، والمنهج القويم للإنسانيةِ، أَلَمْ يقفِ الجنابُ المعظمُ صلى اللهُ عليهِ وسلمَ في خطبةِ الوداعِ ليعلنَ الميثاقَ العالميَّ الأولَ لحقوقِ الإنسانِ؟ أَلَمْ يجعلِ النبيُّ دمَ المؤمن أشدَّ حرمةً عند اللهِ من الكعبةِ، فعن سيدنا ابن عمر رضي الله عنهما قَالَ: رَأَيْتُ رَسُولَ اللَّهِ صَلَّى اللَّهُ عَلَيْهِ وَسَلَّمَ يَطُوفُ بِالْكَعْبَةِ، </w:t>
      </w:r>
      <w:r w:rsidRPr="002718F2">
        <w:rPr>
          <w:rFonts w:ascii="Sakkal Majalla" w:eastAsia="Times New Roman" w:hAnsi="Sakkal Majalla" w:cs="Sakkal Majalla"/>
          <w:color w:val="212529"/>
          <w:sz w:val="44"/>
          <w:szCs w:val="44"/>
          <w:rtl/>
        </w:rPr>
        <w:lastRenderedPageBreak/>
        <w:t>وَيَقُولُ</w:t>
      </w:r>
      <w:r w:rsidRPr="002718F2">
        <w:rPr>
          <w:rFonts w:ascii="Sakkal Majalla" w:eastAsia="Times New Roman" w:hAnsi="Sakkal Majalla" w:cs="Sakkal Majalla"/>
          <w:color w:val="212529"/>
          <w:sz w:val="44"/>
          <w:szCs w:val="44"/>
        </w:rPr>
        <w:t>: </w:t>
      </w:r>
      <w:r w:rsidRPr="002718F2">
        <w:rPr>
          <w:rFonts w:ascii="Sakkal Majalla" w:eastAsia="Times New Roman" w:hAnsi="Sakkal Majalla" w:cs="Sakkal Majalla"/>
          <w:b/>
          <w:bCs/>
          <w:color w:val="212529"/>
          <w:sz w:val="44"/>
          <w:szCs w:val="44"/>
        </w:rPr>
        <w:t>«</w:t>
      </w:r>
      <w:r w:rsidRPr="002718F2">
        <w:rPr>
          <w:rFonts w:ascii="Sakkal Majalla" w:eastAsia="Times New Roman" w:hAnsi="Sakkal Majalla" w:cs="Sakkal Majalla"/>
          <w:b/>
          <w:bCs/>
          <w:color w:val="212529"/>
          <w:sz w:val="44"/>
          <w:szCs w:val="44"/>
          <w:rtl/>
        </w:rPr>
        <w:t>مَا أَطْيَبَكِ وَأَطْيَبَ رِيحَكِ، مَا أَعْظَمَكِ وَأَعْظَمَ حُرْمَتَكِ! وَالَّذِي نَفْسُ مُحَمَّدٍ بِيَدِهِ، لَحُرْمَةُ الْمُؤْمِنِ أَعْظَمُ عِنْدَ اللَّهِ حُرْمَةً مِنْكِ، مَالِهِ وَدَمِهِ، وَأَنْ نَظُنَّ بِهِ إِلَّا خَيْرًا</w:t>
      </w:r>
      <w:r w:rsidRPr="002718F2">
        <w:rPr>
          <w:rFonts w:ascii="Sakkal Majalla" w:eastAsia="Times New Roman" w:hAnsi="Sakkal Majalla" w:cs="Sakkal Majalla"/>
          <w:b/>
          <w:bCs/>
          <w:color w:val="212529"/>
          <w:sz w:val="44"/>
          <w:szCs w:val="44"/>
        </w:rPr>
        <w:t>».</w:t>
      </w:r>
    </w:p>
    <w:p w14:paraId="137EE9EC" w14:textId="77777777" w:rsidR="002718F2" w:rsidRPr="002718F2" w:rsidRDefault="002718F2" w:rsidP="002718F2">
      <w:pPr>
        <w:shd w:val="clear" w:color="auto" w:fill="FFFFFF"/>
        <w:bidi/>
        <w:spacing w:after="0" w:line="240" w:lineRule="auto"/>
        <w:jc w:val="both"/>
        <w:rPr>
          <w:rFonts w:ascii="Sakkal Majalla" w:eastAsia="Times New Roman" w:hAnsi="Sakkal Majalla" w:cs="Sakkal Majalla"/>
          <w:color w:val="212529"/>
          <w:sz w:val="44"/>
          <w:szCs w:val="44"/>
        </w:rPr>
      </w:pPr>
      <w:r w:rsidRPr="002718F2">
        <w:rPr>
          <w:rFonts w:ascii="Sakkal Majalla" w:eastAsia="Times New Roman" w:hAnsi="Sakkal Majalla" w:cs="Sakkal Majalla"/>
          <w:color w:val="212529"/>
          <w:sz w:val="44"/>
          <w:szCs w:val="44"/>
          <w:rtl/>
        </w:rPr>
        <w:t>أليست كلماتُه الإنسانيةُ الخالدةُ في جنازةِ اليهوديِّ: "أَلَيْسَتْ نَفْسًا" تنسفُ كلَّ عنصريةٍ؟ أَلَمْ يكن هذا التعاملُ النبويُّ الراقي هو الحافظَ لحقِّ الكرامةِ الإنسانيةِ الشاملةِ؟ فتخيَّرْ منهجَ التسامحِ والسترِ، وابتعدْ عن الحكمِ على الخلقِ بالظنِّ، واتهامِ الناسِ بغيرِ حقٍّ، والتمسِ العذرَ لغيرِك، ولا تبحثْ عن عيوبِ الناسِ قبل أن تنظرَ في عيوبِ نفسِك، واستمعْ إلى هذا النداءِ الإلهيِّ</w:t>
      </w:r>
      <w:r w:rsidRPr="002718F2">
        <w:rPr>
          <w:rFonts w:ascii="Sakkal Majalla" w:eastAsia="Times New Roman" w:hAnsi="Sakkal Majalla" w:cs="Sakkal Majalla"/>
          <w:b/>
          <w:bCs/>
          <w:color w:val="212529"/>
          <w:sz w:val="44"/>
          <w:szCs w:val="44"/>
        </w:rPr>
        <w:t>: </w:t>
      </w:r>
      <w:r w:rsidRPr="002718F2">
        <w:rPr>
          <w:rFonts w:ascii="Sakkal Majalla" w:eastAsia="Times New Roman" w:hAnsi="Sakkal Majalla" w:cs="Sakkal Majalla"/>
          <w:b/>
          <w:bCs/>
          <w:color w:val="212529"/>
          <w:sz w:val="44"/>
          <w:szCs w:val="44"/>
          <w:rtl/>
        </w:rPr>
        <w:t>﴿يَا أَيُّهَا الَّذِينَ آمَنُوا اجْتنبُوا كَثيرًا مِنَ الظَّنِّ إنَّ بَعْضَ الظَّنِّ إِثْمٌ﴾</w:t>
      </w:r>
      <w:r w:rsidRPr="002718F2">
        <w:rPr>
          <w:rFonts w:ascii="Sakkal Majalla" w:eastAsia="Times New Roman" w:hAnsi="Sakkal Majalla" w:cs="Sakkal Majalla"/>
          <w:b/>
          <w:bCs/>
          <w:color w:val="212529"/>
          <w:sz w:val="44"/>
          <w:szCs w:val="44"/>
        </w:rPr>
        <w:t>.</w:t>
      </w:r>
    </w:p>
    <w:p w14:paraId="06E0B564" w14:textId="77777777" w:rsidR="002718F2" w:rsidRPr="002718F2" w:rsidRDefault="002718F2" w:rsidP="002718F2">
      <w:pPr>
        <w:shd w:val="clear" w:color="auto" w:fill="FFFFFF"/>
        <w:bidi/>
        <w:spacing w:after="0" w:line="240" w:lineRule="auto"/>
        <w:jc w:val="both"/>
        <w:rPr>
          <w:rFonts w:ascii="Sakkal Majalla" w:eastAsia="Times New Roman" w:hAnsi="Sakkal Majalla" w:cs="Sakkal Majalla"/>
          <w:color w:val="212529"/>
          <w:sz w:val="44"/>
          <w:szCs w:val="44"/>
        </w:rPr>
      </w:pPr>
      <w:r w:rsidRPr="002718F2">
        <w:rPr>
          <w:rFonts w:ascii="Sakkal Majalla" w:eastAsia="Times New Roman" w:hAnsi="Sakkal Majalla" w:cs="Sakkal Majalla"/>
          <w:b/>
          <w:bCs/>
          <w:color w:val="212529"/>
          <w:sz w:val="44"/>
          <w:szCs w:val="44"/>
          <w:rtl/>
        </w:rPr>
        <w:t>أيها الكرامُ</w:t>
      </w:r>
      <w:r w:rsidRPr="002718F2">
        <w:rPr>
          <w:rFonts w:ascii="Sakkal Majalla" w:eastAsia="Times New Roman" w:hAnsi="Sakkal Majalla" w:cs="Sakkal Majalla"/>
          <w:color w:val="212529"/>
          <w:sz w:val="44"/>
          <w:szCs w:val="44"/>
          <w:rtl/>
        </w:rPr>
        <w:t xml:space="preserve">، إنَّ أخطرَ ما يتصفُ بهِ تيار الغلوِّ والتطرفِ هو أنَّه يقفُ نشازًا صارخًا في وجهِ جوهرِ الشريعةِ السمحةِ، فجريمتُهم النكراءُ تكمنُ في هدرِ حسنِ الظنِّ الذي هو قِوامُ الألفةِ، ودرعُ الوقايةِ من التجسسِ والريبةِ، فهم لا يكتفون بالظاهرِ الذي أمرَنا اللهُ بالحكمِ بمقتضاه، بل يرمونَ النوايا بالأحكامِ الجائرةِ، فيتخذون من </w:t>
      </w:r>
      <w:proofErr w:type="spellStart"/>
      <w:r w:rsidRPr="002718F2">
        <w:rPr>
          <w:rFonts w:ascii="Sakkal Majalla" w:eastAsia="Times New Roman" w:hAnsi="Sakkal Majalla" w:cs="Sakkal Majalla"/>
          <w:color w:val="212529"/>
          <w:sz w:val="44"/>
          <w:szCs w:val="44"/>
          <w:rtl/>
        </w:rPr>
        <w:t>التفسيقِ</w:t>
      </w:r>
      <w:proofErr w:type="spellEnd"/>
      <w:r w:rsidRPr="002718F2">
        <w:rPr>
          <w:rFonts w:ascii="Sakkal Majalla" w:eastAsia="Times New Roman" w:hAnsi="Sakkal Majalla" w:cs="Sakkal Majalla"/>
          <w:color w:val="212529"/>
          <w:sz w:val="44"/>
          <w:szCs w:val="44"/>
          <w:rtl/>
        </w:rPr>
        <w:t xml:space="preserve"> والتبديعِ سُلَّمًا لانتهاكِ عصمةِ النفسِ البشريةِ، وانتهاكِ الحرماتِ الإنسانيةِ، فالفكرُ المتشددُ لا يرى للإنسانِ كرامةً، ولا يرى لحقوقِ المخالفِ وَزْنًا، فهم- كما يزعمون- الطائفةُ المنصورةُ التي بيدِها صكُّ الغفرانِ، فلا يحترمون حقوقَ الإنسانِ والأكوانِ، وصدقَ فيهم التحذيرُ النبويُّ</w:t>
      </w:r>
      <w:r w:rsidRPr="002718F2">
        <w:rPr>
          <w:rFonts w:ascii="Sakkal Majalla" w:eastAsia="Times New Roman" w:hAnsi="Sakkal Majalla" w:cs="Sakkal Majalla"/>
          <w:color w:val="212529"/>
          <w:sz w:val="44"/>
          <w:szCs w:val="44"/>
        </w:rPr>
        <w:t>: </w:t>
      </w:r>
      <w:r w:rsidRPr="002718F2">
        <w:rPr>
          <w:rFonts w:ascii="Sakkal Majalla" w:eastAsia="Times New Roman" w:hAnsi="Sakkal Majalla" w:cs="Sakkal Majalla"/>
          <w:b/>
          <w:bCs/>
          <w:color w:val="212529"/>
          <w:sz w:val="44"/>
          <w:szCs w:val="44"/>
        </w:rPr>
        <w:t>«</w:t>
      </w:r>
      <w:r w:rsidRPr="002718F2">
        <w:rPr>
          <w:rFonts w:ascii="Sakkal Majalla" w:eastAsia="Times New Roman" w:hAnsi="Sakkal Majalla" w:cs="Sakkal Majalla"/>
          <w:b/>
          <w:bCs/>
          <w:color w:val="212529"/>
          <w:sz w:val="44"/>
          <w:szCs w:val="44"/>
          <w:rtl/>
        </w:rPr>
        <w:t>إِيَّاكُمْ وَالْغُلُوَّ فِي الدِّينِ، فَإِنَّمَا أَهْلَكَ مَنْ كَانَ قَبْلَكُمُ الْغُلُوُّ فِي الدِّينِ</w:t>
      </w:r>
      <w:r w:rsidRPr="002718F2">
        <w:rPr>
          <w:rFonts w:ascii="Sakkal Majalla" w:eastAsia="Times New Roman" w:hAnsi="Sakkal Majalla" w:cs="Sakkal Majalla"/>
          <w:b/>
          <w:bCs/>
          <w:color w:val="212529"/>
          <w:sz w:val="44"/>
          <w:szCs w:val="44"/>
        </w:rPr>
        <w:t>».</w:t>
      </w:r>
    </w:p>
    <w:p w14:paraId="759B68B5" w14:textId="77777777" w:rsidR="002718F2" w:rsidRPr="002718F2" w:rsidRDefault="002718F2" w:rsidP="002718F2">
      <w:pPr>
        <w:shd w:val="clear" w:color="auto" w:fill="FFFFFF"/>
        <w:bidi/>
        <w:spacing w:after="0" w:line="240" w:lineRule="auto"/>
        <w:jc w:val="both"/>
        <w:rPr>
          <w:rFonts w:ascii="Sakkal Majalla" w:eastAsia="Times New Roman" w:hAnsi="Sakkal Majalla" w:cs="Sakkal Majalla"/>
          <w:color w:val="212529"/>
          <w:sz w:val="44"/>
          <w:szCs w:val="44"/>
        </w:rPr>
      </w:pPr>
      <w:r w:rsidRPr="002718F2">
        <w:rPr>
          <w:rFonts w:ascii="Sakkal Majalla" w:eastAsia="Times New Roman" w:hAnsi="Sakkal Majalla" w:cs="Sakkal Majalla"/>
          <w:color w:val="212529"/>
          <w:sz w:val="44"/>
          <w:szCs w:val="44"/>
          <w:rtl/>
        </w:rPr>
        <w:t>أيها النبلاءُ، اغرسوا في قلوبِ أبنائِكم تعظيمَ حرمةِ الدماءِ والأعراضِ، علِّموهم حفظَ اللسانِ والجَنانِ، وعدمَ الخوضِ في نوايا الناسِ، انشروا ثقافةَ الحوارِ والرحمةِ والتسامحِ وحسنَ الظنِّ بالآخرينَ، ذكِّروهم أن ميزانَ التفاضلِ الحقيقيّ هو التقوى والعملُ الصالحُ، لا الظنونُ التي تنسفُ الألفةَ، ولا الاتهاماتُ التي تَهدِمُ كيانَ المجتمعِ، اجعلوا الحُسنى في التعاملِ مع الخلقِ والتماسِ الأعذارِ عنوانَ حياتِكم، فمبدأُ "هلا شققتَ عن قلبِه" ليس قصةً تُحكى، بل هو منهجُ حياةٍ يبني الإنسانَ، فليكنْ كلُّ واحدٍ منكم سفيرًا لرحمةِ الإسلامِ وعدلِه، ونموذجًا حيًّا للقيمِ الإسلاميةِ النبيلةِ، وتتبعوا هذا المنهجَ النبويَّ الفريدَ </w:t>
      </w:r>
      <w:r w:rsidRPr="002718F2">
        <w:rPr>
          <w:rFonts w:ascii="Sakkal Majalla" w:eastAsia="Times New Roman" w:hAnsi="Sakkal Majalla" w:cs="Sakkal Majalla"/>
          <w:b/>
          <w:bCs/>
          <w:color w:val="212529"/>
          <w:sz w:val="44"/>
          <w:szCs w:val="44"/>
        </w:rPr>
        <w:t>«</w:t>
      </w:r>
      <w:r w:rsidRPr="002718F2">
        <w:rPr>
          <w:rFonts w:ascii="Sakkal Majalla" w:eastAsia="Times New Roman" w:hAnsi="Sakkal Majalla" w:cs="Sakkal Majalla"/>
          <w:b/>
          <w:bCs/>
          <w:color w:val="212529"/>
          <w:sz w:val="44"/>
          <w:szCs w:val="44"/>
          <w:rtl/>
        </w:rPr>
        <w:t>إِنِّي لَمْ أُومَرْ أَنْ أَنْقُبَ عَنْ قُلُوبِ النَّاسِ، وَلَا أَشُقَّ بُطُونَهُمْ</w:t>
      </w:r>
      <w:r w:rsidRPr="002718F2">
        <w:rPr>
          <w:rFonts w:ascii="Sakkal Majalla" w:eastAsia="Times New Roman" w:hAnsi="Sakkal Majalla" w:cs="Sakkal Majalla"/>
          <w:b/>
          <w:bCs/>
          <w:color w:val="212529"/>
          <w:sz w:val="44"/>
          <w:szCs w:val="44"/>
        </w:rPr>
        <w:t>».</w:t>
      </w:r>
    </w:p>
    <w:p w14:paraId="660CEE79" w14:textId="77777777" w:rsidR="002718F2" w:rsidRPr="002718F2" w:rsidRDefault="002718F2" w:rsidP="002718F2">
      <w:pPr>
        <w:shd w:val="clear" w:color="auto" w:fill="FFFFFF"/>
        <w:bidi/>
        <w:spacing w:after="0" w:line="240" w:lineRule="auto"/>
        <w:jc w:val="both"/>
        <w:rPr>
          <w:rFonts w:ascii="Sakkal Majalla" w:eastAsia="Times New Roman" w:hAnsi="Sakkal Majalla" w:cs="Sakkal Majalla"/>
          <w:color w:val="212529"/>
          <w:sz w:val="40"/>
          <w:szCs w:val="40"/>
        </w:rPr>
      </w:pPr>
      <w:r w:rsidRPr="002718F2">
        <w:rPr>
          <w:rFonts w:ascii="Sakkal Majalla" w:eastAsia="Times New Roman" w:hAnsi="Sakkal Majalla" w:cs="Sakkal Majalla"/>
          <w:color w:val="212529"/>
          <w:sz w:val="40"/>
          <w:szCs w:val="40"/>
        </w:rPr>
        <w:t>* * * * * </w:t>
      </w:r>
    </w:p>
    <w:p w14:paraId="19258894" w14:textId="77777777" w:rsidR="002718F2" w:rsidRDefault="002718F2" w:rsidP="002718F2">
      <w:pPr>
        <w:shd w:val="clear" w:color="auto" w:fill="FFFFFF"/>
        <w:bidi/>
        <w:spacing w:after="0" w:line="240" w:lineRule="auto"/>
        <w:jc w:val="center"/>
        <w:rPr>
          <w:rFonts w:ascii="Sakkal Majalla" w:eastAsia="Times New Roman" w:hAnsi="Sakkal Majalla" w:cs="PT Bold Heading"/>
          <w:color w:val="212529"/>
          <w:sz w:val="40"/>
          <w:szCs w:val="40"/>
          <w:rtl/>
        </w:rPr>
      </w:pPr>
      <w:r w:rsidRPr="002718F2">
        <w:rPr>
          <w:rFonts w:ascii="Sakkal Majalla" w:eastAsia="Times New Roman" w:hAnsi="Sakkal Majalla" w:cs="PT Bold Heading"/>
          <w:color w:val="212529"/>
          <w:sz w:val="40"/>
          <w:szCs w:val="40"/>
          <w:rtl/>
        </w:rPr>
        <w:lastRenderedPageBreak/>
        <w:t>الخطبة الثانية</w:t>
      </w:r>
    </w:p>
    <w:p w14:paraId="13CC06E0" w14:textId="388EF8F6" w:rsidR="002718F2" w:rsidRPr="002718F2" w:rsidRDefault="002718F2" w:rsidP="002718F2">
      <w:pPr>
        <w:shd w:val="clear" w:color="auto" w:fill="FFFFFF"/>
        <w:bidi/>
        <w:spacing w:after="0" w:line="240" w:lineRule="auto"/>
        <w:jc w:val="center"/>
        <w:rPr>
          <w:rFonts w:ascii="Sakkal Majalla" w:eastAsia="Times New Roman" w:hAnsi="Sakkal Majalla" w:cs="PT Bold Heading"/>
          <w:color w:val="212529"/>
          <w:sz w:val="40"/>
          <w:szCs w:val="40"/>
        </w:rPr>
      </w:pPr>
      <w:r>
        <w:rPr>
          <w:rFonts w:ascii="Sakkal Majalla" w:eastAsia="Times New Roman" w:hAnsi="Sakkal Majalla" w:cs="PT Bold Heading" w:hint="cs"/>
          <w:color w:val="212529"/>
          <w:sz w:val="40"/>
          <w:szCs w:val="40"/>
          <w:rtl/>
        </w:rPr>
        <w:t>خطورة الرشوة</w:t>
      </w:r>
    </w:p>
    <w:p w14:paraId="4FF54977" w14:textId="77777777" w:rsidR="002718F2" w:rsidRPr="002718F2" w:rsidRDefault="002718F2" w:rsidP="002718F2">
      <w:pPr>
        <w:shd w:val="clear" w:color="auto" w:fill="FFFFFF"/>
        <w:bidi/>
        <w:spacing w:after="0" w:line="240" w:lineRule="auto"/>
        <w:jc w:val="both"/>
        <w:rPr>
          <w:rFonts w:ascii="Sakkal Majalla" w:eastAsia="Times New Roman" w:hAnsi="Sakkal Majalla" w:cs="Sakkal Majalla"/>
          <w:color w:val="212529"/>
          <w:sz w:val="40"/>
          <w:szCs w:val="40"/>
        </w:rPr>
      </w:pPr>
      <w:r w:rsidRPr="002718F2">
        <w:rPr>
          <w:rFonts w:ascii="Sakkal Majalla" w:eastAsia="Times New Roman" w:hAnsi="Sakkal Majalla" w:cs="Sakkal Majalla"/>
          <w:color w:val="212529"/>
          <w:sz w:val="40"/>
          <w:szCs w:val="40"/>
          <w:rtl/>
        </w:rPr>
        <w:t xml:space="preserve">الحمدُ للهِ ربِّ العالمينَ، والصلاةُ والسلامُ على سيدِنا رسولِ اللهِ، وأشهدُ ألا إلهَ إلا اللهُ، وأشهدُ أنَّ سيدَنا محمدًا عبدُه ورسولُه، </w:t>
      </w:r>
      <w:proofErr w:type="gramStart"/>
      <w:r w:rsidRPr="002718F2">
        <w:rPr>
          <w:rFonts w:ascii="Sakkal Majalla" w:eastAsia="Times New Roman" w:hAnsi="Sakkal Majalla" w:cs="Sakkal Majalla"/>
          <w:color w:val="212529"/>
          <w:sz w:val="40"/>
          <w:szCs w:val="40"/>
          <w:rtl/>
        </w:rPr>
        <w:t>وبعدُ،،</w:t>
      </w:r>
      <w:proofErr w:type="gramEnd"/>
    </w:p>
    <w:p w14:paraId="101040D0" w14:textId="77777777" w:rsidR="002718F2" w:rsidRPr="002718F2" w:rsidRDefault="002718F2" w:rsidP="002718F2">
      <w:pPr>
        <w:shd w:val="clear" w:color="auto" w:fill="FFFFFF"/>
        <w:bidi/>
        <w:spacing w:after="0" w:line="240" w:lineRule="auto"/>
        <w:jc w:val="both"/>
        <w:rPr>
          <w:rFonts w:ascii="Sakkal Majalla" w:eastAsia="Times New Roman" w:hAnsi="Sakkal Majalla" w:cs="Sakkal Majalla"/>
          <w:color w:val="212529"/>
          <w:sz w:val="40"/>
          <w:szCs w:val="40"/>
          <w:rtl/>
          <w:lang w:bidi="ar-EG"/>
        </w:rPr>
      </w:pPr>
      <w:r w:rsidRPr="002718F2">
        <w:rPr>
          <w:rFonts w:ascii="Sakkal Majalla" w:eastAsia="Times New Roman" w:hAnsi="Sakkal Majalla" w:cs="Sakkal Majalla"/>
          <w:b/>
          <w:bCs/>
          <w:color w:val="212529"/>
          <w:sz w:val="40"/>
          <w:szCs w:val="40"/>
          <w:rtl/>
        </w:rPr>
        <w:t>فالرشوةُ داءٌ عضالٌ يفتكُ بجوهرِ الشريعةِ</w:t>
      </w:r>
      <w:r w:rsidRPr="002718F2">
        <w:rPr>
          <w:rFonts w:ascii="Sakkal Majalla" w:eastAsia="Times New Roman" w:hAnsi="Sakkal Majalla" w:cs="Sakkal Majalla"/>
          <w:color w:val="212529"/>
          <w:sz w:val="40"/>
          <w:szCs w:val="40"/>
          <w:rtl/>
        </w:rPr>
        <w:t>، ويقوِّضُ أسسَ المجتمعِ، فهي شهادةُ زورٍ يشتريها القويُّ ليسلبَ حقَّ الضعيفِ، وسمٌّ يلوِّثُ يدَ المسؤولِ ليقلبَ موازينَ العدلِ والإنصافِ، فهي البابُ الأعظمُ لأكلِ أموالِ الناسِ بالباطلِ وإفسادِ الذممِ، وضياعِ الحقوقِ، فتدمِّرُ منظومةَ القيمِ، وتهدِّدُ العدالةَ وتكافؤَ الفرصِ، فتزرعُ الحقدَ وتجعلُ الإنسانَ بلا قيمةٍ، وتفتحُ أبوابَ الفسادِ على مصراعيها في كلِّ مؤسسةٍ، لذلك لم يكتفِ الشرعُ بتحريمِها، بل قرنَها بلعنةٍ تطاردُ دافعَها ومُرتشِيَها، فجاءَ واضحًا لا لبسَ فيه</w:t>
      </w:r>
      <w:r w:rsidRPr="002718F2">
        <w:rPr>
          <w:rFonts w:ascii="Sakkal Majalla" w:eastAsia="Times New Roman" w:hAnsi="Sakkal Majalla" w:cs="Sakkal Majalla"/>
          <w:color w:val="212529"/>
          <w:sz w:val="40"/>
          <w:szCs w:val="40"/>
        </w:rPr>
        <w:t>: </w:t>
      </w:r>
      <w:r w:rsidRPr="002718F2">
        <w:rPr>
          <w:rFonts w:ascii="Sakkal Majalla" w:eastAsia="Times New Roman" w:hAnsi="Sakkal Majalla" w:cs="Sakkal Majalla"/>
          <w:b/>
          <w:bCs/>
          <w:color w:val="212529"/>
          <w:sz w:val="40"/>
          <w:szCs w:val="40"/>
        </w:rPr>
        <w:t>«</w:t>
      </w:r>
      <w:r w:rsidRPr="002718F2">
        <w:rPr>
          <w:rFonts w:ascii="Sakkal Majalla" w:eastAsia="Times New Roman" w:hAnsi="Sakkal Majalla" w:cs="Sakkal Majalla"/>
          <w:b/>
          <w:bCs/>
          <w:color w:val="212529"/>
          <w:sz w:val="40"/>
          <w:szCs w:val="40"/>
          <w:rtl/>
        </w:rPr>
        <w:t>لَعَنَ رَسُولُ اللَّهِ صَلَّى اللَّهُ عَلَيْهِ وَسَلَّمَ الرَّاشِيَ وَالْمُرْتَشِيَ</w:t>
      </w:r>
      <w:r w:rsidRPr="002718F2">
        <w:rPr>
          <w:rFonts w:ascii="Sakkal Majalla" w:eastAsia="Times New Roman" w:hAnsi="Sakkal Majalla" w:cs="Sakkal Majalla"/>
          <w:b/>
          <w:bCs/>
          <w:color w:val="212529"/>
          <w:sz w:val="40"/>
          <w:szCs w:val="40"/>
        </w:rPr>
        <w:t>»</w:t>
      </w:r>
      <w:r w:rsidRPr="002718F2">
        <w:rPr>
          <w:rFonts w:ascii="Sakkal Majalla" w:eastAsia="Times New Roman" w:hAnsi="Sakkal Majalla" w:cs="Sakkal Majalla"/>
          <w:color w:val="212529"/>
          <w:sz w:val="40"/>
          <w:szCs w:val="40"/>
        </w:rPr>
        <w:t> </w:t>
      </w:r>
      <w:r w:rsidRPr="002718F2">
        <w:rPr>
          <w:rFonts w:ascii="Sakkal Majalla" w:eastAsia="Times New Roman" w:hAnsi="Sakkal Majalla" w:cs="Sakkal Majalla"/>
          <w:color w:val="212529"/>
          <w:sz w:val="40"/>
          <w:szCs w:val="40"/>
          <w:rtl/>
        </w:rPr>
        <w:t>أي: المعطي والمعطَى له</w:t>
      </w:r>
      <w:r w:rsidRPr="002718F2">
        <w:rPr>
          <w:rFonts w:ascii="Sakkal Majalla" w:eastAsia="Times New Roman" w:hAnsi="Sakkal Majalla" w:cs="Sakkal Majalla"/>
          <w:color w:val="212529"/>
          <w:sz w:val="40"/>
          <w:szCs w:val="40"/>
        </w:rPr>
        <w:t>.</w:t>
      </w:r>
    </w:p>
    <w:p w14:paraId="5A931239" w14:textId="77777777" w:rsidR="002718F2" w:rsidRPr="002718F2" w:rsidRDefault="002718F2" w:rsidP="002718F2">
      <w:pPr>
        <w:shd w:val="clear" w:color="auto" w:fill="FFFFFF"/>
        <w:bidi/>
        <w:spacing w:after="0" w:line="240" w:lineRule="auto"/>
        <w:jc w:val="both"/>
        <w:rPr>
          <w:rFonts w:ascii="Sakkal Majalla" w:eastAsia="Times New Roman" w:hAnsi="Sakkal Majalla" w:cs="Sakkal Majalla"/>
          <w:color w:val="212529"/>
          <w:sz w:val="40"/>
          <w:szCs w:val="40"/>
        </w:rPr>
      </w:pPr>
      <w:r w:rsidRPr="002718F2">
        <w:rPr>
          <w:rFonts w:ascii="Sakkal Majalla" w:eastAsia="Times New Roman" w:hAnsi="Sakkal Majalla" w:cs="Sakkal Majalla"/>
          <w:b/>
          <w:bCs/>
          <w:color w:val="212529"/>
          <w:sz w:val="40"/>
          <w:szCs w:val="40"/>
          <w:rtl/>
        </w:rPr>
        <w:t>سادتي الكرامُ</w:t>
      </w:r>
      <w:r w:rsidRPr="002718F2">
        <w:rPr>
          <w:rFonts w:ascii="Sakkal Majalla" w:eastAsia="Times New Roman" w:hAnsi="Sakkal Majalla" w:cs="Sakkal Majalla"/>
          <w:color w:val="212529"/>
          <w:sz w:val="40"/>
          <w:szCs w:val="40"/>
        </w:rPr>
        <w:t xml:space="preserve">: </w:t>
      </w:r>
      <w:r w:rsidRPr="002718F2">
        <w:rPr>
          <w:rFonts w:ascii="Sakkal Majalla" w:eastAsia="Times New Roman" w:hAnsi="Sakkal Majalla" w:cs="Sakkal Majalla"/>
          <w:color w:val="212529"/>
          <w:sz w:val="40"/>
          <w:szCs w:val="40"/>
          <w:rtl/>
        </w:rPr>
        <w:t>أليستِ الرشوةُ أكلًا لأموالِ الناسِ بالباطلِ وإعانةً صريحةً على الظلمِ؟ هل يطمئنُّ قلبٌ نبتَ لحمُه من سُحتٍ؟ كيف يرجو مجتمعٌ الخيرَ والبركةَ وقد حلَّ فيه دنسُ هذه الجريمةِ؟ أين ذهبَ الورعُ والخشيةُ من قلوبِ من ارتضَوا الرشوةَ ثمنًا لخدمتِهم أو وظيفتِهم؟ ألم يسمعْ هؤلاءِ هذا التحذيرَ الإلهيَّ</w:t>
      </w:r>
      <w:r w:rsidRPr="002718F2">
        <w:rPr>
          <w:rFonts w:ascii="Sakkal Majalla" w:eastAsia="Times New Roman" w:hAnsi="Sakkal Majalla" w:cs="Sakkal Majalla"/>
          <w:color w:val="212529"/>
          <w:sz w:val="40"/>
          <w:szCs w:val="40"/>
        </w:rPr>
        <w:t>: </w:t>
      </w:r>
      <w:r w:rsidRPr="002718F2">
        <w:rPr>
          <w:rFonts w:ascii="Sakkal Majalla" w:eastAsia="Times New Roman" w:hAnsi="Sakkal Majalla" w:cs="Sakkal Majalla"/>
          <w:b/>
          <w:bCs/>
          <w:color w:val="212529"/>
          <w:sz w:val="40"/>
          <w:szCs w:val="40"/>
          <w:rtl/>
        </w:rPr>
        <w:t>﴿وَلَا تَأْكُلُوا أَمْوَالَكُم بَيْنَكُم بِالْبَاطِلِ وَتُدْلُوا بِهَا إِلَى الْحُكَّامِ لِتَأْكُلُوا فَرِيقًا مِّنْ أَمْوَالِ النَّاسِ بِالْإِثْمِ وَأَنتُمْ تَعْلَمُونَ﴾</w:t>
      </w:r>
      <w:r w:rsidRPr="002718F2">
        <w:rPr>
          <w:rFonts w:ascii="Sakkal Majalla" w:eastAsia="Times New Roman" w:hAnsi="Sakkal Majalla" w:cs="Sakkal Majalla"/>
          <w:b/>
          <w:bCs/>
          <w:color w:val="212529"/>
          <w:sz w:val="40"/>
          <w:szCs w:val="40"/>
        </w:rPr>
        <w:t>.</w:t>
      </w:r>
    </w:p>
    <w:p w14:paraId="572F0A6B" w14:textId="77777777" w:rsidR="002718F2" w:rsidRPr="002718F2" w:rsidRDefault="002718F2" w:rsidP="002718F2">
      <w:pPr>
        <w:shd w:val="clear" w:color="auto" w:fill="FFFFFF"/>
        <w:bidi/>
        <w:spacing w:after="0" w:line="240" w:lineRule="auto"/>
        <w:jc w:val="both"/>
        <w:rPr>
          <w:rFonts w:ascii="Sakkal Majalla" w:eastAsia="Times New Roman" w:hAnsi="Sakkal Majalla" w:cs="Sakkal Majalla"/>
          <w:color w:val="212529"/>
          <w:sz w:val="40"/>
          <w:szCs w:val="40"/>
        </w:rPr>
      </w:pPr>
      <w:r w:rsidRPr="002718F2">
        <w:rPr>
          <w:rFonts w:ascii="Sakkal Majalla" w:eastAsia="Times New Roman" w:hAnsi="Sakkal Majalla" w:cs="Sakkal Majalla"/>
          <w:b/>
          <w:bCs/>
          <w:color w:val="212529"/>
          <w:sz w:val="40"/>
          <w:szCs w:val="40"/>
          <w:rtl/>
        </w:rPr>
        <w:t>عبادَ اللهِ</w:t>
      </w:r>
      <w:r w:rsidRPr="002718F2">
        <w:rPr>
          <w:rFonts w:ascii="Sakkal Majalla" w:eastAsia="Times New Roman" w:hAnsi="Sakkal Majalla" w:cs="Sakkal Majalla"/>
          <w:color w:val="212529"/>
          <w:sz w:val="40"/>
          <w:szCs w:val="40"/>
          <w:rtl/>
        </w:rPr>
        <w:t>، إنَّ مواجهةَ الرشوةِ ليست عملًا تطوعيًّا، بل هي فريضةٌ اجتماعيةٌ تقعُ على عاتقِ كلِّ من اؤتُمِنَ على مسؤوليةٍ، فكيف يمكنُ لأمةٍ أن تنهضَ إذا كان الموظفُ يعملُ بالمالِ الحرامِ ويتخلى عن نزاهتِه؟ إنَّ واجبَنا يقتضي منا أن نكونَ قَوَّامينَ بالقسطِ، نشهدُ بالحقِّ وننطقُ به، فلنربِّ أنفسَنا وأبناءَنا على أنَّ المالَ الحرامَ شرٌّ ووبالٌ، وأنَّ ما يأخذُه الموظفُ بغيرِ حقٍّ بعد راتبِه المشروعِ هو خيانةٌ وغلولٌ، فلنجعل مجتمعنا نظيفًا، ولنفتحْ أبوابَ الشفافيةِ والمحاسبةِ، ونستمدَّ العونَ من قوةِ إيمانِنا، ومن دعاةِ صدقٍ في محاربةِ الفسادِ، فالنزاهةُ هي أساسُ عزَّتِنا وكرامتِنا في الدنيا والآخرةِ</w:t>
      </w:r>
      <w:r w:rsidRPr="002718F2">
        <w:rPr>
          <w:rFonts w:ascii="Sakkal Majalla" w:eastAsia="Times New Roman" w:hAnsi="Sakkal Majalla" w:cs="Sakkal Majalla"/>
          <w:color w:val="212529"/>
          <w:sz w:val="40"/>
          <w:szCs w:val="40"/>
        </w:rPr>
        <w:t>.</w:t>
      </w:r>
    </w:p>
    <w:p w14:paraId="42AF926C" w14:textId="77777777" w:rsidR="002718F2" w:rsidRPr="002718F2" w:rsidRDefault="002718F2" w:rsidP="002718F2">
      <w:pPr>
        <w:shd w:val="clear" w:color="auto" w:fill="FFFFFF"/>
        <w:bidi/>
        <w:spacing w:after="0" w:line="240" w:lineRule="auto"/>
        <w:jc w:val="center"/>
        <w:rPr>
          <w:rFonts w:ascii="Sakkal Majalla" w:eastAsia="Times New Roman" w:hAnsi="Sakkal Majalla" w:cs="Sakkal Majalla"/>
          <w:color w:val="212529"/>
          <w:sz w:val="40"/>
          <w:szCs w:val="40"/>
        </w:rPr>
      </w:pPr>
      <w:r w:rsidRPr="002718F2">
        <w:rPr>
          <w:rFonts w:ascii="Sakkal Majalla" w:eastAsia="Times New Roman" w:hAnsi="Sakkal Majalla" w:cs="Sakkal Majalla"/>
          <w:b/>
          <w:bCs/>
          <w:color w:val="212529"/>
          <w:sz w:val="40"/>
          <w:szCs w:val="40"/>
          <w:rtl/>
        </w:rPr>
        <w:t>اللهم اكفِنا بحلالِك عن حرامِك، وبطاعتِك عن معصيتِك، وبفضلِك وجودِك وكرمِك عمَّن سواكَ آمين</w:t>
      </w:r>
      <w:r w:rsidRPr="002718F2">
        <w:rPr>
          <w:rFonts w:ascii="Sakkal Majalla" w:eastAsia="Times New Roman" w:hAnsi="Sakkal Majalla" w:cs="Sakkal Majalla"/>
          <w:b/>
          <w:bCs/>
          <w:color w:val="212529"/>
          <w:sz w:val="40"/>
          <w:szCs w:val="40"/>
        </w:rPr>
        <w:t>.</w:t>
      </w:r>
    </w:p>
    <w:p w14:paraId="171EF683" w14:textId="00639390" w:rsidR="00F64FD8" w:rsidRPr="002718F2" w:rsidRDefault="00F64FD8" w:rsidP="002718F2">
      <w:pPr>
        <w:shd w:val="clear" w:color="auto" w:fill="FFFFFF"/>
        <w:bidi/>
        <w:spacing w:after="0" w:line="240" w:lineRule="auto"/>
        <w:jc w:val="both"/>
        <w:rPr>
          <w:rFonts w:ascii="Sakkal Majalla" w:eastAsia="Times New Roman" w:hAnsi="Sakkal Majalla" w:cs="PT Bold Heading"/>
          <w:color w:val="212529"/>
          <w:sz w:val="42"/>
          <w:szCs w:val="42"/>
          <w:lang w:bidi="ar-EG"/>
        </w:rPr>
      </w:pPr>
    </w:p>
    <w:sectPr w:rsidR="00F64FD8" w:rsidRPr="002718F2" w:rsidSect="00A216F4">
      <w:headerReference w:type="even" r:id="rId7"/>
      <w:headerReference w:type="default" r:id="rId8"/>
      <w:headerReference w:type="first" r:id="rId9"/>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6210AE" w14:textId="77777777" w:rsidR="00C64E2E" w:rsidRDefault="00C64E2E" w:rsidP="0046340F">
      <w:pPr>
        <w:spacing w:after="0" w:line="240" w:lineRule="auto"/>
      </w:pPr>
      <w:r>
        <w:separator/>
      </w:r>
    </w:p>
  </w:endnote>
  <w:endnote w:type="continuationSeparator" w:id="0">
    <w:p w14:paraId="580143F4" w14:textId="77777777" w:rsidR="00C64E2E" w:rsidRDefault="00C64E2E"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miri">
    <w:altName w:val="Cambria"/>
    <w:panose1 w:val="00000000000000000000"/>
    <w:charset w:val="00"/>
    <w:family w:val="roman"/>
    <w:notTrueType/>
    <w:pitch w:val="default"/>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4C4705" w14:textId="77777777" w:rsidR="00C64E2E" w:rsidRDefault="00C64E2E" w:rsidP="0046340F">
      <w:pPr>
        <w:spacing w:after="0" w:line="240" w:lineRule="auto"/>
      </w:pPr>
      <w:r>
        <w:separator/>
      </w:r>
    </w:p>
  </w:footnote>
  <w:footnote w:type="continuationSeparator" w:id="0">
    <w:p w14:paraId="34FB31AC" w14:textId="77777777" w:rsidR="00C64E2E" w:rsidRDefault="00C64E2E"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61F0880" w:rsidR="0046340F" w:rsidRDefault="00000000">
    <w:pPr>
      <w:pStyle w:val="a4"/>
    </w:pPr>
    <w:r>
      <w:rPr>
        <w:noProof/>
      </w:rPr>
      <w:pict w14:anchorId="1F9605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5" o:spid="_x0000_s1038" type="#_x0000_t75" style="position:absolute;margin-left:0;margin-top:0;width:593.6pt;height:768.2pt;z-index:-251657216;mso-position-horizontal:center;mso-position-horizontal-relative:margin;mso-position-vertical:center;mso-position-vertical-relative:margin" o:allowincell="f">
          <v:imagedata r:id="rId1" o:title="Untitled8-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5956E724" w:rsidR="0046340F" w:rsidRDefault="00000000">
    <w:pPr>
      <w:pStyle w:val="a4"/>
    </w:pPr>
    <w:r>
      <w:rPr>
        <w:noProof/>
      </w:rPr>
      <w:pict w14:anchorId="75EE2D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6" o:spid="_x0000_s1039" type="#_x0000_t75" style="position:absolute;margin-left:0;margin-top:0;width:593.6pt;height:837.8pt;z-index:-251656192;mso-position-horizontal:center;mso-position-horizontal-relative:margin;mso-position-vertical:center;mso-position-vertical-relative:margin" o:allowincell="f">
          <v:imagedata r:id="rId1" o:title="Untitled8-1"/>
          <w10:wrap anchorx="margin" anchory="margin"/>
        </v:shape>
      </w:pic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3431C113" w:rsidR="0046340F" w:rsidRDefault="00000000">
    <w:pPr>
      <w:pStyle w:val="a4"/>
    </w:pPr>
    <w:r>
      <w:rPr>
        <w:noProof/>
      </w:rPr>
      <w:pict w14:anchorId="73C8B6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4" o:spid="_x0000_s1037" type="#_x0000_t75" style="position:absolute;margin-left:0;margin-top:0;width:593.6pt;height:768.2pt;z-index:-251658240;mso-position-horizontal:center;mso-position-horizontal-relative:margin;mso-position-vertical:center;mso-position-vertical-relative:margin" o:allowincell="f">
          <v:imagedata r:id="rId1" o:title="Untitled8-1"/>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101C"/>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0BC9"/>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05A8"/>
    <w:rsid w:val="00141CAD"/>
    <w:rsid w:val="001441A6"/>
    <w:rsid w:val="0014421A"/>
    <w:rsid w:val="00145145"/>
    <w:rsid w:val="00153105"/>
    <w:rsid w:val="001556B0"/>
    <w:rsid w:val="00155B36"/>
    <w:rsid w:val="00155C48"/>
    <w:rsid w:val="0016108F"/>
    <w:rsid w:val="001624A6"/>
    <w:rsid w:val="00165397"/>
    <w:rsid w:val="00167215"/>
    <w:rsid w:val="00170469"/>
    <w:rsid w:val="001739CD"/>
    <w:rsid w:val="001819A7"/>
    <w:rsid w:val="00182D64"/>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4EEB"/>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7026B"/>
    <w:rsid w:val="002704D2"/>
    <w:rsid w:val="002718F2"/>
    <w:rsid w:val="00274BEE"/>
    <w:rsid w:val="00277E66"/>
    <w:rsid w:val="00281CBA"/>
    <w:rsid w:val="0029064B"/>
    <w:rsid w:val="002914BD"/>
    <w:rsid w:val="002956AA"/>
    <w:rsid w:val="00295D64"/>
    <w:rsid w:val="002961E7"/>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0CB3"/>
    <w:rsid w:val="003014BB"/>
    <w:rsid w:val="00304297"/>
    <w:rsid w:val="00306B58"/>
    <w:rsid w:val="00306BAB"/>
    <w:rsid w:val="00313A6C"/>
    <w:rsid w:val="00313E58"/>
    <w:rsid w:val="003143DA"/>
    <w:rsid w:val="00316430"/>
    <w:rsid w:val="00317D2F"/>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A43"/>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4A79"/>
    <w:rsid w:val="00395699"/>
    <w:rsid w:val="003977CC"/>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3BD"/>
    <w:rsid w:val="003D650C"/>
    <w:rsid w:val="003E358D"/>
    <w:rsid w:val="003E44A4"/>
    <w:rsid w:val="003E6970"/>
    <w:rsid w:val="003F1A84"/>
    <w:rsid w:val="003F26EE"/>
    <w:rsid w:val="003F2D6E"/>
    <w:rsid w:val="003F35EF"/>
    <w:rsid w:val="003F3A1D"/>
    <w:rsid w:val="003F4259"/>
    <w:rsid w:val="003F4E3A"/>
    <w:rsid w:val="003F54C5"/>
    <w:rsid w:val="003F704D"/>
    <w:rsid w:val="004006C3"/>
    <w:rsid w:val="00401B97"/>
    <w:rsid w:val="00403B7E"/>
    <w:rsid w:val="00404225"/>
    <w:rsid w:val="0040449B"/>
    <w:rsid w:val="00404A0F"/>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B55"/>
    <w:rsid w:val="00565292"/>
    <w:rsid w:val="00567267"/>
    <w:rsid w:val="005673C5"/>
    <w:rsid w:val="00567D0C"/>
    <w:rsid w:val="0057424B"/>
    <w:rsid w:val="00576727"/>
    <w:rsid w:val="00582363"/>
    <w:rsid w:val="00582449"/>
    <w:rsid w:val="005860B3"/>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497"/>
    <w:rsid w:val="006245F8"/>
    <w:rsid w:val="00624961"/>
    <w:rsid w:val="00625482"/>
    <w:rsid w:val="006264DA"/>
    <w:rsid w:val="006267CB"/>
    <w:rsid w:val="0062757F"/>
    <w:rsid w:val="00627A5B"/>
    <w:rsid w:val="00630473"/>
    <w:rsid w:val="00630BE0"/>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16B6A"/>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6531E"/>
    <w:rsid w:val="007701BD"/>
    <w:rsid w:val="00773205"/>
    <w:rsid w:val="00773514"/>
    <w:rsid w:val="00774E72"/>
    <w:rsid w:val="00774EDD"/>
    <w:rsid w:val="0078008D"/>
    <w:rsid w:val="00780A36"/>
    <w:rsid w:val="00780B4A"/>
    <w:rsid w:val="00780C30"/>
    <w:rsid w:val="00781AF8"/>
    <w:rsid w:val="007849BC"/>
    <w:rsid w:val="007856D2"/>
    <w:rsid w:val="007859F1"/>
    <w:rsid w:val="00785BAB"/>
    <w:rsid w:val="0078602E"/>
    <w:rsid w:val="00787F20"/>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267C4"/>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72A3"/>
    <w:rsid w:val="00892332"/>
    <w:rsid w:val="00892EAC"/>
    <w:rsid w:val="008933F8"/>
    <w:rsid w:val="00893DC1"/>
    <w:rsid w:val="0089555E"/>
    <w:rsid w:val="00896085"/>
    <w:rsid w:val="008A136B"/>
    <w:rsid w:val="008A44D4"/>
    <w:rsid w:val="008A6784"/>
    <w:rsid w:val="008B403B"/>
    <w:rsid w:val="008B6A25"/>
    <w:rsid w:val="008C1582"/>
    <w:rsid w:val="008C2109"/>
    <w:rsid w:val="008D6D93"/>
    <w:rsid w:val="008D6F79"/>
    <w:rsid w:val="008E232D"/>
    <w:rsid w:val="008E2451"/>
    <w:rsid w:val="008E2F84"/>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51D48"/>
    <w:rsid w:val="00952611"/>
    <w:rsid w:val="00952A87"/>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1A90"/>
    <w:rsid w:val="009A222E"/>
    <w:rsid w:val="009A2A37"/>
    <w:rsid w:val="009A4ABE"/>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5F3C"/>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D1D"/>
    <w:rsid w:val="00B2605A"/>
    <w:rsid w:val="00B26829"/>
    <w:rsid w:val="00B3109A"/>
    <w:rsid w:val="00B37DC2"/>
    <w:rsid w:val="00B43D36"/>
    <w:rsid w:val="00B466AC"/>
    <w:rsid w:val="00B524C6"/>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64E2E"/>
    <w:rsid w:val="00C747B1"/>
    <w:rsid w:val="00C755A6"/>
    <w:rsid w:val="00C80CD8"/>
    <w:rsid w:val="00C828FB"/>
    <w:rsid w:val="00C83E50"/>
    <w:rsid w:val="00C83F64"/>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CF60D7"/>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FE7"/>
    <w:rsid w:val="00EF65C8"/>
    <w:rsid w:val="00F01759"/>
    <w:rsid w:val="00F02AE7"/>
    <w:rsid w:val="00F05ACB"/>
    <w:rsid w:val="00F06CB5"/>
    <w:rsid w:val="00F108FF"/>
    <w:rsid w:val="00F13D6C"/>
    <w:rsid w:val="00F14E7E"/>
    <w:rsid w:val="00F15BB2"/>
    <w:rsid w:val="00F20C31"/>
    <w:rsid w:val="00F22186"/>
    <w:rsid w:val="00F22F55"/>
    <w:rsid w:val="00F236FF"/>
    <w:rsid w:val="00F24783"/>
    <w:rsid w:val="00F30382"/>
    <w:rsid w:val="00F30D9C"/>
    <w:rsid w:val="00F31418"/>
    <w:rsid w:val="00F31A2C"/>
    <w:rsid w:val="00F34787"/>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3C1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7E5FED-916F-4906-9DC2-C1D2A9A9F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893</Words>
  <Characters>5227</Characters>
  <Application>Microsoft Office Word</Application>
  <DocSecurity>0</DocSecurity>
  <Lines>71</Lines>
  <Paragraphs>16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3</cp:revision>
  <cp:lastPrinted>2025-03-26T12:27:00Z</cp:lastPrinted>
  <dcterms:created xsi:type="dcterms:W3CDTF">2025-11-12T15:00:00Z</dcterms:created>
  <dcterms:modified xsi:type="dcterms:W3CDTF">2025-11-12T15:01:00Z</dcterms:modified>
</cp:coreProperties>
</file>