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B6452E" w14:textId="795ABF84" w:rsidR="003D4A85" w:rsidRDefault="006F6751" w:rsidP="00E3717E">
      <w:pPr>
        <w:pStyle w:val="1"/>
        <w:spacing w:before="0"/>
        <w:rPr>
          <w:rFonts w:ascii="Sakkal Majalla" w:hAnsi="Sakkal Majalla"/>
          <w:sz w:val="72"/>
          <w:szCs w:val="72"/>
          <w:rtl/>
        </w:rPr>
      </w:pPr>
      <w:r w:rsidRPr="00832F95">
        <w:rPr>
          <w:rFonts w:ascii="Sakkal Majalla" w:hAnsi="Sakkal Majalla"/>
          <w:sz w:val="72"/>
          <w:szCs w:val="72"/>
        </w:rPr>
        <w:drawing>
          <wp:anchor distT="0" distB="0" distL="114300" distR="114300" simplePos="0" relativeHeight="251659264" behindDoc="0" locked="0" layoutInCell="1" allowOverlap="1" wp14:anchorId="74EB14C9" wp14:editId="149EA4E6">
            <wp:simplePos x="0" y="0"/>
            <wp:positionH relativeFrom="margin">
              <wp:posOffset>-114300</wp:posOffset>
            </wp:positionH>
            <wp:positionV relativeFrom="margin">
              <wp:align>top</wp:align>
            </wp:positionV>
            <wp:extent cx="7086600" cy="886460"/>
            <wp:effectExtent l="0" t="0" r="0" b="8890"/>
            <wp:wrapSquare wrapText="bothSides"/>
            <wp:docPr id="1" name="Picture 1" descr="صورة تحتوي على رجل, نص, الوجه الإنساني, المتحدث الرسمي&#10;&#10;قد يكون المحتوى الذي تم إنشاؤه بواسطة الذكاء الاصطناعي غير صحيح."/>
            <wp:cNvGraphicFramePr/>
            <a:graphic xmlns:a="http://schemas.openxmlformats.org/drawingml/2006/main">
              <a:graphicData uri="http://schemas.openxmlformats.org/drawingml/2006/picture">
                <pic:pic xmlns:pic="http://schemas.openxmlformats.org/drawingml/2006/picture">
                  <pic:nvPicPr>
                    <pic:cNvPr id="1" name="Picture 1" descr="صورة تحتوي على رجل, نص, الوجه الإنساني, المتحدث الرسمي&#10;&#10;قد يكون المحتوى الذي تم إنشاؤه بواسطة الذكاء الاصطناعي غير صحيح."/>
                    <pic:cNvPicPr/>
                  </pic:nvPicPr>
                  <pic:blipFill>
                    <a:blip r:embed="rId8" cstate="print">
                      <a:extLst>
                        <a:ext uri="{28A0092B-C50C-407E-A947-70E740481C1C}">
                          <a14:useLocalDpi xmlns:a14="http://schemas.microsoft.com/office/drawing/2010/main" val="0"/>
                        </a:ext>
                      </a:extLst>
                    </a:blip>
                    <a:stretch>
                      <a:fillRect/>
                    </a:stretch>
                  </pic:blipFill>
                  <pic:spPr>
                    <a:xfrm>
                      <a:off x="0" y="0"/>
                      <a:ext cx="7093307" cy="887530"/>
                    </a:xfrm>
                    <a:prstGeom prst="rect">
                      <a:avLst/>
                    </a:prstGeom>
                  </pic:spPr>
                </pic:pic>
              </a:graphicData>
            </a:graphic>
            <wp14:sizeRelH relativeFrom="margin">
              <wp14:pctWidth>0</wp14:pctWidth>
            </wp14:sizeRelH>
            <wp14:sizeRelV relativeFrom="margin">
              <wp14:pctHeight>0</wp14:pctHeight>
            </wp14:sizeRelV>
          </wp:anchor>
        </w:drawing>
      </w:r>
      <w:r w:rsidR="00060651" w:rsidRPr="00832F95">
        <w:rPr>
          <w:rFonts w:ascii="Sakkal Majalla" w:hAnsi="Sakkal Majalla"/>
          <w:sz w:val="72"/>
          <w:szCs w:val="72"/>
          <w:rtl/>
        </w:rPr>
        <w:t xml:space="preserve"> </w:t>
      </w:r>
      <w:r w:rsidR="00F724E3" w:rsidRPr="00F724E3">
        <w:rPr>
          <w:rFonts w:ascii="Sakkal Majalla" w:hAnsi="Sakkal Majalla"/>
          <w:sz w:val="72"/>
          <w:szCs w:val="72"/>
          <w:rtl/>
        </w:rPr>
        <w:t>بالتي هي أحسن</w:t>
      </w:r>
      <w:r w:rsidR="00F724E3" w:rsidRPr="00712B09">
        <w:rPr>
          <w:rFonts w:ascii="Sakkal Majalla" w:hAnsi="Sakkal Majalla"/>
          <w:sz w:val="72"/>
          <w:szCs w:val="72"/>
          <w:rtl/>
        </w:rPr>
        <w:t xml:space="preserve"> </w:t>
      </w:r>
    </w:p>
    <w:p w14:paraId="384B906C" w14:textId="53F9FBE1" w:rsidR="00F724E3" w:rsidRPr="00F724E3" w:rsidRDefault="00E3717E" w:rsidP="00F724E3">
      <w:pPr>
        <w:bidi/>
        <w:spacing w:after="0" w:line="240" w:lineRule="auto"/>
        <w:jc w:val="center"/>
        <w:rPr>
          <w:rFonts w:ascii="Sakkal Majalla" w:hAnsi="Sakkal Majalla" w:cs="PT Bold Heading"/>
          <w:sz w:val="40"/>
          <w:szCs w:val="40"/>
        </w:rPr>
      </w:pPr>
      <w:r w:rsidRPr="00B76A76">
        <w:rPr>
          <w:rFonts w:ascii="Sakkal Majalla" w:hAnsi="Sakkal Majalla" w:cs="PT Bold Heading"/>
          <w:sz w:val="40"/>
          <w:szCs w:val="40"/>
          <w:rtl/>
          <w:lang w:bidi="ar-EG"/>
        </w:rPr>
        <w:t>بِتَارِيخِ</w:t>
      </w:r>
      <w:r w:rsidR="00832F95">
        <w:rPr>
          <w:rFonts w:ascii="Sakkal Majalla" w:hAnsi="Sakkal Majalla" w:cs="PT Bold Heading" w:hint="cs"/>
          <w:sz w:val="40"/>
          <w:szCs w:val="40"/>
          <w:rtl/>
          <w:lang w:bidi="ar-EG"/>
        </w:rPr>
        <w:t xml:space="preserve"> </w:t>
      </w:r>
      <w:r w:rsidR="00F724E3">
        <w:rPr>
          <w:rFonts w:ascii="Sakkal Majalla" w:hAnsi="Sakkal Majalla" w:cs="PT Bold Heading" w:hint="cs"/>
          <w:sz w:val="40"/>
          <w:szCs w:val="40"/>
          <w:rtl/>
          <w:lang w:bidi="ar-EG"/>
        </w:rPr>
        <w:t>25</w:t>
      </w:r>
      <w:r w:rsidRPr="00B76A76">
        <w:rPr>
          <w:rFonts w:ascii="Sakkal Majalla" w:hAnsi="Sakkal Majalla" w:cs="PT Bold Heading"/>
          <w:sz w:val="40"/>
          <w:szCs w:val="40"/>
          <w:rtl/>
          <w:lang w:bidi="ar-EG"/>
        </w:rPr>
        <w:t xml:space="preserve"> رَبِيعِ الثَّانِي </w:t>
      </w:r>
      <w:r>
        <w:rPr>
          <w:rFonts w:ascii="Sakkal Majalla" w:hAnsi="Sakkal Majalla" w:cs="PT Bold Heading" w:hint="cs"/>
          <w:sz w:val="40"/>
          <w:szCs w:val="40"/>
          <w:rtl/>
          <w:lang w:bidi="ar-EG"/>
        </w:rPr>
        <w:t>1447</w:t>
      </w:r>
      <w:r w:rsidRPr="00B76A76">
        <w:rPr>
          <w:rFonts w:ascii="Sakkal Majalla" w:hAnsi="Sakkal Majalla" w:cs="PT Bold Heading"/>
          <w:sz w:val="40"/>
          <w:szCs w:val="40"/>
          <w:rtl/>
          <w:lang w:bidi="ar-EG"/>
        </w:rPr>
        <w:t xml:space="preserve"> ه‍ = المُوَافِقِ </w:t>
      </w:r>
      <w:r w:rsidR="00F724E3">
        <w:rPr>
          <w:rFonts w:ascii="Sakkal Majalla" w:hAnsi="Sakkal Majalla" w:cs="PT Bold Heading" w:hint="cs"/>
          <w:sz w:val="40"/>
          <w:szCs w:val="40"/>
          <w:rtl/>
          <w:lang w:bidi="ar-EG"/>
        </w:rPr>
        <w:t>17</w:t>
      </w:r>
      <w:r w:rsidR="00832F95">
        <w:rPr>
          <w:rFonts w:ascii="Sakkal Majalla" w:hAnsi="Sakkal Majalla" w:cs="PT Bold Heading" w:hint="cs"/>
          <w:sz w:val="40"/>
          <w:szCs w:val="40"/>
          <w:rtl/>
          <w:lang w:bidi="ar-EG"/>
        </w:rPr>
        <w:t xml:space="preserve"> أكتوبر </w:t>
      </w:r>
      <w:r>
        <w:rPr>
          <w:rFonts w:ascii="Sakkal Majalla" w:hAnsi="Sakkal Majalla" w:cs="PT Bold Heading" w:hint="cs"/>
          <w:sz w:val="40"/>
          <w:szCs w:val="40"/>
          <w:rtl/>
          <w:lang w:bidi="ar-EG"/>
        </w:rPr>
        <w:t>2025</w:t>
      </w:r>
      <w:r w:rsidRPr="00B76A76">
        <w:rPr>
          <w:rFonts w:ascii="Sakkal Majalla" w:hAnsi="Sakkal Majalla" w:cs="PT Bold Heading"/>
          <w:sz w:val="40"/>
          <w:szCs w:val="40"/>
          <w:rtl/>
          <w:lang w:bidi="ar-EG"/>
        </w:rPr>
        <w:t xml:space="preserve"> م</w:t>
      </w:r>
    </w:p>
    <w:p w14:paraId="45F046DE" w14:textId="77777777" w:rsidR="00F724E3" w:rsidRPr="00F724E3" w:rsidRDefault="00F724E3" w:rsidP="00F724E3">
      <w:pPr>
        <w:bidi/>
        <w:spacing w:after="0" w:line="240" w:lineRule="auto"/>
        <w:jc w:val="both"/>
        <w:rPr>
          <w:rFonts w:ascii="Sakkal Majalla" w:hAnsi="Sakkal Majalla" w:cs="PT Bold Heading"/>
          <w:sz w:val="36"/>
          <w:szCs w:val="36"/>
          <w:lang w:bidi="ar-EG"/>
        </w:rPr>
      </w:pPr>
      <w:r w:rsidRPr="00F724E3">
        <w:rPr>
          <w:rFonts w:ascii="Sakkal Majalla" w:hAnsi="Sakkal Majalla" w:cs="PT Bold Heading"/>
          <w:sz w:val="36"/>
          <w:szCs w:val="36"/>
          <w:rtl/>
          <w:lang w:bidi="ar-EG"/>
        </w:rPr>
        <w:t>عناصر الخطبة</w:t>
      </w:r>
      <w:r w:rsidRPr="00F724E3">
        <w:rPr>
          <w:rFonts w:ascii="Sakkal Majalla" w:hAnsi="Sakkal Majalla" w:cs="PT Bold Heading"/>
          <w:sz w:val="36"/>
          <w:szCs w:val="36"/>
          <w:lang w:bidi="ar-EG"/>
        </w:rPr>
        <w:t>:</w:t>
      </w:r>
    </w:p>
    <w:p w14:paraId="2DDB8A77" w14:textId="7E72FF2E" w:rsidR="00F724E3" w:rsidRPr="00F724E3" w:rsidRDefault="00F724E3" w:rsidP="00F724E3">
      <w:pPr>
        <w:bidi/>
        <w:spacing w:after="0" w:line="240" w:lineRule="auto"/>
        <w:rPr>
          <w:rFonts w:ascii="Sakkal Majalla" w:hAnsi="Sakkal Majalla" w:cs="PT Bold Heading"/>
          <w:sz w:val="36"/>
          <w:szCs w:val="36"/>
          <w:lang w:bidi="ar-EG"/>
        </w:rPr>
      </w:pPr>
      <w:r w:rsidRPr="00F724E3">
        <w:rPr>
          <w:rFonts w:ascii="Sakkal Majalla" w:hAnsi="Sakkal Majalla" w:cs="PT Bold Heading" w:hint="cs"/>
          <w:sz w:val="36"/>
          <w:szCs w:val="36"/>
          <w:rtl/>
          <w:lang w:bidi="ar-EG"/>
        </w:rPr>
        <w:t xml:space="preserve">(1) </w:t>
      </w:r>
      <w:r w:rsidRPr="00F724E3">
        <w:rPr>
          <w:rFonts w:ascii="Sakkal Majalla" w:hAnsi="Sakkal Majalla" w:cs="PT Bold Heading"/>
          <w:sz w:val="36"/>
          <w:szCs w:val="36"/>
          <w:rtl/>
          <w:lang w:bidi="ar-EG"/>
        </w:rPr>
        <w:t>الاختلاف سنة كونية ربانية، وبيان أقسامه</w:t>
      </w:r>
      <w:r w:rsidRPr="00F724E3">
        <w:rPr>
          <w:rFonts w:ascii="Sakkal Majalla" w:hAnsi="Sakkal Majalla" w:cs="PT Bold Heading"/>
          <w:sz w:val="36"/>
          <w:szCs w:val="36"/>
          <w:lang w:bidi="ar-EG"/>
        </w:rPr>
        <w:t>.</w:t>
      </w:r>
    </w:p>
    <w:p w14:paraId="5A5BCC93" w14:textId="6B34B3C2" w:rsidR="00F724E3" w:rsidRPr="00F724E3" w:rsidRDefault="00F724E3" w:rsidP="00F724E3">
      <w:pPr>
        <w:bidi/>
        <w:spacing w:after="0" w:line="240" w:lineRule="auto"/>
        <w:jc w:val="both"/>
        <w:rPr>
          <w:rFonts w:ascii="Sakkal Majalla" w:hAnsi="Sakkal Majalla" w:cs="PT Bold Heading"/>
          <w:sz w:val="36"/>
          <w:szCs w:val="36"/>
          <w:lang w:bidi="ar-EG"/>
        </w:rPr>
      </w:pPr>
      <w:r w:rsidRPr="00F724E3">
        <w:rPr>
          <w:rFonts w:ascii="Sakkal Majalla" w:hAnsi="Sakkal Majalla" w:cs="PT Bold Heading" w:hint="cs"/>
          <w:sz w:val="36"/>
          <w:szCs w:val="36"/>
          <w:rtl/>
          <w:lang w:bidi="ar-EG"/>
        </w:rPr>
        <w:t>(</w:t>
      </w:r>
      <w:r w:rsidRPr="00F724E3">
        <w:rPr>
          <w:rFonts w:ascii="Sakkal Majalla" w:hAnsi="Sakkal Majalla" w:cs="PT Bold Heading"/>
          <w:sz w:val="36"/>
          <w:szCs w:val="36"/>
          <w:lang w:bidi="ar-EG"/>
        </w:rPr>
        <w:t>2</w:t>
      </w:r>
      <w:r w:rsidRPr="00F724E3">
        <w:rPr>
          <w:rFonts w:ascii="Sakkal Majalla" w:hAnsi="Sakkal Majalla" w:cs="PT Bold Heading" w:hint="cs"/>
          <w:sz w:val="36"/>
          <w:szCs w:val="36"/>
          <w:rtl/>
          <w:lang w:bidi="ar-EG"/>
        </w:rPr>
        <w:t>)</w:t>
      </w:r>
      <w:r w:rsidRPr="00F724E3">
        <w:rPr>
          <w:rFonts w:ascii="Sakkal Majalla" w:hAnsi="Sakkal Majalla" w:cs="PT Bold Heading"/>
          <w:sz w:val="36"/>
          <w:szCs w:val="36"/>
          <w:lang w:bidi="ar-EG"/>
        </w:rPr>
        <w:t xml:space="preserve"> </w:t>
      </w:r>
      <w:r w:rsidRPr="00F724E3">
        <w:rPr>
          <w:rFonts w:ascii="Sakkal Majalla" w:hAnsi="Sakkal Majalla" w:cs="PT Bold Heading"/>
          <w:sz w:val="36"/>
          <w:szCs w:val="36"/>
          <w:rtl/>
          <w:lang w:bidi="ar-EG"/>
        </w:rPr>
        <w:t>آداب وأخلاقيات الاختلاف</w:t>
      </w:r>
      <w:r w:rsidRPr="00F724E3">
        <w:rPr>
          <w:rFonts w:ascii="Sakkal Majalla" w:hAnsi="Sakkal Majalla" w:cs="PT Bold Heading"/>
          <w:sz w:val="36"/>
          <w:szCs w:val="36"/>
          <w:lang w:bidi="ar-EG"/>
        </w:rPr>
        <w:t>.</w:t>
      </w:r>
    </w:p>
    <w:p w14:paraId="0EC3F8F9" w14:textId="09121609" w:rsidR="00F724E3" w:rsidRPr="00F724E3" w:rsidRDefault="00F724E3" w:rsidP="00F724E3">
      <w:pPr>
        <w:bidi/>
        <w:spacing w:after="0" w:line="240" w:lineRule="auto"/>
        <w:jc w:val="both"/>
        <w:rPr>
          <w:rFonts w:ascii="Sakkal Majalla" w:hAnsi="Sakkal Majalla" w:cs="PT Bold Heading"/>
          <w:sz w:val="36"/>
          <w:szCs w:val="36"/>
          <w:lang w:bidi="ar-EG"/>
        </w:rPr>
      </w:pPr>
      <w:r w:rsidRPr="00F724E3">
        <w:rPr>
          <w:rFonts w:ascii="Sakkal Majalla" w:hAnsi="Sakkal Majalla" w:cs="PT Bold Heading" w:hint="cs"/>
          <w:sz w:val="36"/>
          <w:szCs w:val="36"/>
          <w:rtl/>
          <w:lang w:bidi="ar-EG"/>
        </w:rPr>
        <w:t>(</w:t>
      </w:r>
      <w:r w:rsidRPr="00F724E3">
        <w:rPr>
          <w:rFonts w:ascii="Sakkal Majalla" w:hAnsi="Sakkal Majalla" w:cs="PT Bold Heading"/>
          <w:sz w:val="36"/>
          <w:szCs w:val="36"/>
          <w:lang w:bidi="ar-EG"/>
        </w:rPr>
        <w:t>3</w:t>
      </w:r>
      <w:r w:rsidRPr="00F724E3">
        <w:rPr>
          <w:rFonts w:ascii="Sakkal Majalla" w:hAnsi="Sakkal Majalla" w:cs="PT Bold Heading" w:hint="cs"/>
          <w:sz w:val="36"/>
          <w:szCs w:val="36"/>
          <w:rtl/>
          <w:lang w:bidi="ar-EG"/>
        </w:rPr>
        <w:t>)</w:t>
      </w:r>
      <w:r w:rsidRPr="00F724E3">
        <w:rPr>
          <w:rFonts w:ascii="Sakkal Majalla" w:hAnsi="Sakkal Majalla" w:cs="PT Bold Heading" w:hint="cs"/>
          <w:sz w:val="36"/>
          <w:szCs w:val="36"/>
          <w:rtl/>
          <w:lang w:bidi="ar-EG"/>
        </w:rPr>
        <w:t xml:space="preserve"> </w:t>
      </w:r>
      <w:r w:rsidRPr="00F724E3">
        <w:rPr>
          <w:rFonts w:ascii="Sakkal Majalla" w:hAnsi="Sakkal Majalla" w:cs="PT Bold Heading"/>
          <w:sz w:val="36"/>
          <w:szCs w:val="36"/>
          <w:rtl/>
          <w:lang w:bidi="ar-EG"/>
        </w:rPr>
        <w:t>فوائد الاختلاف المقبول وأثره على الفرد والمجتمع</w:t>
      </w:r>
      <w:r w:rsidRPr="00F724E3">
        <w:rPr>
          <w:rFonts w:ascii="Sakkal Majalla" w:hAnsi="Sakkal Majalla" w:cs="PT Bold Heading"/>
          <w:sz w:val="36"/>
          <w:szCs w:val="36"/>
          <w:lang w:bidi="ar-EG"/>
        </w:rPr>
        <w:t>.</w:t>
      </w:r>
    </w:p>
    <w:p w14:paraId="394194C9" w14:textId="74014C0A" w:rsidR="00F724E3" w:rsidRPr="00F724E3" w:rsidRDefault="00F724E3" w:rsidP="00F724E3">
      <w:pPr>
        <w:bidi/>
        <w:spacing w:after="0" w:line="240" w:lineRule="auto"/>
        <w:jc w:val="both"/>
        <w:rPr>
          <w:rFonts w:ascii="Sakkal Majalla" w:hAnsi="Sakkal Majalla" w:cs="PT Bold Heading"/>
          <w:sz w:val="36"/>
          <w:szCs w:val="36"/>
          <w:lang w:bidi="ar-EG"/>
        </w:rPr>
      </w:pPr>
      <w:r w:rsidRPr="00F724E3">
        <w:rPr>
          <w:rFonts w:ascii="Sakkal Majalla" w:hAnsi="Sakkal Majalla" w:cs="PT Bold Heading" w:hint="cs"/>
          <w:sz w:val="36"/>
          <w:szCs w:val="36"/>
          <w:rtl/>
          <w:lang w:bidi="ar-EG"/>
        </w:rPr>
        <w:t>(</w:t>
      </w:r>
      <w:r w:rsidRPr="00F724E3">
        <w:rPr>
          <w:rFonts w:ascii="Sakkal Majalla" w:hAnsi="Sakkal Majalla" w:cs="PT Bold Heading"/>
          <w:sz w:val="36"/>
          <w:szCs w:val="36"/>
          <w:lang w:bidi="ar-EG"/>
        </w:rPr>
        <w:t>4</w:t>
      </w:r>
      <w:r w:rsidRPr="00F724E3">
        <w:rPr>
          <w:rFonts w:ascii="Sakkal Majalla" w:hAnsi="Sakkal Majalla" w:cs="PT Bold Heading" w:hint="cs"/>
          <w:sz w:val="36"/>
          <w:szCs w:val="36"/>
          <w:rtl/>
          <w:lang w:bidi="ar-EG"/>
        </w:rPr>
        <w:t>)</w:t>
      </w:r>
      <w:r w:rsidRPr="00F724E3">
        <w:rPr>
          <w:rFonts w:ascii="Sakkal Majalla" w:hAnsi="Sakkal Majalla" w:cs="PT Bold Heading"/>
          <w:sz w:val="36"/>
          <w:szCs w:val="36"/>
          <w:lang w:bidi="ar-EG"/>
        </w:rPr>
        <w:t xml:space="preserve"> </w:t>
      </w:r>
      <w:r w:rsidRPr="00F724E3">
        <w:rPr>
          <w:rFonts w:ascii="Sakkal Majalla" w:hAnsi="Sakkal Majalla" w:cs="PT Bold Heading"/>
          <w:sz w:val="36"/>
          <w:szCs w:val="36"/>
          <w:rtl/>
          <w:lang w:bidi="ar-EG"/>
        </w:rPr>
        <w:t>ذم الاختلاف المؤدي إلى النزاع والشقاق</w:t>
      </w:r>
      <w:r w:rsidRPr="00F724E3">
        <w:rPr>
          <w:rFonts w:ascii="Sakkal Majalla" w:hAnsi="Sakkal Majalla" w:cs="PT Bold Heading"/>
          <w:sz w:val="36"/>
          <w:szCs w:val="36"/>
          <w:lang w:bidi="ar-EG"/>
        </w:rPr>
        <w:t>.</w:t>
      </w:r>
    </w:p>
    <w:p w14:paraId="262A0C49" w14:textId="70CF1F6E" w:rsidR="00F724E3" w:rsidRPr="00F724E3" w:rsidRDefault="00F724E3" w:rsidP="00F724E3">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 xml:space="preserve">الحمد لله حمدًا يوافي نعمَه، </w:t>
      </w:r>
      <w:proofErr w:type="spellStart"/>
      <w:r w:rsidRPr="00F724E3">
        <w:rPr>
          <w:rFonts w:ascii="Sakkal Majalla" w:hAnsi="Sakkal Majalla" w:cs="Sakkal Majalla"/>
          <w:sz w:val="36"/>
          <w:szCs w:val="36"/>
          <w:rtl/>
          <w:lang w:bidi="ar-EG"/>
        </w:rPr>
        <w:t>ويكافىء</w:t>
      </w:r>
      <w:proofErr w:type="spellEnd"/>
      <w:r w:rsidRPr="00F724E3">
        <w:rPr>
          <w:rFonts w:ascii="Sakkal Majalla" w:hAnsi="Sakkal Majalla" w:cs="Sakkal Majalla"/>
          <w:sz w:val="36"/>
          <w:szCs w:val="36"/>
          <w:rtl/>
          <w:lang w:bidi="ar-EG"/>
        </w:rPr>
        <w:t xml:space="preserve"> مزيدَه، لك الحمد كما ينبغي لجلال وجهِك، ولعظيم سلطانِك، والصلاة والسلام الأتمان </w:t>
      </w:r>
      <w:proofErr w:type="spellStart"/>
      <w:r w:rsidRPr="00F724E3">
        <w:rPr>
          <w:rFonts w:ascii="Sakkal Majalla" w:hAnsi="Sakkal Majalla" w:cs="Sakkal Majalla"/>
          <w:sz w:val="36"/>
          <w:szCs w:val="36"/>
          <w:rtl/>
          <w:lang w:bidi="ar-EG"/>
        </w:rPr>
        <w:t>الأكملان</w:t>
      </w:r>
      <w:proofErr w:type="spellEnd"/>
      <w:r w:rsidRPr="00F724E3">
        <w:rPr>
          <w:rFonts w:ascii="Sakkal Majalla" w:hAnsi="Sakkal Majalla" w:cs="Sakkal Majalla"/>
          <w:sz w:val="36"/>
          <w:szCs w:val="36"/>
          <w:rtl/>
          <w:lang w:bidi="ar-EG"/>
        </w:rPr>
        <w:t xml:space="preserve"> على سيدِنا محمدٍ صَلَّى اللهُ عَلَيْهِ وَسَلَّمَ، أما </w:t>
      </w:r>
      <w:proofErr w:type="gramStart"/>
      <w:r w:rsidRPr="00F724E3">
        <w:rPr>
          <w:rFonts w:ascii="Sakkal Majalla" w:hAnsi="Sakkal Majalla" w:cs="Sakkal Majalla"/>
          <w:sz w:val="36"/>
          <w:szCs w:val="36"/>
          <w:rtl/>
          <w:lang w:bidi="ar-EG"/>
        </w:rPr>
        <w:t>بعد،،،</w:t>
      </w:r>
      <w:proofErr w:type="gramEnd"/>
    </w:p>
    <w:p w14:paraId="362609BD" w14:textId="77777777" w:rsidR="00F724E3" w:rsidRPr="00F724E3" w:rsidRDefault="00F724E3" w:rsidP="00F724E3">
      <w:pPr>
        <w:bidi/>
        <w:spacing w:after="0" w:line="240" w:lineRule="auto"/>
        <w:jc w:val="both"/>
        <w:rPr>
          <w:rFonts w:ascii="Sakkal Majalla" w:hAnsi="Sakkal Majalla" w:cs="PT Bold Heading"/>
          <w:sz w:val="36"/>
          <w:szCs w:val="36"/>
          <w:lang w:bidi="ar-EG"/>
        </w:rPr>
      </w:pPr>
      <w:r w:rsidRPr="00F724E3">
        <w:rPr>
          <w:rFonts w:ascii="Sakkal Majalla" w:hAnsi="Sakkal Majalla" w:cs="PT Bold Heading"/>
          <w:sz w:val="36"/>
          <w:szCs w:val="36"/>
          <w:lang w:bidi="ar-EG"/>
        </w:rPr>
        <w:t xml:space="preserve">(1) </w:t>
      </w:r>
      <w:r w:rsidRPr="00F724E3">
        <w:rPr>
          <w:rFonts w:ascii="Sakkal Majalla" w:hAnsi="Sakkal Majalla" w:cs="PT Bold Heading"/>
          <w:sz w:val="36"/>
          <w:szCs w:val="36"/>
          <w:rtl/>
          <w:lang w:bidi="ar-EG"/>
        </w:rPr>
        <w:t>الاختلاف سنة كونية ربانية، وبيان أقسامه</w:t>
      </w:r>
      <w:r w:rsidRPr="00F724E3">
        <w:rPr>
          <w:rFonts w:ascii="Sakkal Majalla" w:hAnsi="Sakkal Majalla" w:cs="PT Bold Heading"/>
          <w:sz w:val="36"/>
          <w:szCs w:val="36"/>
          <w:lang w:bidi="ar-EG"/>
        </w:rPr>
        <w:t>:</w:t>
      </w:r>
    </w:p>
    <w:p w14:paraId="61AC94E0" w14:textId="5928BFA2" w:rsidR="00F724E3" w:rsidRPr="00F724E3" w:rsidRDefault="00F724E3" w:rsidP="00F724E3">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 xml:space="preserve">الحياةُ بدون اختلافٍ تصبح رتيبةً مملةً، تخيل أن أشكالَ الخلقِ، كلماتِهم، أفكارِهم، لباسِهم، حركاتِهم، تصرفاتِهم، الأشجارَ والأحجارَ، الليلَ والنهارَ... إلخ، جاءت على نمطٍ واحدٍ؛ </w:t>
      </w:r>
      <w:proofErr w:type="spellStart"/>
      <w:r w:rsidRPr="00F724E3">
        <w:rPr>
          <w:rFonts w:ascii="Sakkal Majalla" w:hAnsi="Sakkal Majalla" w:cs="Sakkal Majalla"/>
          <w:sz w:val="36"/>
          <w:szCs w:val="36"/>
          <w:rtl/>
          <w:lang w:bidi="ar-EG"/>
        </w:rPr>
        <w:t>لأضحت</w:t>
      </w:r>
      <w:proofErr w:type="spellEnd"/>
      <w:r w:rsidRPr="00F724E3">
        <w:rPr>
          <w:rFonts w:ascii="Sakkal Majalla" w:hAnsi="Sakkal Majalla" w:cs="Sakkal Majalla"/>
          <w:sz w:val="36"/>
          <w:szCs w:val="36"/>
          <w:rtl/>
          <w:lang w:bidi="ar-EG"/>
        </w:rPr>
        <w:t xml:space="preserve"> الدنيا جحيمًا لا تطيقُه النفوسُ</w:t>
      </w:r>
      <w:r w:rsidRPr="00F724E3">
        <w:rPr>
          <w:rFonts w:ascii="Sakkal Majalla" w:hAnsi="Sakkal Majalla" w:cs="Sakkal Majalla"/>
          <w:b/>
          <w:bCs/>
          <w:color w:val="EE0000"/>
          <w:sz w:val="36"/>
          <w:szCs w:val="36"/>
          <w:rtl/>
          <w:lang w:bidi="ar-EG"/>
        </w:rPr>
        <w:t xml:space="preserve"> {قُلْ أَرَأَيْتُمْ إِنْ جَعَلَ اللَّهُ عَلَيْكُمُ اللَّيْلَ سَرْمَدًا إِلَى يَوْمِ الْقِيَامَةِ مَنْ إِلَهٌ غَيْرُ اللَّهِ يَأْتِيكُمْ بِضِيَاءٍ أَفَلَا تَسْمَعُونَ * قُلْ أَرَأَيْتُمْ إِنْ جَعَلَ اللَّهُ عَلَيْكُمُ النَّهَارَ سَرْمَدًا إِلَى يَوْمِ الْقِيَامَةِ مَنْ إِلَهٌ غَيْرُ اللَّهِ يَأْتِيَكُمْ بِلَيْلٍ تَسْكُنُونَ فِيهِ أَفَلَا تُبْصِرُونَ}</w:t>
      </w:r>
      <w:r w:rsidRPr="00F724E3">
        <w:rPr>
          <w:rFonts w:ascii="Sakkal Majalla" w:hAnsi="Sakkal Majalla" w:cs="Sakkal Majalla"/>
          <w:sz w:val="36"/>
          <w:szCs w:val="36"/>
          <w:rtl/>
          <w:lang w:bidi="ar-EG"/>
        </w:rPr>
        <w:t xml:space="preserve"> [القصص: 71-72]؛ لذلك كان "الاختلاف رحمةً بهم</w:t>
      </w:r>
      <w:r w:rsidRPr="00F724E3">
        <w:rPr>
          <w:rFonts w:ascii="Sakkal Majalla" w:hAnsi="Sakkal Majalla" w:cs="Sakkal Majalla"/>
          <w:sz w:val="36"/>
          <w:szCs w:val="36"/>
          <w:lang w:bidi="ar-EG"/>
        </w:rPr>
        <w:t>".</w:t>
      </w:r>
    </w:p>
    <w:p w14:paraId="646A24B8" w14:textId="4350993D" w:rsidR="00F724E3" w:rsidRPr="00F724E3" w:rsidRDefault="00F724E3" w:rsidP="00F724E3">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وقد قرر القرآنُ الكريمُ أن الخلقَ يختلفون أيضًا في أذواقِهم، وصورِهم، وألسنتِهم، قال تعالى:</w:t>
      </w:r>
      <w:r w:rsidRPr="00F724E3">
        <w:rPr>
          <w:rFonts w:ascii="Sakkal Majalla" w:hAnsi="Sakkal Majalla" w:cs="Sakkal Majalla"/>
          <w:b/>
          <w:bCs/>
          <w:color w:val="EE0000"/>
          <w:sz w:val="36"/>
          <w:szCs w:val="36"/>
          <w:rtl/>
          <w:lang w:bidi="ar-EG"/>
        </w:rPr>
        <w:t xml:space="preserve"> {وَمِنْ آيَاتِهِ خَلْقُ السَّمَوَاتِ وَالْأَرْضِ وَاخْتِلَافُ أَلْسِنَتِكُمْ وَأَلْوَانِكُمْ إِنَّ فِي ذَلِكَ لَآيَاتٍ لِلْعَالِمِينَ}</w:t>
      </w:r>
      <w:r w:rsidRPr="00F724E3">
        <w:rPr>
          <w:rFonts w:ascii="Sakkal Majalla" w:hAnsi="Sakkal Majalla" w:cs="Sakkal Majalla"/>
          <w:sz w:val="36"/>
          <w:szCs w:val="36"/>
          <w:rtl/>
          <w:lang w:bidi="ar-EG"/>
        </w:rPr>
        <w:t xml:space="preserve"> [الروم: 22]، وقال أيضًا</w:t>
      </w:r>
      <w:r w:rsidRPr="00F724E3">
        <w:rPr>
          <w:rFonts w:ascii="Sakkal Majalla" w:hAnsi="Sakkal Majalla" w:cs="Sakkal Majalla"/>
          <w:b/>
          <w:bCs/>
          <w:color w:val="EE0000"/>
          <w:sz w:val="36"/>
          <w:szCs w:val="36"/>
          <w:rtl/>
          <w:lang w:bidi="ar-EG"/>
        </w:rPr>
        <w:t>: {أَلَمْ تَرَ أَنَّ اللَّهَ أَنْزَلَ مِنَ السَّمَاءِ مَاءً فَأَخْرَجْنَا بِهِ ثَمَرَاتٍ مُخْتَلِفًا أَلْوَانُهَا وَمِنَ الْجِبَالِ جُدَدٌ بِيضٌ وَحُمْرٌ مُخْتَلِفٌ أَلْوَانُهَا وَغَرَابِيبُ سُودٌ وَمِنَ النَّاسِ وَالدَّوَابِّ وَالْأَنْعَامِ مُخْتَلِفٌ أَلْوَانُهُ}</w:t>
      </w:r>
      <w:r w:rsidRPr="00F724E3">
        <w:rPr>
          <w:rFonts w:ascii="Sakkal Majalla" w:hAnsi="Sakkal Majalla" w:cs="Sakkal Majalla"/>
          <w:sz w:val="36"/>
          <w:szCs w:val="36"/>
          <w:rtl/>
          <w:lang w:bidi="ar-EG"/>
        </w:rPr>
        <w:t xml:space="preserve"> [فاطر: 27]</w:t>
      </w:r>
      <w:r w:rsidRPr="00F724E3">
        <w:rPr>
          <w:rFonts w:ascii="Sakkal Majalla" w:hAnsi="Sakkal Majalla" w:cs="Sakkal Majalla"/>
          <w:sz w:val="36"/>
          <w:szCs w:val="36"/>
          <w:lang w:bidi="ar-EG"/>
        </w:rPr>
        <w:t>.</w:t>
      </w:r>
    </w:p>
    <w:p w14:paraId="0CD91C6F" w14:textId="0D5CFC88" w:rsidR="00F724E3" w:rsidRPr="00F724E3" w:rsidRDefault="00F724E3" w:rsidP="00F724E3">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بل حتى على مستوى أصابعِ الإنسانِ، فلا يوجد شخصٌ تتطابق بصماتُه مع غيرِه ولو كان أخاه لأمه وأبيه، قال تعالى:</w:t>
      </w:r>
      <w:r w:rsidRPr="00F724E3">
        <w:rPr>
          <w:rFonts w:ascii="Sakkal Majalla" w:hAnsi="Sakkal Majalla" w:cs="Sakkal Majalla"/>
          <w:b/>
          <w:bCs/>
          <w:color w:val="EE0000"/>
          <w:sz w:val="36"/>
          <w:szCs w:val="36"/>
          <w:rtl/>
          <w:lang w:bidi="ar-EG"/>
        </w:rPr>
        <w:t xml:space="preserve"> {أَيَحْسَبُ الإِنسَانُ أَلَّنْ نَجْمَعَ عِظَامَهُ * بَلَى قَادِرِينَ عَلَى أَنْ نُسَوِّيَ بَنَانَهُ} </w:t>
      </w:r>
      <w:r w:rsidRPr="00F724E3">
        <w:rPr>
          <w:rFonts w:ascii="Sakkal Majalla" w:hAnsi="Sakkal Majalla" w:cs="Sakkal Majalla"/>
          <w:sz w:val="36"/>
          <w:szCs w:val="36"/>
          <w:rtl/>
          <w:lang w:bidi="ar-EG"/>
        </w:rPr>
        <w:t>[القيامة: 3-4]</w:t>
      </w:r>
      <w:r w:rsidRPr="00F724E3">
        <w:rPr>
          <w:rFonts w:ascii="Sakkal Majalla" w:hAnsi="Sakkal Majalla" w:cs="Sakkal Majalla"/>
          <w:sz w:val="36"/>
          <w:szCs w:val="36"/>
          <w:lang w:bidi="ar-EG"/>
        </w:rPr>
        <w:t>.</w:t>
      </w:r>
    </w:p>
    <w:p w14:paraId="1429E06C" w14:textId="06139CF8" w:rsidR="00F724E3" w:rsidRPr="00F724E3" w:rsidRDefault="00F724E3" w:rsidP="00F724E3">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lastRenderedPageBreak/>
        <w:t>هذا الاختلافُ الكونيُّ لا يعني الصراعَ والصدامَ، فهذا الكونُ على ما فيه من تنوعٍ واختلافٍ إلا أنك تجد فيه تناغمًا وتناسقًا بين جميعِ المخلوقاتِ قال تعالى:</w:t>
      </w:r>
      <w:r w:rsidRPr="00F724E3">
        <w:rPr>
          <w:rFonts w:ascii="Sakkal Majalla" w:hAnsi="Sakkal Majalla" w:cs="Sakkal Majalla"/>
          <w:b/>
          <w:bCs/>
          <w:color w:val="EE0000"/>
          <w:sz w:val="36"/>
          <w:szCs w:val="36"/>
          <w:rtl/>
          <w:lang w:bidi="ar-EG"/>
        </w:rPr>
        <w:t xml:space="preserve"> {مَا تَرَى فِي خَلْقِ الرَّحْمَنِ مِنْ تَفَاوُتٍ}</w:t>
      </w:r>
      <w:r w:rsidRPr="00F724E3">
        <w:rPr>
          <w:rFonts w:ascii="Sakkal Majalla" w:hAnsi="Sakkal Majalla" w:cs="Sakkal Majalla"/>
          <w:sz w:val="36"/>
          <w:szCs w:val="36"/>
          <w:rtl/>
          <w:lang w:bidi="ar-EG"/>
        </w:rPr>
        <w:t xml:space="preserve"> [الملك: 3]</w:t>
      </w:r>
      <w:r w:rsidRPr="00F724E3">
        <w:rPr>
          <w:rFonts w:ascii="Sakkal Majalla" w:hAnsi="Sakkal Majalla" w:cs="Sakkal Majalla"/>
          <w:sz w:val="36"/>
          <w:szCs w:val="36"/>
          <w:lang w:bidi="ar-EG"/>
        </w:rPr>
        <w:t>.</w:t>
      </w:r>
    </w:p>
    <w:p w14:paraId="62D4CB6D" w14:textId="216ECD6D" w:rsidR="00F724E3" w:rsidRPr="00F724E3" w:rsidRDefault="00F724E3" w:rsidP="005C0770">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حتى تكتمل هذه السنةُ الربانيةُ جعل اللهُ الناسَ تتباين وجهاتِ نظرِهم، وتختلف أفكارُهم قال تعالى</w:t>
      </w:r>
      <w:r w:rsidRPr="00F724E3">
        <w:rPr>
          <w:rFonts w:ascii="Sakkal Majalla" w:hAnsi="Sakkal Majalla" w:cs="Sakkal Majalla"/>
          <w:b/>
          <w:bCs/>
          <w:color w:val="EE0000"/>
          <w:sz w:val="36"/>
          <w:szCs w:val="36"/>
          <w:rtl/>
          <w:lang w:bidi="ar-EG"/>
        </w:rPr>
        <w:t xml:space="preserve">: {لِكُلٍّ جَعَلْنَا مِنْكُمْ شِرْعَةً وَمِنْهَاجًا وَلَوْ شَاءَ اللَّهُ لَجَعَلَكُمْ أُمَّةً </w:t>
      </w:r>
      <w:proofErr w:type="gramStart"/>
      <w:r w:rsidRPr="00F724E3">
        <w:rPr>
          <w:rFonts w:ascii="Sakkal Majalla" w:hAnsi="Sakkal Majalla" w:cs="Sakkal Majalla"/>
          <w:b/>
          <w:bCs/>
          <w:color w:val="EE0000"/>
          <w:sz w:val="36"/>
          <w:szCs w:val="36"/>
          <w:rtl/>
          <w:lang w:bidi="ar-EG"/>
        </w:rPr>
        <w:t>وَاحِدَةً</w:t>
      </w:r>
      <w:proofErr w:type="gramEnd"/>
      <w:r w:rsidRPr="00F724E3">
        <w:rPr>
          <w:rFonts w:ascii="Sakkal Majalla" w:hAnsi="Sakkal Majalla" w:cs="Sakkal Majalla"/>
          <w:b/>
          <w:bCs/>
          <w:color w:val="EE0000"/>
          <w:sz w:val="36"/>
          <w:szCs w:val="36"/>
          <w:rtl/>
          <w:lang w:bidi="ar-EG"/>
        </w:rPr>
        <w:t xml:space="preserve"> وَلَكِنْ لِيَبْلُوَكُمْ فِي مَا آتَاكُمْ فَاسْتَبِقُوا الْخَيْرَاتِ إِلَى اللَّهِ مَرْجِعُكُمْ جَمِيعًا فَيُنَبِّئُكُمْ بِمَا كُنْتُمْ فِيهِ تَخْتَلِفُونَ}</w:t>
      </w:r>
      <w:r w:rsidRPr="00F724E3">
        <w:rPr>
          <w:rFonts w:ascii="Sakkal Majalla" w:hAnsi="Sakkal Majalla" w:cs="Sakkal Majalla"/>
          <w:sz w:val="36"/>
          <w:szCs w:val="36"/>
          <w:rtl/>
          <w:lang w:bidi="ar-EG"/>
        </w:rPr>
        <w:t xml:space="preserve"> [المائدة: 48]</w:t>
      </w:r>
      <w:r w:rsidRPr="00F724E3">
        <w:rPr>
          <w:rFonts w:ascii="Sakkal Majalla" w:hAnsi="Sakkal Majalla" w:cs="Sakkal Majalla"/>
          <w:sz w:val="36"/>
          <w:szCs w:val="36"/>
          <w:lang w:bidi="ar-EG"/>
        </w:rPr>
        <w:t>.</w:t>
      </w:r>
      <w:r w:rsidR="005C0770">
        <w:rPr>
          <w:rFonts w:ascii="Sakkal Majalla" w:hAnsi="Sakkal Majalla" w:cs="Sakkal Majalla" w:hint="cs"/>
          <w:sz w:val="36"/>
          <w:szCs w:val="36"/>
          <w:rtl/>
          <w:lang w:bidi="ar-EG"/>
        </w:rPr>
        <w:t xml:space="preserve"> </w:t>
      </w:r>
      <w:r w:rsidRPr="00F724E3">
        <w:rPr>
          <w:rFonts w:ascii="Sakkal Majalla" w:hAnsi="Sakkal Majalla" w:cs="Sakkal Majalla"/>
          <w:sz w:val="36"/>
          <w:szCs w:val="36"/>
          <w:rtl/>
          <w:lang w:bidi="ar-EG"/>
        </w:rPr>
        <w:t>وقال سبحانه:</w:t>
      </w:r>
      <w:r w:rsidRPr="00F724E3">
        <w:rPr>
          <w:rFonts w:ascii="Sakkal Majalla" w:hAnsi="Sakkal Majalla" w:cs="Sakkal Majalla"/>
          <w:b/>
          <w:bCs/>
          <w:color w:val="EE0000"/>
          <w:sz w:val="36"/>
          <w:szCs w:val="36"/>
          <w:rtl/>
          <w:lang w:bidi="ar-EG"/>
        </w:rPr>
        <w:t xml:space="preserve"> {وَلَوْ شَاءَ رَبُّكَ لَجَعَلَ النَّاسَ أُمَّةً وَاحِدَةً وَلَا يَزَالُونَ مُخْتَلِفِينَ إِلَّا مَنْ رَحِمَ رَبُّكَ وَلِذَلِكَ خَلَقَهُمْ}</w:t>
      </w:r>
      <w:r w:rsidRPr="00F724E3">
        <w:rPr>
          <w:rFonts w:ascii="Sakkal Majalla" w:hAnsi="Sakkal Majalla" w:cs="Sakkal Majalla"/>
          <w:sz w:val="36"/>
          <w:szCs w:val="36"/>
          <w:rtl/>
          <w:lang w:bidi="ar-EG"/>
        </w:rPr>
        <w:t xml:space="preserve"> [هود: 118]</w:t>
      </w:r>
      <w:r w:rsidRPr="00F724E3">
        <w:rPr>
          <w:rFonts w:ascii="Sakkal Majalla" w:hAnsi="Sakkal Majalla" w:cs="Sakkal Majalla"/>
          <w:sz w:val="36"/>
          <w:szCs w:val="36"/>
          <w:lang w:bidi="ar-EG"/>
        </w:rPr>
        <w:t>.</w:t>
      </w:r>
    </w:p>
    <w:p w14:paraId="73789B47" w14:textId="1F0CC592" w:rsidR="00F724E3" w:rsidRPr="00F724E3" w:rsidRDefault="00F724E3" w:rsidP="00F724E3">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 xml:space="preserve">قال ابن عطية: (المعنى: لجعلهم أمةً واحدةً مؤمنةً قاله قتادةُ حتى لا يقع منهم كفرٌ، ولكنه عز وجل لم يشأ ذلك، فهم لا يزالون مختلفين في الأديانِ، والآراءِ، والمللِ، وهذا تأويل الجمهور). </w:t>
      </w:r>
      <w:proofErr w:type="spellStart"/>
      <w:proofErr w:type="gramStart"/>
      <w:r w:rsidRPr="00F724E3">
        <w:rPr>
          <w:rFonts w:ascii="Sakkal Majalla" w:hAnsi="Sakkal Majalla" w:cs="Sakkal Majalla"/>
          <w:sz w:val="36"/>
          <w:szCs w:val="36"/>
          <w:rtl/>
          <w:lang w:bidi="ar-EG"/>
        </w:rPr>
        <w:t>أ.ه</w:t>
      </w:r>
      <w:proofErr w:type="spellEnd"/>
      <w:r w:rsidRPr="00F724E3">
        <w:rPr>
          <w:rFonts w:ascii="Sakkal Majalla" w:hAnsi="Sakkal Majalla" w:cs="Sakkal Majalla"/>
          <w:sz w:val="36"/>
          <w:szCs w:val="36"/>
          <w:rtl/>
          <w:lang w:bidi="ar-EG"/>
        </w:rPr>
        <w:t>ـ</w:t>
      </w:r>
      <w:proofErr w:type="gramEnd"/>
      <w:r w:rsidRPr="00F724E3">
        <w:rPr>
          <w:rFonts w:ascii="Sakkal Majalla" w:hAnsi="Sakkal Majalla" w:cs="Sakkal Majalla"/>
          <w:sz w:val="36"/>
          <w:szCs w:val="36"/>
          <w:rtl/>
          <w:lang w:bidi="ar-EG"/>
        </w:rPr>
        <w:t xml:space="preserve"> [المحرر الوجيز في تفسير الكتاب العزيز]</w:t>
      </w:r>
      <w:r w:rsidRPr="00F724E3">
        <w:rPr>
          <w:rFonts w:ascii="Sakkal Majalla" w:hAnsi="Sakkal Majalla" w:cs="Sakkal Majalla"/>
          <w:sz w:val="36"/>
          <w:szCs w:val="36"/>
          <w:lang w:bidi="ar-EG"/>
        </w:rPr>
        <w:t>.</w:t>
      </w:r>
    </w:p>
    <w:p w14:paraId="74E9DEFD" w14:textId="77777777" w:rsidR="00F724E3" w:rsidRPr="00F724E3" w:rsidRDefault="00F724E3" w:rsidP="00F724E3">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وقال ابن عجيبة: ({أُمَّةً وَاحِدَةً}: متفقين على الإيمانِ، أو الكفرانِ، لكن مقتضى الحكمةِ وجودُ الاختلافِ؛ ليظهر مقتضياتُ الأسماءِ في عالمِ الشهادةِ، فاسمه "الرحيم والكريم": يقتضي وجودَ من يستحق الكرمَ والرحمةَ، واسمه "المنتقم والقهار": يقتضي وجودَ من يستحق الانتقامَ والقهريةَ</w:t>
      </w:r>
      <w:r w:rsidRPr="00F724E3">
        <w:rPr>
          <w:rFonts w:ascii="Sakkal Majalla" w:hAnsi="Sakkal Majalla" w:cs="Sakkal Majalla"/>
          <w:sz w:val="36"/>
          <w:szCs w:val="36"/>
          <w:lang w:bidi="ar-EG"/>
        </w:rPr>
        <w:t>.</w:t>
      </w:r>
    </w:p>
    <w:p w14:paraId="4B1C74D7" w14:textId="77777777" w:rsidR="00F724E3" w:rsidRPr="00F724E3" w:rsidRDefault="00F724E3" w:rsidP="00F724E3">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 xml:space="preserve">وقوله: </w:t>
      </w:r>
      <w:r w:rsidRPr="00F724E3">
        <w:rPr>
          <w:rFonts w:ascii="Sakkal Majalla" w:hAnsi="Sakkal Majalla" w:cs="Sakkal Majalla"/>
          <w:b/>
          <w:bCs/>
          <w:color w:val="EE0000"/>
          <w:sz w:val="36"/>
          <w:szCs w:val="36"/>
          <w:rtl/>
          <w:lang w:bidi="ar-EG"/>
        </w:rPr>
        <w:t>{وَلِذلِكَ خَلَقَهُمْ}:</w:t>
      </w:r>
      <w:r w:rsidRPr="00F724E3">
        <w:rPr>
          <w:rFonts w:ascii="Sakkal Majalla" w:hAnsi="Sakkal Majalla" w:cs="Sakkal Majalla"/>
          <w:sz w:val="36"/>
          <w:szCs w:val="36"/>
          <w:rtl/>
          <w:lang w:bidi="ar-EG"/>
        </w:rPr>
        <w:t xml:space="preserve"> إن كان الضمير «للناس»: فالإشارةُ إلى الاختلافِ، واللامُ للعاقبةِ، أي: ولتكون عاقبتُهم الاختلافَ خلقهم، وإن كان الضميرُ يعود على «من»: فالإشارةُ إلى الرحمةِ، أي: إلا من رحم ربك، وللرحمةِ خلقه</w:t>
      </w:r>
      <w:r w:rsidRPr="00F724E3">
        <w:rPr>
          <w:rFonts w:ascii="Sakkal Majalla" w:hAnsi="Sakkal Majalla" w:cs="Sakkal Majalla"/>
          <w:sz w:val="36"/>
          <w:szCs w:val="36"/>
          <w:lang w:bidi="ar-EG"/>
        </w:rPr>
        <w:t>.</w:t>
      </w:r>
    </w:p>
    <w:p w14:paraId="1DBB295C" w14:textId="77777777" w:rsidR="00F724E3" w:rsidRPr="00F724E3" w:rsidRDefault="00F724E3" w:rsidP="00F724E3">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 xml:space="preserve">الإشارةُ: الاختلافُ بين الناس حكمٌ أزليٌّ، لا مَحِيدَ عنه، وقد وقع بين أهل الحقِّ وبين أهل الباطلِ، فقد اختلفت هذه الأمةُ في الفروعِ، فقد كان في أول الإسلام اثنا عشر مذهبًا، ولا تجد علمًا من "علم الفروع" إلا وبين أهله اختلافٌ ...، ففي ذلك رخصةٌ لأهل الاضطرارِ؛ لأن من قلد عالمًا لقي اللهَ سالمًا). </w:t>
      </w:r>
      <w:proofErr w:type="spellStart"/>
      <w:proofErr w:type="gramStart"/>
      <w:r w:rsidRPr="00F724E3">
        <w:rPr>
          <w:rFonts w:ascii="Sakkal Majalla" w:hAnsi="Sakkal Majalla" w:cs="Sakkal Majalla"/>
          <w:sz w:val="36"/>
          <w:szCs w:val="36"/>
          <w:rtl/>
          <w:lang w:bidi="ar-EG"/>
        </w:rPr>
        <w:t>أ.ه</w:t>
      </w:r>
      <w:proofErr w:type="spellEnd"/>
      <w:r w:rsidRPr="00F724E3">
        <w:rPr>
          <w:rFonts w:ascii="Sakkal Majalla" w:hAnsi="Sakkal Majalla" w:cs="Sakkal Majalla"/>
          <w:sz w:val="36"/>
          <w:szCs w:val="36"/>
          <w:rtl/>
          <w:lang w:bidi="ar-EG"/>
        </w:rPr>
        <w:t>ـ</w:t>
      </w:r>
      <w:proofErr w:type="gramEnd"/>
      <w:r w:rsidRPr="00F724E3">
        <w:rPr>
          <w:rFonts w:ascii="Sakkal Majalla" w:hAnsi="Sakkal Majalla" w:cs="Sakkal Majalla"/>
          <w:sz w:val="36"/>
          <w:szCs w:val="36"/>
          <w:rtl/>
          <w:lang w:bidi="ar-EG"/>
        </w:rPr>
        <w:t xml:space="preserve"> [البحر المديد في تفسير القرآن المجيد</w:t>
      </w:r>
      <w:r w:rsidRPr="00F724E3">
        <w:rPr>
          <w:rFonts w:ascii="Sakkal Majalla" w:hAnsi="Sakkal Majalla" w:cs="Sakkal Majalla"/>
          <w:sz w:val="36"/>
          <w:szCs w:val="36"/>
          <w:lang w:bidi="ar-EG"/>
        </w:rPr>
        <w:t>].</w:t>
      </w:r>
    </w:p>
    <w:p w14:paraId="7FFE143F" w14:textId="480435C6" w:rsidR="00F724E3" w:rsidRPr="00F724E3" w:rsidRDefault="00F724E3" w:rsidP="00F724E3">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أقر النبيُّ صلى اللهُ عليه وسلم الاجتهادَ الناشئَ عن الاختلافِ في فهمِ النصِّ؛ فعَنِ ابْنِ عُمَرَ قال: قال النبيُّ صلى اللهُ عليه وسلم لنا لما رجع من الأحزابِ:</w:t>
      </w:r>
      <w:r w:rsidRPr="00F724E3">
        <w:rPr>
          <w:rFonts w:ascii="Sakkal Majalla" w:hAnsi="Sakkal Majalla" w:cs="Sakkal Majalla"/>
          <w:b/>
          <w:bCs/>
          <w:color w:val="00B050"/>
          <w:sz w:val="36"/>
          <w:szCs w:val="36"/>
          <w:rtl/>
          <w:lang w:bidi="ar-EG"/>
        </w:rPr>
        <w:t xml:space="preserve"> «لاَ يُصَلِّيَنَّ أَحَدٌ العَصْرَ إِلَّا فِي بَنِي قُرَيْظَةَ» فأدرك بعضَهم العصرُ في الطريقِ، فقال بعضُهم: لا نصلي حتى نأتيَها، وقال بعضُهم: بل نصلي، لم يُرَدْ منا ذلك، فذُكِر للنبيِّ صلى اللهُ عليه وسلم، فلم يعنِّف واحدًا منهم» </w:t>
      </w:r>
      <w:r w:rsidRPr="00F724E3">
        <w:rPr>
          <w:rFonts w:ascii="Sakkal Majalla" w:hAnsi="Sakkal Majalla" w:cs="Sakkal Majalla"/>
          <w:sz w:val="36"/>
          <w:szCs w:val="36"/>
          <w:rtl/>
          <w:lang w:bidi="ar-EG"/>
        </w:rPr>
        <w:t>[رواه البخاري]</w:t>
      </w:r>
      <w:r w:rsidRPr="00F724E3">
        <w:rPr>
          <w:rFonts w:ascii="Sakkal Majalla" w:hAnsi="Sakkal Majalla" w:cs="Sakkal Majalla"/>
          <w:sz w:val="36"/>
          <w:szCs w:val="36"/>
          <w:lang w:bidi="ar-EG"/>
        </w:rPr>
        <w:t>.</w:t>
      </w:r>
    </w:p>
    <w:p w14:paraId="46926147" w14:textId="648FCE8F" w:rsidR="00F724E3" w:rsidRPr="00F724E3" w:rsidRDefault="00F724E3" w:rsidP="00F724E3">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عن معاذِ بن جبلٍ أن النبيَّ صلى اللهُ عليه وسلم لما أراد أن يبعثه إلى اليمنِ قال:</w:t>
      </w:r>
      <w:r w:rsidRPr="00F724E3">
        <w:rPr>
          <w:rFonts w:ascii="Sakkal Majalla" w:hAnsi="Sakkal Majalla" w:cs="Sakkal Majalla"/>
          <w:b/>
          <w:bCs/>
          <w:color w:val="00B050"/>
          <w:sz w:val="36"/>
          <w:szCs w:val="36"/>
          <w:rtl/>
          <w:lang w:bidi="ar-EG"/>
        </w:rPr>
        <w:t xml:space="preserve"> «كيف تقضي إذا عرض لك قضاءٌ؟»، قال: أقضي بكتابِ اللهِ، قال: «فإن لم تجد في كتابِ اللهِ؟»، قال: فبسنةِ رسولِ اللهِ صلى اللهُ عليه وسلم، قال: «فإن لم تجد في سنةِ رسولِ اللهِ صلى اللهُ عليه وسلم، ولا في كتابِ اللهِ؟» قال: أجتهد رأيي، ولا آلو، فضرب رسولُ اللهِ صلى اللهُ عليه وسلم صدرَه، وقال: «الحمدُ للهِ الذي وفق رسولَ، رسولِ اللهِ لما يرضي رسولَ اللهِ»</w:t>
      </w:r>
      <w:r w:rsidRPr="00F724E3">
        <w:rPr>
          <w:rFonts w:ascii="Sakkal Majalla" w:hAnsi="Sakkal Majalla" w:cs="Sakkal Majalla"/>
          <w:sz w:val="36"/>
          <w:szCs w:val="36"/>
          <w:rtl/>
          <w:lang w:bidi="ar-EG"/>
        </w:rPr>
        <w:t xml:space="preserve"> [رواه أبو داود، وأحمد]</w:t>
      </w:r>
      <w:r w:rsidRPr="00F724E3">
        <w:rPr>
          <w:rFonts w:ascii="Sakkal Majalla" w:hAnsi="Sakkal Majalla" w:cs="Sakkal Majalla"/>
          <w:sz w:val="36"/>
          <w:szCs w:val="36"/>
          <w:lang w:bidi="ar-EG"/>
        </w:rPr>
        <w:t>.</w:t>
      </w:r>
    </w:p>
    <w:p w14:paraId="480BD2EE" w14:textId="7BF437C9" w:rsidR="00F724E3" w:rsidRPr="00F724E3" w:rsidRDefault="00F724E3" w:rsidP="005C0770">
      <w:pPr>
        <w:bidi/>
        <w:spacing w:after="0" w:line="216" w:lineRule="auto"/>
        <w:jc w:val="both"/>
        <w:rPr>
          <w:rFonts w:ascii="Sakkal Majalla" w:hAnsi="Sakkal Majalla" w:cs="PT Bold Heading"/>
          <w:sz w:val="36"/>
          <w:szCs w:val="36"/>
          <w:lang w:bidi="ar-EG"/>
        </w:rPr>
      </w:pPr>
      <w:r w:rsidRPr="00F724E3">
        <w:rPr>
          <w:rFonts w:ascii="Sakkal Majalla" w:hAnsi="Sakkal Majalla" w:cs="PT Bold Heading"/>
          <w:sz w:val="36"/>
          <w:szCs w:val="36"/>
          <w:rtl/>
          <w:lang w:bidi="ar-EG"/>
        </w:rPr>
        <w:lastRenderedPageBreak/>
        <w:t>أقسام الاختلاف</w:t>
      </w:r>
      <w:r w:rsidRPr="00F724E3">
        <w:rPr>
          <w:rFonts w:ascii="Sakkal Majalla" w:hAnsi="Sakkal Majalla" w:cs="PT Bold Heading"/>
          <w:sz w:val="36"/>
          <w:szCs w:val="36"/>
          <w:lang w:bidi="ar-EG"/>
        </w:rPr>
        <w:t>:</w:t>
      </w:r>
    </w:p>
    <w:p w14:paraId="2879F375" w14:textId="630D132D" w:rsidR="00F724E3" w:rsidRPr="00F724E3" w:rsidRDefault="00F724E3" w:rsidP="005C0770">
      <w:pPr>
        <w:bidi/>
        <w:spacing w:after="0" w:line="216" w:lineRule="auto"/>
        <w:jc w:val="both"/>
        <w:rPr>
          <w:rFonts w:ascii="Sakkal Majalla" w:hAnsi="Sakkal Majalla" w:cs="Sakkal Majalla"/>
          <w:sz w:val="36"/>
          <w:szCs w:val="36"/>
          <w:lang w:bidi="ar-EG"/>
        </w:rPr>
      </w:pPr>
      <w:r w:rsidRPr="00F724E3">
        <w:rPr>
          <w:rFonts w:ascii="Sakkal Majalla" w:hAnsi="Sakkal Majalla" w:cs="Sakkal Majalla"/>
          <w:b/>
          <w:bCs/>
          <w:sz w:val="36"/>
          <w:szCs w:val="36"/>
          <w:rtl/>
          <w:lang w:bidi="ar-EG"/>
        </w:rPr>
        <w:t xml:space="preserve">(أ) اختلافُ التنوعِ: الذي يتمثل في الأقوالِ المتعددةِ التي لا تضادَّ ولا تناقضَ بينها في المجملِ، وإنما تصب في معينٍ واحدٍ، وهذا ما يعرف </w:t>
      </w:r>
      <w:proofErr w:type="spellStart"/>
      <w:r w:rsidRPr="00F724E3">
        <w:rPr>
          <w:rFonts w:ascii="Sakkal Majalla" w:hAnsi="Sakkal Majalla" w:cs="Sakkal Majalla"/>
          <w:b/>
          <w:bCs/>
          <w:sz w:val="36"/>
          <w:szCs w:val="36"/>
          <w:rtl/>
          <w:lang w:bidi="ar-EG"/>
        </w:rPr>
        <w:t>بــ"الخلافِ</w:t>
      </w:r>
      <w:proofErr w:type="spellEnd"/>
      <w:r w:rsidRPr="00F724E3">
        <w:rPr>
          <w:rFonts w:ascii="Sakkal Majalla" w:hAnsi="Sakkal Majalla" w:cs="Sakkal Majalla"/>
          <w:b/>
          <w:bCs/>
          <w:sz w:val="36"/>
          <w:szCs w:val="36"/>
          <w:rtl/>
          <w:lang w:bidi="ar-EG"/>
        </w:rPr>
        <w:t xml:space="preserve"> اللفظيِّ"</w:t>
      </w:r>
      <w:r w:rsidRPr="00F724E3">
        <w:rPr>
          <w:rFonts w:ascii="Sakkal Majalla" w:hAnsi="Sakkal Majalla" w:cs="Sakkal Majalla"/>
          <w:sz w:val="36"/>
          <w:szCs w:val="36"/>
          <w:rtl/>
          <w:lang w:bidi="ar-EG"/>
        </w:rPr>
        <w:t xml:space="preserve">، وهو غالبُ نتاجِ الشريعةِ الغراءِ، وما تمخض عن أقوالِ الفقهاءِ والعلماءِ على اختلافِ مشاربِهم، وهذا الاختلافُ ليس مذمومًا إذا رُوعي فيه حدودُ الأدبِ والأخلاقِ، فهو نتيجةُ الاجتهادِ، وتفاوتُ الأفهامِ في مسائلَ متفاوتةٍ، بل إن صاحبَه مأجورٌ إذا كان من أهلِ العلمِ؛ فعن عمرو بن العاصِ أنه سمع النبيَّ صلى اللهُ عليه وسلم يقول: </w:t>
      </w:r>
      <w:r w:rsidRPr="00F724E3">
        <w:rPr>
          <w:rFonts w:ascii="Sakkal Majalla" w:hAnsi="Sakkal Majalla" w:cs="Sakkal Majalla"/>
          <w:b/>
          <w:bCs/>
          <w:color w:val="00B050"/>
          <w:sz w:val="36"/>
          <w:szCs w:val="36"/>
          <w:rtl/>
          <w:lang w:bidi="ar-EG"/>
        </w:rPr>
        <w:t>«إِذَا حَكَمَ الْحَاكِمُ فَاجْتَهَدَ ثُمَّ أَصَابَ، فَلَهُ أَجْرَانِ، وَإِذَا حَكَمَ فَاجْتَهَدَ ثُمَّ أَخْطَأَ، فَلَهُ أَجْرٌ»</w:t>
      </w:r>
      <w:r w:rsidRPr="00F724E3">
        <w:rPr>
          <w:rFonts w:ascii="Sakkal Majalla" w:hAnsi="Sakkal Majalla" w:cs="Sakkal Majalla"/>
          <w:sz w:val="36"/>
          <w:szCs w:val="36"/>
          <w:rtl/>
          <w:lang w:bidi="ar-EG"/>
        </w:rPr>
        <w:t xml:space="preserve"> [متفق عليه]</w:t>
      </w:r>
      <w:r w:rsidRPr="00F724E3">
        <w:rPr>
          <w:rFonts w:ascii="Sakkal Majalla" w:hAnsi="Sakkal Majalla" w:cs="Sakkal Majalla"/>
          <w:sz w:val="36"/>
          <w:szCs w:val="36"/>
          <w:lang w:bidi="ar-EG"/>
        </w:rPr>
        <w:t>.</w:t>
      </w:r>
    </w:p>
    <w:p w14:paraId="11EB0845" w14:textId="7E8EE825" w:rsidR="00F724E3" w:rsidRPr="00F724E3" w:rsidRDefault="00F724E3" w:rsidP="005C0770">
      <w:pPr>
        <w:bidi/>
        <w:spacing w:after="0" w:line="216"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هذا الاختلافُ يقود إلى النجاحِ، وتثمر عنه الإنجازاتُ، ولا يفسد للودِّ قضيةً، وتحفظ فيه الحقوقُ، وتصان فيه الأعراضُ عن أن تُنتهك؛ ولهذا صنف رجلٌ كتابًا في "الاختلافِ"، فقال الإمامُ أحمدُ بن حنبلٍ: لا تسمِّه "الاختلافَ"، ولكن سمه "السعةَ</w:t>
      </w:r>
      <w:r w:rsidRPr="00F724E3">
        <w:rPr>
          <w:rFonts w:ascii="Sakkal Majalla" w:hAnsi="Sakkal Majalla" w:cs="Sakkal Majalla"/>
          <w:sz w:val="36"/>
          <w:szCs w:val="36"/>
          <w:lang w:bidi="ar-EG"/>
        </w:rPr>
        <w:t>".</w:t>
      </w:r>
    </w:p>
    <w:p w14:paraId="6BF4D599" w14:textId="4B6CCF99" w:rsidR="00F724E3" w:rsidRPr="00F724E3" w:rsidRDefault="00F724E3" w:rsidP="005C0770">
      <w:pPr>
        <w:bidi/>
        <w:spacing w:after="0" w:line="216" w:lineRule="auto"/>
        <w:jc w:val="both"/>
        <w:rPr>
          <w:rFonts w:ascii="Sakkal Majalla" w:hAnsi="Sakkal Majalla" w:cs="Sakkal Majalla"/>
          <w:sz w:val="36"/>
          <w:szCs w:val="36"/>
          <w:lang w:bidi="ar-EG"/>
        </w:rPr>
      </w:pPr>
      <w:r w:rsidRPr="00F724E3">
        <w:rPr>
          <w:rFonts w:ascii="Sakkal Majalla" w:hAnsi="Sakkal Majalla" w:cs="Sakkal Majalla"/>
          <w:b/>
          <w:bCs/>
          <w:sz w:val="36"/>
          <w:szCs w:val="36"/>
          <w:rtl/>
          <w:lang w:bidi="ar-EG"/>
        </w:rPr>
        <w:t>(ب) اختلافُ التضادِّ: وهو الأقوالُ والآراءُ المتضادةُ أو المتناقضةُ التي لا يمكن الجمعُ بينها؛</w:t>
      </w:r>
      <w:r w:rsidRPr="00F724E3">
        <w:rPr>
          <w:rFonts w:ascii="Sakkal Majalla" w:hAnsi="Sakkal Majalla" w:cs="Sakkal Majalla"/>
          <w:sz w:val="36"/>
          <w:szCs w:val="36"/>
          <w:rtl/>
          <w:lang w:bidi="ar-EG"/>
        </w:rPr>
        <w:t xml:space="preserve"> لأنها تمثل أصولَ الدينِ، </w:t>
      </w:r>
      <w:proofErr w:type="spellStart"/>
      <w:r w:rsidRPr="00F724E3">
        <w:rPr>
          <w:rFonts w:ascii="Sakkal Majalla" w:hAnsi="Sakkal Majalla" w:cs="Sakkal Majalla"/>
          <w:sz w:val="36"/>
          <w:szCs w:val="36"/>
          <w:rtl/>
          <w:lang w:bidi="ar-EG"/>
        </w:rPr>
        <w:t>وثوابتَه</w:t>
      </w:r>
      <w:proofErr w:type="spellEnd"/>
      <w:r w:rsidRPr="00F724E3">
        <w:rPr>
          <w:rFonts w:ascii="Sakkal Majalla" w:hAnsi="Sakkal Majalla" w:cs="Sakkal Majalla"/>
          <w:sz w:val="36"/>
          <w:szCs w:val="36"/>
          <w:rtl/>
          <w:lang w:bidi="ar-EG"/>
        </w:rPr>
        <w:t xml:space="preserve">، أو تتعارض مع مقاصدِ الشريعةِ العامةِ، وهذا منفيٌّ </w:t>
      </w:r>
      <w:proofErr w:type="spellStart"/>
      <w:r w:rsidRPr="00F724E3">
        <w:rPr>
          <w:rFonts w:ascii="Sakkal Majalla" w:hAnsi="Sakkal Majalla" w:cs="Sakkal Majalla"/>
          <w:sz w:val="36"/>
          <w:szCs w:val="36"/>
          <w:rtl/>
          <w:lang w:bidi="ar-EG"/>
        </w:rPr>
        <w:t>ألبتةَ</w:t>
      </w:r>
      <w:proofErr w:type="spellEnd"/>
      <w:r w:rsidRPr="00F724E3">
        <w:rPr>
          <w:rFonts w:ascii="Sakkal Majalla" w:hAnsi="Sakkal Majalla" w:cs="Sakkal Majalla"/>
          <w:sz w:val="36"/>
          <w:szCs w:val="36"/>
          <w:rtl/>
          <w:lang w:bidi="ar-EG"/>
        </w:rPr>
        <w:t>؛ لأن الله منزهٌ عن الخطأ والنسيانِ</w:t>
      </w:r>
      <w:r w:rsidRPr="00F724E3">
        <w:rPr>
          <w:rFonts w:ascii="Sakkal Majalla" w:hAnsi="Sakkal Majalla" w:cs="Sakkal Majalla"/>
          <w:b/>
          <w:bCs/>
          <w:color w:val="EE0000"/>
          <w:sz w:val="36"/>
          <w:szCs w:val="36"/>
          <w:rtl/>
          <w:lang w:bidi="ar-EG"/>
        </w:rPr>
        <w:t xml:space="preserve"> {وَلَوْ كَانَ مِنْ عِنْدِ غَيْرِ اللَّهِ لَوَجَدُوا فِيهِ اخْتِلَافًا كَثِيرًا}</w:t>
      </w:r>
      <w:r w:rsidRPr="00F724E3">
        <w:rPr>
          <w:rFonts w:ascii="Sakkal Majalla" w:hAnsi="Sakkal Majalla" w:cs="Sakkal Majalla"/>
          <w:sz w:val="36"/>
          <w:szCs w:val="36"/>
          <w:rtl/>
          <w:lang w:bidi="ar-EG"/>
        </w:rPr>
        <w:t xml:space="preserve"> [النساء: 82]،</w:t>
      </w:r>
      <w:r w:rsidRPr="00F724E3">
        <w:rPr>
          <w:rFonts w:ascii="Sakkal Majalla" w:hAnsi="Sakkal Majalla" w:cs="Sakkal Majalla"/>
          <w:b/>
          <w:bCs/>
          <w:color w:val="EE0000"/>
          <w:sz w:val="36"/>
          <w:szCs w:val="36"/>
          <w:rtl/>
          <w:lang w:bidi="ar-EG"/>
        </w:rPr>
        <w:t xml:space="preserve"> {وَمَا يَنْطِقُ عَنِ الْهَوَى إِنْ هُوَ إِلَّا وَحْيٌ يُوحَى} </w:t>
      </w:r>
      <w:r w:rsidRPr="00F724E3">
        <w:rPr>
          <w:rFonts w:ascii="Sakkal Majalla" w:hAnsi="Sakkal Majalla" w:cs="Sakkal Majalla"/>
          <w:sz w:val="36"/>
          <w:szCs w:val="36"/>
          <w:rtl/>
          <w:lang w:bidi="ar-EG"/>
        </w:rPr>
        <w:t>[النجم: 4]</w:t>
      </w:r>
      <w:r w:rsidRPr="00F724E3">
        <w:rPr>
          <w:rFonts w:ascii="Sakkal Majalla" w:hAnsi="Sakkal Majalla" w:cs="Sakkal Majalla"/>
          <w:sz w:val="36"/>
          <w:szCs w:val="36"/>
          <w:lang w:bidi="ar-EG"/>
        </w:rPr>
        <w:t>.</w:t>
      </w:r>
    </w:p>
    <w:p w14:paraId="3902736A" w14:textId="2864F9AC" w:rsidR="00F724E3" w:rsidRPr="00F724E3" w:rsidRDefault="00F724E3" w:rsidP="005C0770">
      <w:pPr>
        <w:bidi/>
        <w:spacing w:after="0" w:line="216"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 xml:space="preserve">قال الإمامُ السبكيُّ: (والذي نقطع به أن الاتفاقَ خيرٌ من الاختلافِ، وأن الاختلافَ على ثلاثةِ أقسامٍ: أحدُها: في الأصولِ، ولا شك أنه ضلالٌ، وسببُ كل فسادٍ، وهو المشار إليه في القرآنِ. والثاني: في الآراءِ، والحروبِ، ويشير إليه قولُه صلى اللهُ تعالى عليه وسلم لمعاذٍ وأبي موسى لما بعثهما إلى اليمنِ: </w:t>
      </w:r>
      <w:r w:rsidRPr="00F724E3">
        <w:rPr>
          <w:rFonts w:ascii="Sakkal Majalla" w:hAnsi="Sakkal Majalla" w:cs="Sakkal Majalla"/>
          <w:b/>
          <w:bCs/>
          <w:color w:val="00B050"/>
          <w:sz w:val="36"/>
          <w:szCs w:val="36"/>
          <w:rtl/>
          <w:lang w:bidi="ar-EG"/>
        </w:rPr>
        <w:t>«تطاوعا ولا تختلفا»</w:t>
      </w:r>
      <w:r w:rsidRPr="00F724E3">
        <w:rPr>
          <w:rFonts w:ascii="Sakkal Majalla" w:hAnsi="Sakkal Majalla" w:cs="Sakkal Majalla"/>
          <w:sz w:val="36"/>
          <w:szCs w:val="36"/>
          <w:rtl/>
          <w:lang w:bidi="ar-EG"/>
        </w:rPr>
        <w:t xml:space="preserve">، ولا شك أيضًا أنه حرامٌ؛ لما فيه من تضييعِ المصالحِ الدينيةِ والدنيويةِ. والثالث: في الفروعِ كالاختلافِ في الحلالِ والحرامِ ونحوِهما، والذي نقطع به أن الاتفاقَ خيرٌ منه أيضًا). </w:t>
      </w:r>
      <w:proofErr w:type="spellStart"/>
      <w:proofErr w:type="gramStart"/>
      <w:r w:rsidRPr="00F724E3">
        <w:rPr>
          <w:rFonts w:ascii="Sakkal Majalla" w:hAnsi="Sakkal Majalla" w:cs="Sakkal Majalla"/>
          <w:sz w:val="36"/>
          <w:szCs w:val="36"/>
          <w:rtl/>
          <w:lang w:bidi="ar-EG"/>
        </w:rPr>
        <w:t>أ.ه</w:t>
      </w:r>
      <w:proofErr w:type="spellEnd"/>
      <w:r w:rsidRPr="00F724E3">
        <w:rPr>
          <w:rFonts w:ascii="Sakkal Majalla" w:hAnsi="Sakkal Majalla" w:cs="Sakkal Majalla"/>
          <w:sz w:val="36"/>
          <w:szCs w:val="36"/>
          <w:rtl/>
          <w:lang w:bidi="ar-EG"/>
        </w:rPr>
        <w:t>ـ</w:t>
      </w:r>
      <w:proofErr w:type="gramEnd"/>
      <w:r w:rsidRPr="00F724E3">
        <w:rPr>
          <w:rFonts w:ascii="Sakkal Majalla" w:hAnsi="Sakkal Majalla" w:cs="Sakkal Majalla"/>
          <w:sz w:val="36"/>
          <w:szCs w:val="36"/>
          <w:rtl/>
          <w:lang w:bidi="ar-EG"/>
        </w:rPr>
        <w:t xml:space="preserve"> [روح المعاني </w:t>
      </w:r>
      <w:proofErr w:type="spellStart"/>
      <w:r w:rsidRPr="00F724E3">
        <w:rPr>
          <w:rFonts w:ascii="Sakkal Majalla" w:hAnsi="Sakkal Majalla" w:cs="Sakkal Majalla"/>
          <w:sz w:val="36"/>
          <w:szCs w:val="36"/>
          <w:rtl/>
          <w:lang w:bidi="ar-EG"/>
        </w:rPr>
        <w:t>للآلوسي</w:t>
      </w:r>
      <w:proofErr w:type="spellEnd"/>
      <w:r w:rsidRPr="00F724E3">
        <w:rPr>
          <w:rFonts w:ascii="Sakkal Majalla" w:hAnsi="Sakkal Majalla" w:cs="Sakkal Majalla"/>
          <w:sz w:val="36"/>
          <w:szCs w:val="36"/>
          <w:rtl/>
          <w:lang w:bidi="ar-EG"/>
        </w:rPr>
        <w:t>]</w:t>
      </w:r>
      <w:r w:rsidRPr="00F724E3">
        <w:rPr>
          <w:rFonts w:ascii="Sakkal Majalla" w:hAnsi="Sakkal Majalla" w:cs="Sakkal Majalla"/>
          <w:sz w:val="36"/>
          <w:szCs w:val="36"/>
          <w:lang w:bidi="ar-EG"/>
        </w:rPr>
        <w:t>.</w:t>
      </w:r>
    </w:p>
    <w:p w14:paraId="2E1275A3" w14:textId="77777777" w:rsidR="00F724E3" w:rsidRPr="00F724E3" w:rsidRDefault="00F724E3" w:rsidP="005C0770">
      <w:pPr>
        <w:bidi/>
        <w:spacing w:after="0" w:line="216" w:lineRule="auto"/>
        <w:jc w:val="both"/>
        <w:rPr>
          <w:rFonts w:ascii="Sakkal Majalla" w:hAnsi="Sakkal Majalla" w:cs="PT Bold Heading"/>
          <w:sz w:val="36"/>
          <w:szCs w:val="36"/>
          <w:lang w:bidi="ar-EG"/>
        </w:rPr>
      </w:pPr>
      <w:r w:rsidRPr="00F724E3">
        <w:rPr>
          <w:rFonts w:ascii="Sakkal Majalla" w:hAnsi="Sakkal Majalla" w:cs="PT Bold Heading"/>
          <w:sz w:val="36"/>
          <w:szCs w:val="36"/>
          <w:lang w:bidi="ar-EG"/>
        </w:rPr>
        <w:t xml:space="preserve">(2) </w:t>
      </w:r>
      <w:r w:rsidRPr="00F724E3">
        <w:rPr>
          <w:rFonts w:ascii="Sakkal Majalla" w:hAnsi="Sakkal Majalla" w:cs="PT Bold Heading"/>
          <w:sz w:val="36"/>
          <w:szCs w:val="36"/>
          <w:rtl/>
          <w:lang w:bidi="ar-EG"/>
        </w:rPr>
        <w:t>آداب وأخلاقيات الاختلاف</w:t>
      </w:r>
      <w:r w:rsidRPr="00F724E3">
        <w:rPr>
          <w:rFonts w:ascii="Sakkal Majalla" w:hAnsi="Sakkal Majalla" w:cs="PT Bold Heading"/>
          <w:sz w:val="36"/>
          <w:szCs w:val="36"/>
          <w:lang w:bidi="ar-EG"/>
        </w:rPr>
        <w:t>:</w:t>
      </w:r>
    </w:p>
    <w:p w14:paraId="1567B0C4" w14:textId="79C9D377" w:rsidR="00F724E3" w:rsidRPr="00F724E3" w:rsidRDefault="00F724E3" w:rsidP="005C0770">
      <w:pPr>
        <w:bidi/>
        <w:spacing w:after="0" w:line="216"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 xml:space="preserve">أتقنا فنَّ الاختلافِ في كل شيءٍ من أمورِ الحياةِ لكن افتقدنا آدابَ الاختلافِ وأخلاقياتِه، تجاوزُ هذه الآدابِ يؤدي إلى إيغارِ الصدورِ، وزرعِ الشحناءِ والخصوماتِ، وتمزيقِ الوحدةِ والاجتماعِ، قال تعالى: </w:t>
      </w:r>
      <w:r w:rsidRPr="00F724E3">
        <w:rPr>
          <w:rFonts w:ascii="Sakkal Majalla" w:hAnsi="Sakkal Majalla" w:cs="Sakkal Majalla"/>
          <w:b/>
          <w:bCs/>
          <w:color w:val="EE0000"/>
          <w:sz w:val="36"/>
          <w:szCs w:val="36"/>
          <w:rtl/>
          <w:lang w:bidi="ar-EG"/>
        </w:rPr>
        <w:t xml:space="preserve">{وَلا تَنَازَعُوا فَتَفْشَلُوا وَتَذْهَبَ رِيحُكُمْ} </w:t>
      </w:r>
      <w:r w:rsidRPr="00F724E3">
        <w:rPr>
          <w:rFonts w:ascii="Sakkal Majalla" w:hAnsi="Sakkal Majalla" w:cs="Sakkal Majalla"/>
          <w:sz w:val="36"/>
          <w:szCs w:val="36"/>
          <w:rtl/>
          <w:lang w:bidi="ar-EG"/>
        </w:rPr>
        <w:t>[الأنفال: 46]</w:t>
      </w:r>
      <w:r w:rsidRPr="00F724E3">
        <w:rPr>
          <w:rFonts w:ascii="Sakkal Majalla" w:hAnsi="Sakkal Majalla" w:cs="Sakkal Majalla"/>
          <w:sz w:val="36"/>
          <w:szCs w:val="36"/>
          <w:lang w:bidi="ar-EG"/>
        </w:rPr>
        <w:t>.</w:t>
      </w:r>
    </w:p>
    <w:p w14:paraId="62F064D4" w14:textId="33A95221" w:rsidR="00F724E3" w:rsidRPr="00F724E3" w:rsidRDefault="00F724E3" w:rsidP="005C0770">
      <w:pPr>
        <w:bidi/>
        <w:spacing w:after="0" w:line="216"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 xml:space="preserve">وعن جابرٍ قال: سمعتُ النبيَّ صلى اللهُ عليه وسلم يقول: </w:t>
      </w:r>
      <w:r w:rsidRPr="00F724E3">
        <w:rPr>
          <w:rFonts w:ascii="Sakkal Majalla" w:hAnsi="Sakkal Majalla" w:cs="Sakkal Majalla"/>
          <w:b/>
          <w:bCs/>
          <w:color w:val="EE0000"/>
          <w:sz w:val="36"/>
          <w:szCs w:val="36"/>
          <w:rtl/>
          <w:lang w:bidi="ar-EG"/>
        </w:rPr>
        <w:t>«إِنَّ الشَّيْطَانَ قَدْ أَيِسَ أَنْ يَعْبُدَهُ الْمُصَلُّونَ فِي جَزِيرَةِ الْعَرَبِ، وَلَكِنْ فِي التَّحْرِيشِ بَيْنَهُمْ»</w:t>
      </w:r>
      <w:r w:rsidRPr="00F724E3">
        <w:rPr>
          <w:rFonts w:ascii="Sakkal Majalla" w:hAnsi="Sakkal Majalla" w:cs="Sakkal Majalla"/>
          <w:sz w:val="36"/>
          <w:szCs w:val="36"/>
          <w:rtl/>
          <w:lang w:bidi="ar-EG"/>
        </w:rPr>
        <w:t xml:space="preserve"> [رواه مسلم]</w:t>
      </w:r>
      <w:r w:rsidRPr="00F724E3">
        <w:rPr>
          <w:rFonts w:ascii="Sakkal Majalla" w:hAnsi="Sakkal Majalla" w:cs="Sakkal Majalla"/>
          <w:sz w:val="36"/>
          <w:szCs w:val="36"/>
          <w:lang w:bidi="ar-EG"/>
        </w:rPr>
        <w:t>.</w:t>
      </w:r>
    </w:p>
    <w:p w14:paraId="50EA527F" w14:textId="77777777" w:rsidR="00F724E3" w:rsidRDefault="00F724E3" w:rsidP="005C0770">
      <w:pPr>
        <w:bidi/>
        <w:spacing w:after="0" w:line="216" w:lineRule="auto"/>
        <w:jc w:val="both"/>
        <w:rPr>
          <w:rFonts w:ascii="Sakkal Majalla" w:hAnsi="Sakkal Majalla" w:cs="Sakkal Majalla"/>
          <w:sz w:val="36"/>
          <w:szCs w:val="36"/>
          <w:rtl/>
          <w:lang w:bidi="ar-EG"/>
        </w:rPr>
      </w:pPr>
      <w:r w:rsidRPr="00F724E3">
        <w:rPr>
          <w:rFonts w:ascii="Sakkal Majalla" w:hAnsi="Sakkal Majalla" w:cs="Sakkal Majalla"/>
          <w:sz w:val="36"/>
          <w:szCs w:val="36"/>
          <w:lang w:bidi="ar-EG"/>
        </w:rPr>
        <w:t>"</w:t>
      </w:r>
      <w:r w:rsidRPr="00F724E3">
        <w:rPr>
          <w:rFonts w:ascii="Sakkal Majalla" w:hAnsi="Sakkal Majalla" w:cs="Sakkal Majalla"/>
          <w:sz w:val="36"/>
          <w:szCs w:val="36"/>
          <w:rtl/>
          <w:lang w:bidi="ar-EG"/>
        </w:rPr>
        <w:t>التحريشُ": الإغراءُ على الشيءِ بنوعٍ من الخداعِ، أي: إيقاعُ الفتنةِ، والعداوةِ، والخصومةِ</w:t>
      </w:r>
      <w:r w:rsidRPr="00F724E3">
        <w:rPr>
          <w:rFonts w:ascii="Sakkal Majalla" w:hAnsi="Sakkal Majalla" w:cs="Sakkal Majalla"/>
          <w:sz w:val="36"/>
          <w:szCs w:val="36"/>
          <w:lang w:bidi="ar-EG"/>
        </w:rPr>
        <w:t>.</w:t>
      </w:r>
    </w:p>
    <w:p w14:paraId="0D0B3266" w14:textId="364A068E" w:rsidR="00F724E3" w:rsidRPr="00F724E3" w:rsidRDefault="00F724E3" w:rsidP="005C0770">
      <w:pPr>
        <w:bidi/>
        <w:spacing w:after="0" w:line="216" w:lineRule="auto"/>
        <w:jc w:val="both"/>
        <w:rPr>
          <w:rFonts w:ascii="Sakkal Majalla" w:hAnsi="Sakkal Majalla" w:cs="Sakkal Majalla"/>
          <w:sz w:val="36"/>
          <w:szCs w:val="36"/>
          <w:lang w:bidi="ar-EG"/>
        </w:rPr>
      </w:pPr>
      <w:r w:rsidRPr="00F724E3">
        <w:rPr>
          <w:rFonts w:ascii="Sakkal Majalla" w:hAnsi="Sakkal Majalla" w:cs="Sakkal Majalla"/>
          <w:b/>
          <w:bCs/>
          <w:sz w:val="36"/>
          <w:szCs w:val="36"/>
          <w:rtl/>
          <w:lang w:bidi="ar-EG"/>
        </w:rPr>
        <w:t>أولًا: الرجوعُ إلى كتابِ اللهِ، وسنةِ النبيِّ صلى اللهُ عليه وسلم المتمثلِ في فهمِ العلماءِ المنضبطين</w:t>
      </w:r>
      <w:r w:rsidRPr="00F724E3">
        <w:rPr>
          <w:rFonts w:ascii="Sakkal Majalla" w:hAnsi="Sakkal Majalla" w:cs="Sakkal Majalla"/>
          <w:sz w:val="36"/>
          <w:szCs w:val="36"/>
          <w:rtl/>
          <w:lang w:bidi="ar-EG"/>
        </w:rPr>
        <w:t>:</w:t>
      </w:r>
      <w:r w:rsidRPr="00F724E3">
        <w:rPr>
          <w:rFonts w:ascii="Sakkal Majalla" w:hAnsi="Sakkal Majalla" w:cs="Sakkal Majalla"/>
          <w:b/>
          <w:bCs/>
          <w:color w:val="EE0000"/>
          <w:sz w:val="36"/>
          <w:szCs w:val="36"/>
          <w:rtl/>
          <w:lang w:bidi="ar-EG"/>
        </w:rPr>
        <w:t xml:space="preserve"> {يَا أَيُّهَا الَّذِينَ آمَنُوا أَطِيعُوا اللَّهَ وَأَطِيعُوا الرَّسُولَ وَأُولِي الْأَمْرِ مِنْكُمْ فَإِنْ تَنَازَعْتُمْ فِي شَيْءٍ فَرُدُّوهُ إِلَى اللَّهِ وَالرَّسُولِ إِنْ كُنْتُمْ تُؤْمِنُونَ بِاللَّهِ وَالْيَوْمِ الْآخِرِ ذَلِكَ خَيْرٌ وَأَحْسَنُ تَأْوِيلًا}</w:t>
      </w:r>
      <w:r w:rsidRPr="00F724E3">
        <w:rPr>
          <w:rFonts w:ascii="Sakkal Majalla" w:hAnsi="Sakkal Majalla" w:cs="Sakkal Majalla"/>
          <w:sz w:val="36"/>
          <w:szCs w:val="36"/>
          <w:rtl/>
          <w:lang w:bidi="ar-EG"/>
        </w:rPr>
        <w:t xml:space="preserve"> [النساء: 59]</w:t>
      </w:r>
      <w:r w:rsidRPr="00F724E3">
        <w:rPr>
          <w:rFonts w:ascii="Sakkal Majalla" w:hAnsi="Sakkal Majalla" w:cs="Sakkal Majalla"/>
          <w:sz w:val="36"/>
          <w:szCs w:val="36"/>
          <w:lang w:bidi="ar-EG"/>
        </w:rPr>
        <w:t>.</w:t>
      </w:r>
    </w:p>
    <w:p w14:paraId="6B0C0537" w14:textId="6068BFE9" w:rsidR="00F724E3" w:rsidRPr="00F724E3" w:rsidRDefault="00F724E3" w:rsidP="00F724E3">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b/>
          <w:bCs/>
          <w:color w:val="EE0000"/>
          <w:sz w:val="36"/>
          <w:szCs w:val="36"/>
          <w:rtl/>
          <w:lang w:bidi="ar-EG"/>
        </w:rPr>
        <w:t>{وَلَوْ رَدُّوهُ إِلَى الرَّسُولِ وَإِلَى أُولِي الْأَمْرِ مِنْهُمْ لَعَلِمَهُ الَّذِينَ يَسْتَنْبِطُونَهُ مِنْهُمْ}</w:t>
      </w:r>
      <w:r w:rsidRPr="00F724E3">
        <w:rPr>
          <w:rFonts w:ascii="Sakkal Majalla" w:hAnsi="Sakkal Majalla" w:cs="Sakkal Majalla"/>
          <w:sz w:val="36"/>
          <w:szCs w:val="36"/>
          <w:rtl/>
          <w:lang w:bidi="ar-EG"/>
        </w:rPr>
        <w:t xml:space="preserve"> [النساء: 83]</w:t>
      </w:r>
      <w:r w:rsidRPr="00F724E3">
        <w:rPr>
          <w:rFonts w:ascii="Sakkal Majalla" w:hAnsi="Sakkal Majalla" w:cs="Sakkal Majalla"/>
          <w:sz w:val="36"/>
          <w:szCs w:val="36"/>
          <w:lang w:bidi="ar-EG"/>
        </w:rPr>
        <w:t>.</w:t>
      </w:r>
    </w:p>
    <w:p w14:paraId="3CD34162" w14:textId="3F37F2C2" w:rsidR="00F724E3" w:rsidRPr="00F724E3" w:rsidRDefault="00F724E3" w:rsidP="00F724E3">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b/>
          <w:bCs/>
          <w:color w:val="EE0000"/>
          <w:sz w:val="36"/>
          <w:szCs w:val="36"/>
          <w:rtl/>
          <w:lang w:bidi="ar-EG"/>
        </w:rPr>
        <w:lastRenderedPageBreak/>
        <w:t>{وَمَا اخْتَلَفْتُمْ فِيهِ مِنْ شَيْءٍ فَحُكْمُهُ إِلَى اللَّهِ ذَلِكُمُ اللَّهُ رَبِّي عَلَيْهِ تَوَكَّلْتُ وَإِلَيْهِ أُنِيبُ}</w:t>
      </w:r>
      <w:r w:rsidRPr="00F724E3">
        <w:rPr>
          <w:rFonts w:ascii="Sakkal Majalla" w:hAnsi="Sakkal Majalla" w:cs="Sakkal Majalla"/>
          <w:sz w:val="36"/>
          <w:szCs w:val="36"/>
          <w:rtl/>
          <w:lang w:bidi="ar-EG"/>
        </w:rPr>
        <w:t xml:space="preserve"> [الشورى: 10]</w:t>
      </w:r>
      <w:r w:rsidRPr="00F724E3">
        <w:rPr>
          <w:rFonts w:ascii="Sakkal Majalla" w:hAnsi="Sakkal Majalla" w:cs="Sakkal Majalla"/>
          <w:sz w:val="36"/>
          <w:szCs w:val="36"/>
          <w:lang w:bidi="ar-EG"/>
        </w:rPr>
        <w:t>.</w:t>
      </w:r>
    </w:p>
    <w:p w14:paraId="0F801BE1" w14:textId="77777777" w:rsidR="00F724E3" w:rsidRPr="00F724E3" w:rsidRDefault="00F724E3" w:rsidP="00F724E3">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b/>
          <w:bCs/>
          <w:sz w:val="36"/>
          <w:szCs w:val="36"/>
          <w:rtl/>
          <w:lang w:bidi="ar-EG"/>
        </w:rPr>
        <w:t xml:space="preserve">ثانيًا: أن نحسن الظنَّ في المخالفِ: </w:t>
      </w:r>
      <w:r w:rsidRPr="00F724E3">
        <w:rPr>
          <w:rFonts w:ascii="Sakkal Majalla" w:hAnsi="Sakkal Majalla" w:cs="Sakkal Majalla"/>
          <w:sz w:val="36"/>
          <w:szCs w:val="36"/>
          <w:rtl/>
          <w:lang w:bidi="ar-EG"/>
        </w:rPr>
        <w:t>عن حمدونَ القصَّار أنه قال: «إذا زل أخٌ من إخوانِكم، فاطلبوا له سبعينَ عذرًا، فإن لم تقبلْه قلوبُكم، فاعلموا أن المعيبَ أنفسَكم؛ حيث ظهر لمسلمٍ سبعون عذرًا فلم تقبله». [إحياء علوم الدين]</w:t>
      </w:r>
      <w:r w:rsidRPr="00F724E3">
        <w:rPr>
          <w:rFonts w:ascii="Sakkal Majalla" w:hAnsi="Sakkal Majalla" w:cs="Sakkal Majalla"/>
          <w:sz w:val="36"/>
          <w:szCs w:val="36"/>
          <w:lang w:bidi="ar-EG"/>
        </w:rPr>
        <w:t>.</w:t>
      </w:r>
    </w:p>
    <w:p w14:paraId="445AD603" w14:textId="40DB2F10" w:rsidR="00F724E3" w:rsidRPr="00F724E3" w:rsidRDefault="00F724E3" w:rsidP="006B6959">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 xml:space="preserve">عن أبي حبيبةَ، مولى طلحةَ، قالَ: «دخلت على علي مع عمر بن طلحة بعدما فرغ من أصحاب الجمل، قال: فرحب به وأدناه، قال: إني لأرجو أن يجعلني الله وأباك من الذين قال </w:t>
      </w:r>
      <w:proofErr w:type="gramStart"/>
      <w:r w:rsidRPr="00F724E3">
        <w:rPr>
          <w:rFonts w:ascii="Sakkal Majalla" w:hAnsi="Sakkal Majalla" w:cs="Sakkal Majalla"/>
          <w:sz w:val="36"/>
          <w:szCs w:val="36"/>
          <w:rtl/>
          <w:lang w:bidi="ar-EG"/>
        </w:rPr>
        <w:t>الله:</w:t>
      </w:r>
      <w:r w:rsidRPr="00F724E3">
        <w:rPr>
          <w:rFonts w:ascii="Sakkal Majalla" w:hAnsi="Sakkal Majalla" w:cs="Sakkal Majalla"/>
          <w:b/>
          <w:bCs/>
          <w:color w:val="EE0000"/>
          <w:sz w:val="36"/>
          <w:szCs w:val="36"/>
          <w:rtl/>
          <w:lang w:bidi="ar-EG"/>
        </w:rPr>
        <w:t>{</w:t>
      </w:r>
      <w:proofErr w:type="gramEnd"/>
      <w:r w:rsidRPr="00F724E3">
        <w:rPr>
          <w:rFonts w:ascii="Sakkal Majalla" w:hAnsi="Sakkal Majalla" w:cs="Sakkal Majalla"/>
          <w:b/>
          <w:bCs/>
          <w:color w:val="EE0000"/>
          <w:sz w:val="36"/>
          <w:szCs w:val="36"/>
          <w:rtl/>
          <w:lang w:bidi="ar-EG"/>
        </w:rPr>
        <w:t>وَنَزَعْنَا مَا فِي صُدُورِهِمْ مِنْ غِلٍّ إِخْوَانًا عَلَى سُرُرٍ مُتَقَابِلِينَ}</w:t>
      </w:r>
      <w:r w:rsidRPr="00F724E3">
        <w:rPr>
          <w:rFonts w:ascii="Sakkal Majalla" w:hAnsi="Sakkal Majalla" w:cs="Sakkal Majalla"/>
          <w:sz w:val="36"/>
          <w:szCs w:val="36"/>
          <w:rtl/>
          <w:lang w:bidi="ar-EG"/>
        </w:rPr>
        <w:t xml:space="preserve"> [الحجر: 47]، </w:t>
      </w:r>
      <w:proofErr w:type="spellStart"/>
      <w:proofErr w:type="gramStart"/>
      <w:r w:rsidRPr="00F724E3">
        <w:rPr>
          <w:rFonts w:ascii="Sakkal Majalla" w:hAnsi="Sakkal Majalla" w:cs="Sakkal Majalla"/>
          <w:sz w:val="36"/>
          <w:szCs w:val="36"/>
          <w:rtl/>
          <w:lang w:bidi="ar-EG"/>
        </w:rPr>
        <w:t>فقال:«</w:t>
      </w:r>
      <w:proofErr w:type="gramEnd"/>
      <w:r w:rsidRPr="00F724E3">
        <w:rPr>
          <w:rFonts w:ascii="Sakkal Majalla" w:hAnsi="Sakkal Majalla" w:cs="Sakkal Majalla"/>
          <w:sz w:val="36"/>
          <w:szCs w:val="36"/>
          <w:rtl/>
          <w:lang w:bidi="ar-EG"/>
        </w:rPr>
        <w:t>يا</w:t>
      </w:r>
      <w:proofErr w:type="spellEnd"/>
      <w:r w:rsidRPr="00F724E3">
        <w:rPr>
          <w:rFonts w:ascii="Sakkal Majalla" w:hAnsi="Sakkal Majalla" w:cs="Sakkal Majalla"/>
          <w:sz w:val="36"/>
          <w:szCs w:val="36"/>
          <w:rtl/>
          <w:lang w:bidi="ar-EG"/>
        </w:rPr>
        <w:t xml:space="preserve"> ابن أخي، كيف فلانة كيف فلانة؟» قال: وسأله عن أمهات أولاد أبيه...» [رواه الحاكم في "المستدرك، وصححه، </w:t>
      </w:r>
      <w:proofErr w:type="spellStart"/>
      <w:r w:rsidRPr="00F724E3">
        <w:rPr>
          <w:rFonts w:ascii="Sakkal Majalla" w:hAnsi="Sakkal Majalla" w:cs="Sakkal Majalla"/>
          <w:sz w:val="36"/>
          <w:szCs w:val="36"/>
          <w:rtl/>
          <w:lang w:bidi="ar-EG"/>
        </w:rPr>
        <w:t>ووافقه</w:t>
      </w:r>
      <w:proofErr w:type="spellEnd"/>
      <w:r w:rsidRPr="00F724E3">
        <w:rPr>
          <w:rFonts w:ascii="Sakkal Majalla" w:hAnsi="Sakkal Majalla" w:cs="Sakkal Majalla"/>
          <w:sz w:val="36"/>
          <w:szCs w:val="36"/>
          <w:rtl/>
          <w:lang w:bidi="ar-EG"/>
        </w:rPr>
        <w:t xml:space="preserve"> الذهبي]</w:t>
      </w:r>
      <w:r w:rsidRPr="00F724E3">
        <w:rPr>
          <w:rFonts w:ascii="Sakkal Majalla" w:hAnsi="Sakkal Majalla" w:cs="Sakkal Majalla"/>
          <w:sz w:val="36"/>
          <w:szCs w:val="36"/>
          <w:lang w:bidi="ar-EG"/>
        </w:rPr>
        <w:t>.</w:t>
      </w:r>
    </w:p>
    <w:p w14:paraId="4F7488EC" w14:textId="32D8C3C5" w:rsidR="00F724E3" w:rsidRPr="00F724E3" w:rsidRDefault="00F724E3" w:rsidP="006B6959">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قال الإمامُ الذهبيُّ: "وَلَوْ أَنَّ كُلَّ مَنْ أَخْطَأَ فِي اجْتِهَادِهِ - مَعَ صِحَّةِ إِيْمَانِهِ، وَتَوَخِّيْهِ لاتِّبَاعِ الحَقِّ- أَهْدَرْنَاهُ، وَبَدَّعنَاهُ، لَقَلَّ مَنْ يَسلَمُ مِنَ الأَئِمَّةِ مَعَنَا، رَحِمَ اللهُ الجَمِيْعَ بِمَنِّهِ وَكَرَمِهِ". [سير أعلام النبلاءِ للذهبيِّ]</w:t>
      </w:r>
      <w:r w:rsidRPr="00F724E3">
        <w:rPr>
          <w:rFonts w:ascii="Sakkal Majalla" w:hAnsi="Sakkal Majalla" w:cs="Sakkal Majalla"/>
          <w:sz w:val="36"/>
          <w:szCs w:val="36"/>
          <w:lang w:bidi="ar-EG"/>
        </w:rPr>
        <w:t>.</w:t>
      </w:r>
    </w:p>
    <w:p w14:paraId="08DF833F" w14:textId="5E058D90" w:rsidR="00F724E3" w:rsidRPr="00F724E3" w:rsidRDefault="00F724E3" w:rsidP="006B6959">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قال سيدُنا عمرُ بن الخطابِ: "لَا تَظُنَّ كَلِمَةً خَرَجَتْ مِنْ أَخِيكَ شَرًّا وَأَنْتَ تَجِدَ لَهَا فِي الْخَيْرِ مَحْمَلًا". [روضةُ العقلاءِ ونزهةُ الفضلاءِ لابن حِبَّانَ]</w:t>
      </w:r>
      <w:r w:rsidRPr="00F724E3">
        <w:rPr>
          <w:rFonts w:ascii="Sakkal Majalla" w:hAnsi="Sakkal Majalla" w:cs="Sakkal Majalla"/>
          <w:sz w:val="36"/>
          <w:szCs w:val="36"/>
          <w:lang w:bidi="ar-EG"/>
        </w:rPr>
        <w:t>.</w:t>
      </w:r>
    </w:p>
    <w:p w14:paraId="75C95866" w14:textId="1614B10C" w:rsidR="00F724E3" w:rsidRPr="00F724E3" w:rsidRDefault="00F724E3" w:rsidP="006B6959">
      <w:pPr>
        <w:bidi/>
        <w:spacing w:after="0" w:line="240" w:lineRule="auto"/>
        <w:jc w:val="both"/>
        <w:rPr>
          <w:rFonts w:ascii="Sakkal Majalla" w:hAnsi="Sakkal Majalla" w:cs="Sakkal Majalla"/>
          <w:sz w:val="34"/>
          <w:szCs w:val="34"/>
          <w:lang w:bidi="ar-EG"/>
        </w:rPr>
      </w:pPr>
      <w:r w:rsidRPr="00F724E3">
        <w:rPr>
          <w:rFonts w:ascii="Sakkal Majalla" w:hAnsi="Sakkal Majalla" w:cs="Sakkal Majalla"/>
          <w:b/>
          <w:bCs/>
          <w:sz w:val="34"/>
          <w:szCs w:val="34"/>
          <w:rtl/>
          <w:lang w:bidi="ar-EG"/>
        </w:rPr>
        <w:t>ثالثًا: الرفقُ واللينُ في التعاملِ، وخفضُ الجناحِ، وحفظُ اللسانِ، وعدمُ الخوضِ في الأعراضِ:</w:t>
      </w:r>
      <w:r w:rsidRPr="00F724E3">
        <w:rPr>
          <w:rFonts w:ascii="Sakkal Majalla" w:hAnsi="Sakkal Majalla" w:cs="Sakkal Majalla"/>
          <w:b/>
          <w:bCs/>
          <w:color w:val="EE0000"/>
          <w:sz w:val="34"/>
          <w:szCs w:val="34"/>
          <w:rtl/>
          <w:lang w:bidi="ar-EG"/>
        </w:rPr>
        <w:t xml:space="preserve"> {فَقُولَا لَهُ قَوْلًا لَيِّنًا لَعَلَّهُ يَتَذَكَّرُ أَوْ يَخْشَى}</w:t>
      </w:r>
      <w:r w:rsidRPr="00F724E3">
        <w:rPr>
          <w:rFonts w:ascii="Sakkal Majalla" w:hAnsi="Sakkal Majalla" w:cs="Sakkal Majalla"/>
          <w:sz w:val="34"/>
          <w:szCs w:val="34"/>
          <w:rtl/>
          <w:lang w:bidi="ar-EG"/>
        </w:rPr>
        <w:t xml:space="preserve"> [طه: 44]. قال الإمامُ القرطبيُّ: (دليلٌ على جوازِ الأمرِ بالمعروفِ والنهيِ عن المنكرِ، وأن ذلك يكون باللينِ من القولِ لمن معه القوةُ، وضُمِنَتْ له العصمةُ، ...، فكيف بنا فنحن أولى بذلك، وحينئذٍ يحصل الآمرُ أو الناهي على مرغوبةٍ، ويظفر </w:t>
      </w:r>
      <w:proofErr w:type="spellStart"/>
      <w:r w:rsidRPr="00F724E3">
        <w:rPr>
          <w:rFonts w:ascii="Sakkal Majalla" w:hAnsi="Sakkal Majalla" w:cs="Sakkal Majalla"/>
          <w:sz w:val="34"/>
          <w:szCs w:val="34"/>
          <w:rtl/>
          <w:lang w:bidi="ar-EG"/>
        </w:rPr>
        <w:t>بمطلوبِه</w:t>
      </w:r>
      <w:proofErr w:type="spellEnd"/>
      <w:r w:rsidRPr="00F724E3">
        <w:rPr>
          <w:rFonts w:ascii="Sakkal Majalla" w:hAnsi="Sakkal Majalla" w:cs="Sakkal Majalla"/>
          <w:sz w:val="34"/>
          <w:szCs w:val="34"/>
          <w:rtl/>
          <w:lang w:bidi="ar-EG"/>
        </w:rPr>
        <w:t>، وهذا واضحٌ...، فإذا كان موسى أُمر بأن يقول لفرعون قولًا لينًا، فمن دونه أحرى بأن يقتدي بذلك في خطابِه، وقد قال اللهُ تعالى:</w:t>
      </w:r>
      <w:r w:rsidRPr="00F724E3">
        <w:rPr>
          <w:rFonts w:ascii="Sakkal Majalla" w:hAnsi="Sakkal Majalla" w:cs="Sakkal Majalla"/>
          <w:b/>
          <w:bCs/>
          <w:color w:val="EE0000"/>
          <w:sz w:val="34"/>
          <w:szCs w:val="34"/>
          <w:rtl/>
          <w:lang w:bidi="ar-EG"/>
        </w:rPr>
        <w:t xml:space="preserve"> {وَقُولُوا لِلنَّاسِ حُسْنًا}</w:t>
      </w:r>
      <w:r w:rsidRPr="00F724E3">
        <w:rPr>
          <w:rFonts w:ascii="Sakkal Majalla" w:hAnsi="Sakkal Majalla" w:cs="Sakkal Majalla"/>
          <w:sz w:val="34"/>
          <w:szCs w:val="34"/>
          <w:rtl/>
          <w:lang w:bidi="ar-EG"/>
        </w:rPr>
        <w:t xml:space="preserve"> [البقرة: 83]). </w:t>
      </w:r>
      <w:proofErr w:type="spellStart"/>
      <w:r w:rsidRPr="00F724E3">
        <w:rPr>
          <w:rFonts w:ascii="Sakkal Majalla" w:hAnsi="Sakkal Majalla" w:cs="Sakkal Majalla"/>
          <w:sz w:val="34"/>
          <w:szCs w:val="34"/>
          <w:rtl/>
          <w:lang w:bidi="ar-EG"/>
        </w:rPr>
        <w:t>أ.ه</w:t>
      </w:r>
      <w:proofErr w:type="spellEnd"/>
      <w:r w:rsidRPr="00F724E3">
        <w:rPr>
          <w:rFonts w:ascii="Sakkal Majalla" w:hAnsi="Sakkal Majalla" w:cs="Sakkal Majalla"/>
          <w:sz w:val="34"/>
          <w:szCs w:val="34"/>
          <w:rtl/>
          <w:lang w:bidi="ar-EG"/>
        </w:rPr>
        <w:t>. [الجامعُ لأحكامِ القرآنِ]</w:t>
      </w:r>
      <w:r w:rsidRPr="00F724E3">
        <w:rPr>
          <w:rFonts w:ascii="Sakkal Majalla" w:hAnsi="Sakkal Majalla" w:cs="Sakkal Majalla"/>
          <w:sz w:val="34"/>
          <w:szCs w:val="34"/>
          <w:lang w:bidi="ar-EG"/>
        </w:rPr>
        <w:t>.</w:t>
      </w:r>
    </w:p>
    <w:p w14:paraId="704CE922" w14:textId="72BB4D41" w:rsidR="00F724E3" w:rsidRPr="00F724E3" w:rsidRDefault="00F724E3" w:rsidP="00F724E3">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 xml:space="preserve">قال يونسُ بن عبدِ الأعلى </w:t>
      </w:r>
      <w:proofErr w:type="spellStart"/>
      <w:r w:rsidRPr="00F724E3">
        <w:rPr>
          <w:rFonts w:ascii="Sakkal Majalla" w:hAnsi="Sakkal Majalla" w:cs="Sakkal Majalla"/>
          <w:sz w:val="36"/>
          <w:szCs w:val="36"/>
          <w:rtl/>
          <w:lang w:bidi="ar-EG"/>
        </w:rPr>
        <w:t>الصدفيُّ:"ما</w:t>
      </w:r>
      <w:proofErr w:type="spellEnd"/>
      <w:r w:rsidRPr="00F724E3">
        <w:rPr>
          <w:rFonts w:ascii="Sakkal Majalla" w:hAnsi="Sakkal Majalla" w:cs="Sakkal Majalla"/>
          <w:sz w:val="36"/>
          <w:szCs w:val="36"/>
          <w:rtl/>
          <w:lang w:bidi="ar-EG"/>
        </w:rPr>
        <w:t xml:space="preserve"> رأيت أحدًا أعقلَ من الشافعيِّ، لو جُمِعَتْ أمةٌ فجُعِلَتْ في عقلِ الشافعيِّ لوسعهم عقلُه، وقد ناظرتُه يومًا في مسألةٍ ثم افترقنا، ولقيني فأخذ بيدي، ثم قال لي يا أبا موسى لا يستقيم أن نكون إخوانًا، وإن لم نتفق في مسألةٍ". [رواه ابن عساكرَ في "تاريخِ دمشقَ"]</w:t>
      </w:r>
      <w:r w:rsidRPr="00F724E3">
        <w:rPr>
          <w:rFonts w:ascii="Sakkal Majalla" w:hAnsi="Sakkal Majalla" w:cs="Sakkal Majalla"/>
          <w:sz w:val="36"/>
          <w:szCs w:val="36"/>
          <w:lang w:bidi="ar-EG"/>
        </w:rPr>
        <w:t>.</w:t>
      </w:r>
    </w:p>
    <w:p w14:paraId="67C74F22" w14:textId="0C534CF0" w:rsidR="00F724E3" w:rsidRPr="00F724E3" w:rsidRDefault="00F724E3" w:rsidP="00F724E3">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قال الإمامُ الذهبيُّ: "هَذَا يَدُلُّ عَلَى كَمَالِ عَقْلِ هَذَا الإِمَامِ، وَفِقْهِ نَفْسِهِ، فَمَا زَالَ النُّظَرَاءُ يَخْتَلِفُونَ". [سيرُ أعلامِ النبلاءِ للذهبيِّ]</w:t>
      </w:r>
      <w:r w:rsidRPr="00F724E3">
        <w:rPr>
          <w:rFonts w:ascii="Sakkal Majalla" w:hAnsi="Sakkal Majalla" w:cs="Sakkal Majalla"/>
          <w:sz w:val="36"/>
          <w:szCs w:val="36"/>
          <w:lang w:bidi="ar-EG"/>
        </w:rPr>
        <w:t>.</w:t>
      </w:r>
    </w:p>
    <w:p w14:paraId="2DD92904" w14:textId="168FAE0D" w:rsidR="00F724E3" w:rsidRPr="00F724E3" w:rsidRDefault="00F724E3" w:rsidP="00F724E3">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مهما وصلتْ في الاختلافِ فلا تنسْ أن الذي تختلفُ معه مسلمٌ له احترامُه وتوقيرُه، ولا يصح بحالٍ أن تُكفِّرَه أو تُفَسِّقَه؛ فعن أنسِ بن مالكٍ، قالَ: قال رسولُ اللهِ صلى اللهُ عليه وسلم:</w:t>
      </w:r>
      <w:r w:rsidRPr="00F724E3">
        <w:rPr>
          <w:rFonts w:ascii="Sakkal Majalla" w:hAnsi="Sakkal Majalla" w:cs="Sakkal Majalla"/>
          <w:b/>
          <w:bCs/>
          <w:color w:val="00B050"/>
          <w:sz w:val="36"/>
          <w:szCs w:val="36"/>
          <w:rtl/>
          <w:lang w:bidi="ar-EG"/>
        </w:rPr>
        <w:t xml:space="preserve"> «مَنْ صَلَّى صَلاَتَنَا وَاسْتَقْبَلَ قِبْلَتَنَا، وَأَكَلَ ذَبِيحَتَنَا فَذَلِكَ المُسْلِمُ الَّذِي لَهُ ذِمَّةُ اللَّهِ وَذِمَّةُ رَسُولِهِ، فَلاَ تُخْفِرُوا اللَّهَ فِي ذِمَّتِهِ»</w:t>
      </w:r>
      <w:r w:rsidRPr="00F724E3">
        <w:rPr>
          <w:rFonts w:ascii="Sakkal Majalla" w:hAnsi="Sakkal Majalla" w:cs="Sakkal Majalla"/>
          <w:sz w:val="36"/>
          <w:szCs w:val="36"/>
          <w:rtl/>
          <w:lang w:bidi="ar-EG"/>
        </w:rPr>
        <w:t xml:space="preserve"> [رواه البخاريُّ]</w:t>
      </w:r>
      <w:r w:rsidRPr="00F724E3">
        <w:rPr>
          <w:rFonts w:ascii="Sakkal Majalla" w:hAnsi="Sakkal Majalla" w:cs="Sakkal Majalla"/>
          <w:sz w:val="36"/>
          <w:szCs w:val="36"/>
          <w:lang w:bidi="ar-EG"/>
        </w:rPr>
        <w:t>.</w:t>
      </w:r>
    </w:p>
    <w:p w14:paraId="54DF08EE" w14:textId="2114F0E1" w:rsidR="00F724E3" w:rsidRPr="00F724E3" w:rsidRDefault="00F724E3" w:rsidP="00F724E3">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استيعابُ المخالفِ في الرأي ينبغي أن نتعاملَ معه بعدلٍ وإنصافٍ وموضوعيةٍ</w:t>
      </w:r>
      <w:r w:rsidRPr="00F724E3">
        <w:rPr>
          <w:rFonts w:ascii="Sakkal Majalla" w:hAnsi="Sakkal Majalla" w:cs="Sakkal Majalla"/>
          <w:b/>
          <w:bCs/>
          <w:color w:val="EE0000"/>
          <w:sz w:val="36"/>
          <w:szCs w:val="36"/>
          <w:rtl/>
          <w:lang w:bidi="ar-EG"/>
        </w:rPr>
        <w:t xml:space="preserve"> {يَا أَيُّهَا الَّذِينَ آمَنُوا كُونُوا قَوَّامِينَ لِلَّهِ شُهَدَاءَ بِالْقِسْطِ وَلَا يَجْرِمَنَّكُمْ شَنَآنُ قَوْمٍ عَلَى أَلَّا تَعْدِلُوا اعْدِلُوا هُوَ أَقْرَبُ لِلتَّقْوَى وَاتَّقُوا اللَّهَ إِنَّ اللَّهَ خَبِيرٌ بِمَا تَعْمَلُونَ}</w:t>
      </w:r>
      <w:r w:rsidRPr="00F724E3">
        <w:rPr>
          <w:rFonts w:ascii="Sakkal Majalla" w:hAnsi="Sakkal Majalla" w:cs="Sakkal Majalla"/>
          <w:sz w:val="36"/>
          <w:szCs w:val="36"/>
          <w:rtl/>
          <w:lang w:bidi="ar-EG"/>
        </w:rPr>
        <w:t xml:space="preserve"> [المائدة: 8]</w:t>
      </w:r>
      <w:r w:rsidRPr="00F724E3">
        <w:rPr>
          <w:rFonts w:ascii="Sakkal Majalla" w:hAnsi="Sakkal Majalla" w:cs="Sakkal Majalla"/>
          <w:sz w:val="36"/>
          <w:szCs w:val="36"/>
          <w:lang w:bidi="ar-EG"/>
        </w:rPr>
        <w:t>.</w:t>
      </w:r>
    </w:p>
    <w:p w14:paraId="0B667598" w14:textId="77777777" w:rsidR="00F724E3" w:rsidRPr="00F724E3" w:rsidRDefault="00F724E3" w:rsidP="00F724E3">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b/>
          <w:bCs/>
          <w:sz w:val="36"/>
          <w:szCs w:val="36"/>
          <w:rtl/>
          <w:lang w:bidi="ar-EG"/>
        </w:rPr>
        <w:lastRenderedPageBreak/>
        <w:t xml:space="preserve">رابعًا: الحذرُ من اتباعِ التشهيِ، والهوى، وأن يكون القصدُ ظهورَ الصوابِ ولو على يدِ صاحبِه: </w:t>
      </w:r>
      <w:r w:rsidRPr="00F724E3">
        <w:rPr>
          <w:rFonts w:ascii="Sakkal Majalla" w:hAnsi="Sakkal Majalla" w:cs="Sakkal Majalla"/>
          <w:sz w:val="36"/>
          <w:szCs w:val="36"/>
          <w:rtl/>
          <w:lang w:bidi="ar-EG"/>
        </w:rPr>
        <w:t>غيابُ ثقافةِ الاختلافِ يؤدي إلى شخصنةِ المسائلِ، بل قد لا يقبل الرأيَ الآخرَ حتى وإن كان صوابًا، ويعتبر أن عدمَ الأخذِ برأيه هزيمةٌ شخصيةٌ؛ لذا يسعى للانتصارِ لقولِه، ومذهبِه، بل قد يزعم أنه يملك الحقيقةَ المطلقةَ</w:t>
      </w:r>
      <w:r w:rsidRPr="00F724E3">
        <w:rPr>
          <w:rFonts w:ascii="Sakkal Majalla" w:hAnsi="Sakkal Majalla" w:cs="Sakkal Majalla"/>
          <w:sz w:val="36"/>
          <w:szCs w:val="36"/>
          <w:lang w:bidi="ar-EG"/>
        </w:rPr>
        <w:t>.</w:t>
      </w:r>
    </w:p>
    <w:p w14:paraId="1FC2B8C6" w14:textId="3B69BE81" w:rsidR="00F724E3" w:rsidRPr="00F724E3" w:rsidRDefault="00F724E3" w:rsidP="00F724E3">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b/>
          <w:bCs/>
          <w:color w:val="EE0000"/>
          <w:sz w:val="36"/>
          <w:szCs w:val="36"/>
          <w:rtl/>
          <w:lang w:bidi="ar-EG"/>
        </w:rPr>
        <w:t>{وَلَوِ اتَّبَعَ الْحَقُّ أَهْوَاءَهُم لْفَسَدَتِ السَّمَوَاتُ وَالْأَرْضُ وَمَنْ فِيهِنَّ}</w:t>
      </w:r>
      <w:r w:rsidRPr="00F724E3">
        <w:rPr>
          <w:rFonts w:ascii="Sakkal Majalla" w:hAnsi="Sakkal Majalla" w:cs="Sakkal Majalla"/>
          <w:sz w:val="36"/>
          <w:szCs w:val="36"/>
          <w:rtl/>
          <w:lang w:bidi="ar-EG"/>
        </w:rPr>
        <w:t xml:space="preserve"> [المؤمنون: 71]،</w:t>
      </w:r>
      <w:r w:rsidRPr="00F724E3">
        <w:rPr>
          <w:rFonts w:ascii="Sakkal Majalla" w:hAnsi="Sakkal Majalla" w:cs="Sakkal Majalla"/>
          <w:b/>
          <w:bCs/>
          <w:color w:val="EE0000"/>
          <w:sz w:val="36"/>
          <w:szCs w:val="36"/>
          <w:rtl/>
          <w:lang w:bidi="ar-EG"/>
        </w:rPr>
        <w:t xml:space="preserve"> {وَلَا تَتَّبِعِ الْهَوَى فَيُضِلَّكَ عَنْ سَبِيلِ اللَّهِ إِنَّ الَّذِينَ يَضِلُّونَ عَنْ سَبِيلِ اللَّهِ لَهُمْ عَذَابٌ} </w:t>
      </w:r>
      <w:r w:rsidRPr="00F724E3">
        <w:rPr>
          <w:rFonts w:ascii="Sakkal Majalla" w:hAnsi="Sakkal Majalla" w:cs="Sakkal Majalla"/>
          <w:sz w:val="36"/>
          <w:szCs w:val="36"/>
          <w:rtl/>
          <w:lang w:bidi="ar-EG"/>
        </w:rPr>
        <w:t>[ص: 26]</w:t>
      </w:r>
      <w:r w:rsidRPr="00F724E3">
        <w:rPr>
          <w:rFonts w:ascii="Sakkal Majalla" w:hAnsi="Sakkal Majalla" w:cs="Sakkal Majalla"/>
          <w:sz w:val="36"/>
          <w:szCs w:val="36"/>
          <w:lang w:bidi="ar-EG"/>
        </w:rPr>
        <w:t>.</w:t>
      </w:r>
    </w:p>
    <w:p w14:paraId="4290E630" w14:textId="62BE41BD" w:rsidR="00F724E3" w:rsidRPr="00F724E3" w:rsidRDefault="00F724E3" w:rsidP="00F724E3">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 xml:space="preserve">عن أنسٍ قالَ: قال النبيُّ صلى اللهُ عليه وسلم: </w:t>
      </w:r>
      <w:r w:rsidRPr="00F724E3">
        <w:rPr>
          <w:rFonts w:ascii="Sakkal Majalla" w:hAnsi="Sakkal Majalla" w:cs="Sakkal Majalla"/>
          <w:b/>
          <w:bCs/>
          <w:color w:val="00B050"/>
          <w:sz w:val="36"/>
          <w:szCs w:val="36"/>
          <w:rtl/>
          <w:lang w:bidi="ar-EG"/>
        </w:rPr>
        <w:t>«ثَلَاثٌ مُهْلِكَاتٌ شُحٌّ مُطَاعٌ، وَهَوًى مُتَّبَعٌ وَإِعْجَابُ الْمَرْءِ بِنَفْسِهِ، وَثَلَاثٌ مُنْجِيَاتٌ خَشْيَةُ اللهِ فِي السِّرِّ وَالْعَلَانِيَةِ، وَالْقَصْدُ فِي الْغِنَى وَالْفَقْرِ، وَكَلِمَةُ الْحَقِّ فِي الرِّضَا وَالْغَضَبِ</w:t>
      </w:r>
      <w:proofErr w:type="gramStart"/>
      <w:r w:rsidRPr="00F724E3">
        <w:rPr>
          <w:rFonts w:ascii="Sakkal Majalla" w:hAnsi="Sakkal Majalla" w:cs="Sakkal Majalla"/>
          <w:b/>
          <w:bCs/>
          <w:color w:val="00B050"/>
          <w:sz w:val="36"/>
          <w:szCs w:val="36"/>
          <w:rtl/>
          <w:lang w:bidi="ar-EG"/>
        </w:rPr>
        <w:t>»</w:t>
      </w:r>
      <w:r w:rsidRPr="00F724E3">
        <w:rPr>
          <w:rFonts w:ascii="Sakkal Majalla" w:hAnsi="Sakkal Majalla" w:cs="Sakkal Majalla"/>
          <w:sz w:val="36"/>
          <w:szCs w:val="36"/>
          <w:rtl/>
          <w:lang w:bidi="ar-EG"/>
        </w:rPr>
        <w:t>.[</w:t>
      </w:r>
      <w:proofErr w:type="gramEnd"/>
      <w:r w:rsidRPr="00F724E3">
        <w:rPr>
          <w:rFonts w:ascii="Sakkal Majalla" w:hAnsi="Sakkal Majalla" w:cs="Sakkal Majalla"/>
          <w:sz w:val="36"/>
          <w:szCs w:val="36"/>
          <w:rtl/>
          <w:lang w:bidi="ar-EG"/>
        </w:rPr>
        <w:t>رواه البيهقيُّ في "شعبِ الإيمانِ"]</w:t>
      </w:r>
      <w:r w:rsidRPr="00F724E3">
        <w:rPr>
          <w:rFonts w:ascii="Sakkal Majalla" w:hAnsi="Sakkal Majalla" w:cs="Sakkal Majalla"/>
          <w:sz w:val="36"/>
          <w:szCs w:val="36"/>
          <w:lang w:bidi="ar-EG"/>
        </w:rPr>
        <w:t>.</w:t>
      </w:r>
    </w:p>
    <w:p w14:paraId="422C8F1F" w14:textId="37ECD890" w:rsidR="00F724E3" w:rsidRPr="00F724E3" w:rsidRDefault="00F724E3" w:rsidP="00F724E3">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 xml:space="preserve">قال الإمامُ </w:t>
      </w:r>
      <w:proofErr w:type="spellStart"/>
      <w:r w:rsidRPr="00F724E3">
        <w:rPr>
          <w:rFonts w:ascii="Sakkal Majalla" w:hAnsi="Sakkal Majalla" w:cs="Sakkal Majalla"/>
          <w:sz w:val="36"/>
          <w:szCs w:val="36"/>
          <w:rtl/>
          <w:lang w:bidi="ar-EG"/>
        </w:rPr>
        <w:t>الحَصكَفيُّ</w:t>
      </w:r>
      <w:proofErr w:type="spellEnd"/>
      <w:r w:rsidRPr="00F724E3">
        <w:rPr>
          <w:rFonts w:ascii="Sakkal Majalla" w:hAnsi="Sakkal Majalla" w:cs="Sakkal Majalla"/>
          <w:sz w:val="36"/>
          <w:szCs w:val="36"/>
          <w:rtl/>
          <w:lang w:bidi="ar-EG"/>
        </w:rPr>
        <w:t xml:space="preserve"> الحنفيُّ: "إِذا سُئِلْنَا عَن مَذْهَبِنَا وَمَذْهَبِ مُخَالِفِنَا قُلْنَا وجوبًا: مَذْهَبُنَا صَوَابٌ يَحْتَمِلُ الْخَطَأَ، وَمَذْهَبُ مُخَالِفِنَا خَطَأٌ يَحْتَمِلُ الصَّوَابَ". </w:t>
      </w:r>
      <w:proofErr w:type="spellStart"/>
      <w:r w:rsidRPr="00F724E3">
        <w:rPr>
          <w:rFonts w:ascii="Sakkal Majalla" w:hAnsi="Sakkal Majalla" w:cs="Sakkal Majalla"/>
          <w:sz w:val="36"/>
          <w:szCs w:val="36"/>
          <w:rtl/>
          <w:lang w:bidi="ar-EG"/>
        </w:rPr>
        <w:t>أ.ه</w:t>
      </w:r>
      <w:proofErr w:type="spellEnd"/>
      <w:r w:rsidRPr="00F724E3">
        <w:rPr>
          <w:rFonts w:ascii="Sakkal Majalla" w:hAnsi="Sakkal Majalla" w:cs="Sakkal Majalla"/>
          <w:sz w:val="36"/>
          <w:szCs w:val="36"/>
          <w:rtl/>
          <w:lang w:bidi="ar-EG"/>
        </w:rPr>
        <w:t>. [إرشادُ النقادِ إلى تيسيرِ الاجتهادِ، محمدُ بن إسماعيلَ الصنعانيُّ]</w:t>
      </w:r>
      <w:r w:rsidRPr="00F724E3">
        <w:rPr>
          <w:rFonts w:ascii="Sakkal Majalla" w:hAnsi="Sakkal Majalla" w:cs="Sakkal Majalla"/>
          <w:sz w:val="36"/>
          <w:szCs w:val="36"/>
          <w:lang w:bidi="ar-EG"/>
        </w:rPr>
        <w:t>.</w:t>
      </w:r>
    </w:p>
    <w:p w14:paraId="14006AB1" w14:textId="143CCB2E" w:rsidR="00F724E3" w:rsidRPr="00F724E3" w:rsidRDefault="00F724E3" w:rsidP="00F724E3">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قال الإمامُ الشافعيُّ - رحمه اللهُ -: "مَا نَاظَرْتُ أَحَدًا إِلَّا قُلْتُ: اللَّهُمَّ أَجْرِ الْحَقَّ عَلَى قَلْبِهِ وَلِسَانِهِ، فَإِنْ كَانَ الْحَقُّ مَعِي اتَّبَعَنِي، وَإِنْ كَانَ الْحَقُّ مَعَهُ اتَّبَعْتُه". [قواعدُ الأحكامِ في مصالحِ الأنامِ للعِزِّ بن عبدِ السلامِ]</w:t>
      </w:r>
      <w:r w:rsidRPr="00F724E3">
        <w:rPr>
          <w:rFonts w:ascii="Sakkal Majalla" w:hAnsi="Sakkal Majalla" w:cs="Sakkal Majalla"/>
          <w:sz w:val="36"/>
          <w:szCs w:val="36"/>
          <w:lang w:bidi="ar-EG"/>
        </w:rPr>
        <w:t>.</w:t>
      </w:r>
    </w:p>
    <w:p w14:paraId="6F09B960" w14:textId="77777777" w:rsidR="00F724E3" w:rsidRPr="00F724E3" w:rsidRDefault="00F724E3" w:rsidP="00F724E3">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b/>
          <w:bCs/>
          <w:sz w:val="36"/>
          <w:szCs w:val="36"/>
          <w:rtl/>
          <w:lang w:bidi="ar-EG"/>
        </w:rPr>
        <w:t xml:space="preserve">خامسًا: الرجوعُ إلى الحقِّ إذا تبيَّنَ: </w:t>
      </w:r>
      <w:r w:rsidRPr="00F724E3">
        <w:rPr>
          <w:rFonts w:ascii="Sakkal Majalla" w:hAnsi="Sakkal Majalla" w:cs="Sakkal Majalla"/>
          <w:sz w:val="36"/>
          <w:szCs w:val="36"/>
          <w:rtl/>
          <w:lang w:bidi="ar-EG"/>
        </w:rPr>
        <w:t>ذمَّ اللهُ التماديَ في الباطلِ بدافعِ الكِبرِ والمجادلةِ {كَذَلِكَ يَطْبَعُ اللَّهُ عَلَى كُلِّ قَلْبِ مُتَكَبِّرٍ جَبَّارٍ} [غافر: 35].</w:t>
      </w:r>
      <w:r w:rsidRPr="00F724E3">
        <w:rPr>
          <w:rFonts w:ascii="Sakkal Majalla" w:hAnsi="Sakkal Majalla" w:cs="Sakkal Majalla"/>
          <w:b/>
          <w:bCs/>
          <w:color w:val="EE0000"/>
          <w:sz w:val="36"/>
          <w:szCs w:val="36"/>
          <w:rtl/>
          <w:lang w:bidi="ar-EG"/>
        </w:rPr>
        <w:t xml:space="preserve"> {إِنْ فِي صُدُورِهِمْ إِلَّا كِبْرٌ مَا هُمْ بِبَالِغِيهِ فَاسْتَعِذْ بِاللَّهِ إِنَّهُ هُوَ السَّمِيعُ الْبَصِيرُ} </w:t>
      </w:r>
      <w:r w:rsidRPr="00F724E3">
        <w:rPr>
          <w:rFonts w:ascii="Sakkal Majalla" w:hAnsi="Sakkal Majalla" w:cs="Sakkal Majalla"/>
          <w:sz w:val="36"/>
          <w:szCs w:val="36"/>
          <w:rtl/>
          <w:lang w:bidi="ar-EG"/>
        </w:rPr>
        <w:t>[غافر: 56]</w:t>
      </w:r>
      <w:r w:rsidRPr="00F724E3">
        <w:rPr>
          <w:rFonts w:ascii="Sakkal Majalla" w:hAnsi="Sakkal Majalla" w:cs="Sakkal Majalla"/>
          <w:sz w:val="36"/>
          <w:szCs w:val="36"/>
          <w:lang w:bidi="ar-EG"/>
        </w:rPr>
        <w:t>.</w:t>
      </w:r>
    </w:p>
    <w:p w14:paraId="67C6AAC4" w14:textId="7B4B6665" w:rsidR="00F724E3" w:rsidRPr="00F724E3" w:rsidRDefault="00F724E3" w:rsidP="00F724E3">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عَنْ أَبِي الْعَوَّامِ الْبَصْرِيِّ، قَالَ: «كَتَبَ عُمَرُ إِلَى أَبِي مُوسَى الْأَشْعَرِيِّ رَضِيَ اللهُ عَنْهُمَا: وَلَا يَمْنَعْكَ مِنْ قَضَاءٍ قَضَيْتَهُ الْيَوْمَ فَرَاجَعْتَ فِيهِ لِرَأْيِكَ، وَهُدِيتَ فِيهِ لِرُشْدِكَ، أَنْ تُرَاجِعَ الْحَقَّ؛ لِأَنَّ الْحَقَّ قَدِيمٌ لَا يُبْطِلُ الْحَقَّ شَيْءٌ، وَمُرَاجَعَةُ الْحَقِّ خَيْرٌ مِنَ التَّمَادِي فِي الْبَاطِلِ». [رواه البيهقي في "السنن الكبرى"]</w:t>
      </w:r>
      <w:r w:rsidRPr="00F724E3">
        <w:rPr>
          <w:rFonts w:ascii="Sakkal Majalla" w:hAnsi="Sakkal Majalla" w:cs="Sakkal Majalla"/>
          <w:sz w:val="36"/>
          <w:szCs w:val="36"/>
          <w:lang w:bidi="ar-EG"/>
        </w:rPr>
        <w:t>.</w:t>
      </w:r>
    </w:p>
    <w:p w14:paraId="45586B3A" w14:textId="2480FDFE" w:rsidR="00F724E3" w:rsidRPr="00F724E3" w:rsidRDefault="00F724E3" w:rsidP="005C0770">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إن كان المختلفان يريدان الخير فإن الله سيهديهما للعمل؛ قال مَعْرُوفَ الْكَرْخِي: «إِذَا أَرَادَ اللَّهُ بِعَبْدٍ خَيْرًا فَتْحَ لَهُ بَابَ الْعَمَلِ، وَأَغْلَقَ عَنْهُ بَابَ الْجَدَلِ، وَإِذَا أَرَادَ اللَّهُ بِعَبْدٍ شَرًّا فَتْحَ لَهُ بَابَ الْجَدَلِ، وَأَغْلَقَ عَنْهُ بَابَ الْعَمَلِ» [رواه البيهقي في "شعب الإيمان"]</w:t>
      </w:r>
      <w:r w:rsidRPr="00F724E3">
        <w:rPr>
          <w:rFonts w:ascii="Sakkal Majalla" w:hAnsi="Sakkal Majalla" w:cs="Sakkal Majalla"/>
          <w:sz w:val="36"/>
          <w:szCs w:val="36"/>
          <w:lang w:bidi="ar-EG"/>
        </w:rPr>
        <w:t>.</w:t>
      </w:r>
      <w:r w:rsidR="005C0770">
        <w:rPr>
          <w:rFonts w:ascii="Sakkal Majalla" w:hAnsi="Sakkal Majalla" w:cs="Sakkal Majalla" w:hint="cs"/>
          <w:sz w:val="36"/>
          <w:szCs w:val="36"/>
          <w:rtl/>
          <w:lang w:bidi="ar-EG"/>
        </w:rPr>
        <w:t xml:space="preserve"> </w:t>
      </w:r>
      <w:r w:rsidRPr="00F724E3">
        <w:rPr>
          <w:rFonts w:ascii="Sakkal Majalla" w:hAnsi="Sakkal Majalla" w:cs="Sakkal Majalla"/>
          <w:sz w:val="36"/>
          <w:szCs w:val="36"/>
          <w:rtl/>
          <w:lang w:bidi="ar-EG"/>
        </w:rPr>
        <w:t xml:space="preserve">قال بِلَال بْن سَعْدٍ: «إِذَا رَأَيْتَ الرَّجُلَ لَجُوجًا </w:t>
      </w:r>
      <w:proofErr w:type="spellStart"/>
      <w:r w:rsidRPr="00F724E3">
        <w:rPr>
          <w:rFonts w:ascii="Sakkal Majalla" w:hAnsi="Sakkal Majalla" w:cs="Sakkal Majalla"/>
          <w:sz w:val="36"/>
          <w:szCs w:val="36"/>
          <w:rtl/>
          <w:lang w:bidi="ar-EG"/>
        </w:rPr>
        <w:t>مُمَارِيًا</w:t>
      </w:r>
      <w:proofErr w:type="spellEnd"/>
      <w:r w:rsidRPr="00F724E3">
        <w:rPr>
          <w:rFonts w:ascii="Sakkal Majalla" w:hAnsi="Sakkal Majalla" w:cs="Sakkal Majalla"/>
          <w:sz w:val="36"/>
          <w:szCs w:val="36"/>
          <w:rtl/>
          <w:lang w:bidi="ar-EG"/>
        </w:rPr>
        <w:t xml:space="preserve"> مُعْجَبًا بِرَأْيِهِ فَقَدْ تَمَّتْ خَسَارَتُهُ». [رواه البيهقي في "شعب الإيمان"]</w:t>
      </w:r>
      <w:r w:rsidRPr="00F724E3">
        <w:rPr>
          <w:rFonts w:ascii="Sakkal Majalla" w:hAnsi="Sakkal Majalla" w:cs="Sakkal Majalla"/>
          <w:sz w:val="36"/>
          <w:szCs w:val="36"/>
          <w:lang w:bidi="ar-EG"/>
        </w:rPr>
        <w:t>.</w:t>
      </w:r>
      <w:r w:rsidR="006B6959">
        <w:rPr>
          <w:rFonts w:ascii="Sakkal Majalla" w:hAnsi="Sakkal Majalla" w:cs="Sakkal Majalla" w:hint="cs"/>
          <w:sz w:val="36"/>
          <w:szCs w:val="36"/>
          <w:rtl/>
          <w:lang w:bidi="ar-EG"/>
        </w:rPr>
        <w:t xml:space="preserve"> </w:t>
      </w:r>
      <w:r w:rsidRPr="00F724E3">
        <w:rPr>
          <w:rFonts w:ascii="Sakkal Majalla" w:hAnsi="Sakkal Majalla" w:cs="Sakkal Majalla"/>
          <w:sz w:val="36"/>
          <w:szCs w:val="36"/>
          <w:rtl/>
          <w:lang w:bidi="ar-EG"/>
        </w:rPr>
        <w:t>السلفُ الصالحُ كان من أجل صفاتِهم إذا اختلفوا ثم ظهر الصوابُ يرجعون إليه ولا تأخذهم الحميّةُ والعصبيّةُ لردِّه</w:t>
      </w:r>
      <w:r w:rsidRPr="00F724E3">
        <w:rPr>
          <w:rFonts w:ascii="Sakkal Majalla" w:hAnsi="Sakkal Majalla" w:cs="Sakkal Majalla"/>
          <w:sz w:val="36"/>
          <w:szCs w:val="36"/>
          <w:lang w:bidi="ar-EG"/>
        </w:rPr>
        <w:t>.</w:t>
      </w:r>
    </w:p>
    <w:p w14:paraId="6C16615D" w14:textId="77777777" w:rsidR="00F724E3" w:rsidRPr="00F724E3" w:rsidRDefault="00F724E3" w:rsidP="00F724E3">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قال الإمامُ ابنُ قدامةَ المقدسيُّ: (كانوا يتناظرون في الأحكام، ومسائل الحلال والحرام بالأدلة المرضية، والحجج القوية حتى كان قلَّ مجلسٍ يجتمعون عليه إلا ظهر الصواب، ورجع راجعون إليه؛ لاستدلال المستدل بالصحيح من الدلائل، وعلم المنازع أن الرجوع إلى الحق خير من التمادي في الباطل كمجادلة الصديق لمن نازعه في قتال مانعي الزكاة حتى رجعوا إليه</w:t>
      </w:r>
      <w:r w:rsidRPr="00F724E3">
        <w:rPr>
          <w:rFonts w:ascii="Sakkal Majalla" w:hAnsi="Sakkal Majalla" w:cs="Sakkal Majalla"/>
          <w:sz w:val="36"/>
          <w:szCs w:val="36"/>
          <w:lang w:bidi="ar-EG"/>
        </w:rPr>
        <w:t>.</w:t>
      </w:r>
    </w:p>
    <w:p w14:paraId="361A9248" w14:textId="46BBFEAF" w:rsidR="00F724E3" w:rsidRPr="00F724E3" w:rsidRDefault="00F724E3" w:rsidP="00F724E3">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lastRenderedPageBreak/>
        <w:t xml:space="preserve">ومناظرتهم في جمع المصحف حتى اجتمعوا عليه، وتناظرهم في حد الشارب، وجاحد التحريم حتى هُدوا إلى الصراط المستقيم، وهذا وأمثاله يجل عن العد والإحصاء، فإنه أكثر من نجوم السماء). </w:t>
      </w:r>
      <w:proofErr w:type="spellStart"/>
      <w:r w:rsidRPr="00F724E3">
        <w:rPr>
          <w:rFonts w:ascii="Sakkal Majalla" w:hAnsi="Sakkal Majalla" w:cs="Sakkal Majalla"/>
          <w:sz w:val="36"/>
          <w:szCs w:val="36"/>
          <w:rtl/>
          <w:lang w:bidi="ar-EG"/>
        </w:rPr>
        <w:t>أ.ه</w:t>
      </w:r>
      <w:proofErr w:type="spellEnd"/>
      <w:r w:rsidRPr="00F724E3">
        <w:rPr>
          <w:rFonts w:ascii="Sakkal Majalla" w:hAnsi="Sakkal Majalla" w:cs="Sakkal Majalla"/>
          <w:sz w:val="36"/>
          <w:szCs w:val="36"/>
          <w:lang w:bidi="ar-EG"/>
        </w:rPr>
        <w:t>.</w:t>
      </w:r>
    </w:p>
    <w:p w14:paraId="793D9CDA" w14:textId="35264AA7" w:rsidR="00F724E3" w:rsidRPr="00F724E3" w:rsidRDefault="00F724E3" w:rsidP="00F724E3">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b/>
          <w:bCs/>
          <w:sz w:val="36"/>
          <w:szCs w:val="36"/>
          <w:rtl/>
          <w:lang w:bidi="ar-EG"/>
        </w:rPr>
        <w:t xml:space="preserve">سادسًا: انتظار الآخر حتى يفرغ من كلامه: </w:t>
      </w:r>
      <w:r w:rsidRPr="00F724E3">
        <w:rPr>
          <w:rFonts w:ascii="Sakkal Majalla" w:hAnsi="Sakkal Majalla" w:cs="Sakkal Majalla"/>
          <w:sz w:val="36"/>
          <w:szCs w:val="36"/>
          <w:rtl/>
          <w:lang w:bidi="ar-EG"/>
        </w:rPr>
        <w:t xml:space="preserve">هذا عتبةُ بنُ ربيعةَ حين كان يحاور النبي صلى الله عليه وسلم قال له: "قُلْ يَا أبا الوليد، أسمع، قال: </w:t>
      </w:r>
      <w:proofErr w:type="spellStart"/>
      <w:r w:rsidRPr="00F724E3">
        <w:rPr>
          <w:rFonts w:ascii="Sakkal Majalla" w:hAnsi="Sakkal Majalla" w:cs="Sakkal Majalla"/>
          <w:sz w:val="36"/>
          <w:szCs w:val="36"/>
          <w:rtl/>
          <w:lang w:bidi="ar-EG"/>
        </w:rPr>
        <w:t>يابنَ</w:t>
      </w:r>
      <w:proofErr w:type="spellEnd"/>
      <w:r w:rsidRPr="00F724E3">
        <w:rPr>
          <w:rFonts w:ascii="Sakkal Majalla" w:hAnsi="Sakkal Majalla" w:cs="Sakkal Majalla"/>
          <w:sz w:val="36"/>
          <w:szCs w:val="36"/>
          <w:rtl/>
          <w:lang w:bidi="ar-EG"/>
        </w:rPr>
        <w:t xml:space="preserve"> أَخِي، إنْ كنتَ إنما تريد بما جئتَ به من هذا الأمر مالًا جمعنا لك من أموالنا حتى تكون أكثرنا مالًا، وإن كنت تريد به شرفًا سوّدناك علينا حتى لا نقطع أمرًا دونك، وإن كنت تريد به ملكًا ملكناك علينا، وإن كان هذا الذي يأتيك رئيًا تراه لا تستطيع ردّه عن نفسك، طلبنا لك الطبّ، وبذلنا فيه أموالنا حتى نبرئك منه، فإنه ربما غلب التابع على الرجل حتى يُداوى منه أو كما قال له، حتى إذا فرغ عتبةُ، ورسولُ الله صلى الله عليه وسلم يستمع منه، قال: </w:t>
      </w:r>
      <w:r w:rsidRPr="00F724E3">
        <w:rPr>
          <w:rFonts w:ascii="Sakkal Majalla" w:hAnsi="Sakkal Majalla" w:cs="Sakkal Majalla"/>
          <w:b/>
          <w:bCs/>
          <w:color w:val="00B050"/>
          <w:sz w:val="36"/>
          <w:szCs w:val="36"/>
          <w:rtl/>
          <w:lang w:bidi="ar-EG"/>
        </w:rPr>
        <w:t>"أقد فرغتَ يا أبا الوليد؟"، قال: نعم. قال: "فاسمع مني"، قال: أفعل....</w:t>
      </w:r>
      <w:r w:rsidRPr="00F724E3">
        <w:rPr>
          <w:rFonts w:ascii="Sakkal Majalla" w:hAnsi="Sakkal Majalla" w:cs="Sakkal Majalla"/>
          <w:sz w:val="36"/>
          <w:szCs w:val="36"/>
          <w:rtl/>
          <w:lang w:bidi="ar-EG"/>
        </w:rPr>
        <w:t>". [رواه ابن إسحاق في "السير والمغازي"]</w:t>
      </w:r>
      <w:r w:rsidRPr="00F724E3">
        <w:rPr>
          <w:rFonts w:ascii="Sakkal Majalla" w:hAnsi="Sakkal Majalla" w:cs="Sakkal Majalla"/>
          <w:sz w:val="36"/>
          <w:szCs w:val="36"/>
          <w:lang w:bidi="ar-EG"/>
        </w:rPr>
        <w:t>.</w:t>
      </w:r>
    </w:p>
    <w:p w14:paraId="52E01E64" w14:textId="190AC2A9" w:rsidR="00F724E3" w:rsidRPr="00F724E3" w:rsidRDefault="00F724E3" w:rsidP="00F724E3">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b/>
          <w:bCs/>
          <w:sz w:val="36"/>
          <w:szCs w:val="36"/>
          <w:rtl/>
          <w:lang w:bidi="ar-EG"/>
        </w:rPr>
        <w:t>سابعًا: توقير كلٍّ من المختلفين للآخر:</w:t>
      </w:r>
      <w:r w:rsidRPr="00F724E3">
        <w:rPr>
          <w:rFonts w:ascii="Sakkal Majalla" w:hAnsi="Sakkal Majalla" w:cs="Sakkal Majalla"/>
          <w:sz w:val="36"/>
          <w:szCs w:val="36"/>
          <w:rtl/>
          <w:lang w:bidi="ar-EG"/>
        </w:rPr>
        <w:t xml:space="preserve"> حق كل إنسان أن يعبّر عن رأيه، ووجهة نظره بما لا يؤثر على حرية الآخرين، أو يؤدي إلى إشاعة الفوضى الفكرية في المجتمع، ويؤثر سلبًا على وجدان الناس</w:t>
      </w:r>
      <w:r w:rsidRPr="00F724E3">
        <w:rPr>
          <w:rFonts w:ascii="Sakkal Majalla" w:hAnsi="Sakkal Majalla" w:cs="Sakkal Majalla"/>
          <w:sz w:val="36"/>
          <w:szCs w:val="36"/>
          <w:lang w:bidi="ar-EG"/>
        </w:rPr>
        <w:t>.</w:t>
      </w:r>
    </w:p>
    <w:p w14:paraId="0122A303" w14:textId="4CDA86A4" w:rsidR="00F724E3" w:rsidRPr="00F724E3" w:rsidRDefault="00F724E3" w:rsidP="00F724E3">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عن عبد الله بن عمر قال: سمعت رسول الله صلى الله عليه وسلم يقول: «...،</w:t>
      </w:r>
      <w:r w:rsidRPr="00F724E3">
        <w:rPr>
          <w:rFonts w:ascii="Sakkal Majalla" w:hAnsi="Sakkal Majalla" w:cs="Sakkal Majalla"/>
          <w:b/>
          <w:bCs/>
          <w:color w:val="00B050"/>
          <w:sz w:val="36"/>
          <w:szCs w:val="36"/>
          <w:rtl/>
          <w:lang w:bidi="ar-EG"/>
        </w:rPr>
        <w:t xml:space="preserve"> وَمَنْ قَالَ فِي مُؤْمِنٍ مَا لَيْسَ فِيهِ أَسْكَنَهُ اللَّهُ رَدْغَةَ الْخَبَالِ حَتَّى يَخْرُجَ مِمَّا قَالَ». </w:t>
      </w:r>
      <w:r w:rsidRPr="00F724E3">
        <w:rPr>
          <w:rFonts w:ascii="Sakkal Majalla" w:hAnsi="Sakkal Majalla" w:cs="Sakkal Majalla"/>
          <w:sz w:val="36"/>
          <w:szCs w:val="36"/>
          <w:rtl/>
          <w:lang w:bidi="ar-EG"/>
        </w:rPr>
        <w:t>[رواه أبو داود]، وفي رواية: «وليس بخارج» [رواه الطبراني في "المعجم الأوسط"]</w:t>
      </w:r>
      <w:r w:rsidRPr="00F724E3">
        <w:rPr>
          <w:rFonts w:ascii="Sakkal Majalla" w:hAnsi="Sakkal Majalla" w:cs="Sakkal Majalla"/>
          <w:sz w:val="36"/>
          <w:szCs w:val="36"/>
          <w:lang w:bidi="ar-EG"/>
        </w:rPr>
        <w:t>.</w:t>
      </w:r>
    </w:p>
    <w:p w14:paraId="74DA2392" w14:textId="766C12B9" w:rsidR="00F724E3" w:rsidRPr="00F724E3" w:rsidRDefault="00F724E3" w:rsidP="00F724E3">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اختلف سيدُنا عبد الله بن عباس، وزيدُ بن ثابت رضي الله عنهم في مسائل كثيرة ومع ذلك كان يجل ويوقّر كل منهما الآخر؛ عن الشعبي قال: «صلّى زيد بن ثابت على جنازة، ثم قُرّبت له بغلة ليركبها، فجاء ابن عباس فأخذ بركابه، فقال له زيد: خلِّ عنه يا ابن عم رسول الله صلى الله عليه وسلم، فقال ابن عباس: «هكذا يُفعل بالعلماء والكبراء»، فقبّل زيد بن ثابت يده، وقال: هكذا أُمرنا أن نفعل بأهل بيت نبينا صلى الله عليه وسلم». [إحياء علوم الدين]</w:t>
      </w:r>
      <w:r w:rsidRPr="00F724E3">
        <w:rPr>
          <w:rFonts w:ascii="Sakkal Majalla" w:hAnsi="Sakkal Majalla" w:cs="Sakkal Majalla"/>
          <w:sz w:val="36"/>
          <w:szCs w:val="36"/>
          <w:lang w:bidi="ar-EG"/>
        </w:rPr>
        <w:t>.</w:t>
      </w:r>
    </w:p>
    <w:p w14:paraId="0CDE1D64" w14:textId="5A96EF3F" w:rsidR="00F724E3" w:rsidRPr="00F724E3" w:rsidRDefault="00F724E3" w:rsidP="006B6959">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قال عبد الله بن أحمد بن حنبل: قلتُ لأبي: "أيَّ رجلٍ كان الشافعي، فإني سمعتك تُكثر من الدعاء له؟"، قال: يا بُنيّ كان كالشمس للدنيا، وكالعافية للناس، فهل لهذين من خلفٍ، أو منهما عِوَض؟". [سير أعلام النبلاء للذهبي]</w:t>
      </w:r>
      <w:r w:rsidRPr="00F724E3">
        <w:rPr>
          <w:rFonts w:ascii="Sakkal Majalla" w:hAnsi="Sakkal Majalla" w:cs="Sakkal Majalla"/>
          <w:sz w:val="36"/>
          <w:szCs w:val="36"/>
          <w:lang w:bidi="ar-EG"/>
        </w:rPr>
        <w:t>.</w:t>
      </w:r>
    </w:p>
    <w:p w14:paraId="4BF8E65E" w14:textId="6B65315B" w:rsidR="00F724E3" w:rsidRPr="00F724E3" w:rsidRDefault="00F724E3" w:rsidP="005C0770">
      <w:pPr>
        <w:bidi/>
        <w:spacing w:after="0" w:line="216"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قال الشافعي رضي الله عنه: "إذا جاءك الحديث عن مالك فشدّ به يديك، وإذا جاء الأثر فمالك النجم، وعنه مالك بن أنس معلّمي، وعنه أخذنا العلم". [عمدة القاري شرح صحيح البخاري لبدر الدين العيني]</w:t>
      </w:r>
      <w:r w:rsidRPr="00F724E3">
        <w:rPr>
          <w:rFonts w:ascii="Sakkal Majalla" w:hAnsi="Sakkal Majalla" w:cs="Sakkal Majalla"/>
          <w:sz w:val="36"/>
          <w:szCs w:val="36"/>
          <w:lang w:bidi="ar-EG"/>
        </w:rPr>
        <w:t>.</w:t>
      </w:r>
    </w:p>
    <w:p w14:paraId="738DFD27" w14:textId="24236F5D" w:rsidR="00F724E3" w:rsidRPr="00F724E3" w:rsidRDefault="00F724E3" w:rsidP="005C0770">
      <w:pPr>
        <w:bidi/>
        <w:spacing w:after="0" w:line="216" w:lineRule="auto"/>
        <w:jc w:val="both"/>
        <w:rPr>
          <w:rFonts w:ascii="Sakkal Majalla" w:hAnsi="Sakkal Majalla" w:cs="Sakkal Majalla"/>
          <w:sz w:val="36"/>
          <w:szCs w:val="36"/>
          <w:lang w:bidi="ar-EG"/>
        </w:rPr>
      </w:pPr>
      <w:r w:rsidRPr="00F724E3">
        <w:rPr>
          <w:rFonts w:ascii="Sakkal Majalla" w:hAnsi="Sakkal Majalla" w:cs="Sakkal Majalla"/>
          <w:b/>
          <w:bCs/>
          <w:sz w:val="36"/>
          <w:szCs w:val="36"/>
          <w:rtl/>
          <w:lang w:bidi="ar-EG"/>
        </w:rPr>
        <w:t xml:space="preserve">ثامنًا: أن يكون الاختلاف عن دليل، وصادرًا عن أهل الاجتهاد مما يُعتد برأيهم: </w:t>
      </w:r>
      <w:r w:rsidRPr="00F724E3">
        <w:rPr>
          <w:rFonts w:ascii="Sakkal Majalla" w:hAnsi="Sakkal Majalla" w:cs="Sakkal Majalla"/>
          <w:sz w:val="36"/>
          <w:szCs w:val="36"/>
          <w:rtl/>
          <w:lang w:bidi="ar-EG"/>
        </w:rPr>
        <w:t>الخطاب القرآني لم يُقدَّم خاليًا عن البراهين والأدلة؛ لذا ينبغي أن يكون الاختلاف عن دليل وبينة، ويصدر عن أهل الاختصاص</w:t>
      </w:r>
      <w:r w:rsidRPr="00F724E3">
        <w:rPr>
          <w:rFonts w:ascii="Sakkal Majalla" w:hAnsi="Sakkal Majalla" w:cs="Sakkal Majalla"/>
          <w:b/>
          <w:bCs/>
          <w:color w:val="EE0000"/>
          <w:sz w:val="36"/>
          <w:szCs w:val="36"/>
          <w:rtl/>
          <w:lang w:bidi="ar-EG"/>
        </w:rPr>
        <w:t xml:space="preserve"> {فَاسْأَلُوا أَهْلَ الذِّكْرِ إِنْ كُنْتُمْ لَا تَعْلَمُونَ}</w:t>
      </w:r>
      <w:r w:rsidRPr="00F724E3">
        <w:rPr>
          <w:rFonts w:ascii="Sakkal Majalla" w:hAnsi="Sakkal Majalla" w:cs="Sakkal Majalla"/>
          <w:sz w:val="36"/>
          <w:szCs w:val="36"/>
          <w:rtl/>
          <w:lang w:bidi="ar-EG"/>
        </w:rPr>
        <w:t xml:space="preserve"> [النحل: 43]</w:t>
      </w:r>
      <w:r w:rsidRPr="00F724E3">
        <w:rPr>
          <w:rFonts w:ascii="Sakkal Majalla" w:hAnsi="Sakkal Majalla" w:cs="Sakkal Majalla"/>
          <w:sz w:val="36"/>
          <w:szCs w:val="36"/>
          <w:lang w:bidi="ar-EG"/>
        </w:rPr>
        <w:t>.</w:t>
      </w:r>
    </w:p>
    <w:p w14:paraId="2935AA4B" w14:textId="77777777" w:rsidR="00F724E3" w:rsidRPr="00F724E3" w:rsidRDefault="00F724E3" w:rsidP="005C0770">
      <w:pPr>
        <w:bidi/>
        <w:spacing w:after="0" w:line="216"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 xml:space="preserve">قال الإمام الشاطبي: "الاجتهاد الواقع في الشريعة ضربان: أحدهما: الاجتهاد المعتبر شرعًا، وهو الصادر عن أهله الذين اضطلعوا بمعرفة ما يفتقر الاجتهاد إليه، والثاني: غير المعتبر، وهو الصادر عمن ليس بعارفٍ بما يفتقر الاجتهاد إليه؛ لأن حقيقته أنه رأي بمجرد التشهي، والأغراض، وخبط في </w:t>
      </w:r>
      <w:proofErr w:type="gramStart"/>
      <w:r w:rsidRPr="00F724E3">
        <w:rPr>
          <w:rFonts w:ascii="Sakkal Majalla" w:hAnsi="Sakkal Majalla" w:cs="Sakkal Majalla"/>
          <w:sz w:val="36"/>
          <w:szCs w:val="36"/>
          <w:rtl/>
          <w:lang w:bidi="ar-EG"/>
        </w:rPr>
        <w:t>عماية</w:t>
      </w:r>
      <w:proofErr w:type="gramEnd"/>
      <w:r w:rsidRPr="00F724E3">
        <w:rPr>
          <w:rFonts w:ascii="Sakkal Majalla" w:hAnsi="Sakkal Majalla" w:cs="Sakkal Majalla"/>
          <w:sz w:val="36"/>
          <w:szCs w:val="36"/>
          <w:rtl/>
          <w:lang w:bidi="ar-EG"/>
        </w:rPr>
        <w:t>، فكل رأي صادر عن هذا الوجه فلا مرية في عدم اعتباره؛ لأنه ضد الحق الذي أنزله..." [الموافقات]</w:t>
      </w:r>
      <w:r w:rsidRPr="00F724E3">
        <w:rPr>
          <w:rFonts w:ascii="Sakkal Majalla" w:hAnsi="Sakkal Majalla" w:cs="Sakkal Majalla"/>
          <w:sz w:val="36"/>
          <w:szCs w:val="36"/>
          <w:lang w:bidi="ar-EG"/>
        </w:rPr>
        <w:t>.</w:t>
      </w:r>
    </w:p>
    <w:p w14:paraId="54F8FD02" w14:textId="2B0362DD" w:rsidR="00F724E3" w:rsidRPr="00F724E3" w:rsidRDefault="00F724E3" w:rsidP="006B6959">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b/>
          <w:bCs/>
          <w:sz w:val="36"/>
          <w:szCs w:val="36"/>
          <w:rtl/>
          <w:lang w:bidi="ar-EG"/>
        </w:rPr>
        <w:lastRenderedPageBreak/>
        <w:t>تاسعًا: ليعذرْ بعضُنا بعضًا، ولنوقنْ أن «اختلافَ الأمةِ رحمةٌ»: ع</w:t>
      </w:r>
      <w:r w:rsidRPr="00F724E3">
        <w:rPr>
          <w:rFonts w:ascii="Sakkal Majalla" w:hAnsi="Sakkal Majalla" w:cs="Sakkal Majalla"/>
          <w:sz w:val="36"/>
          <w:szCs w:val="36"/>
          <w:rtl/>
          <w:lang w:bidi="ar-EG"/>
        </w:rPr>
        <w:t>َنِ ابْنِ عَبَّاسٍ قَالَ: قَالَ رَسُولُ اللَّهِ صَلَّى اللهُ عَلَيْهِ وَسَلَّمَ: «...،</w:t>
      </w:r>
      <w:r w:rsidRPr="00F724E3">
        <w:rPr>
          <w:rFonts w:ascii="Sakkal Majalla" w:hAnsi="Sakkal Majalla" w:cs="Sakkal Majalla"/>
          <w:b/>
          <w:bCs/>
          <w:color w:val="00B050"/>
          <w:sz w:val="36"/>
          <w:szCs w:val="36"/>
          <w:rtl/>
          <w:lang w:bidi="ar-EG"/>
        </w:rPr>
        <w:t xml:space="preserve"> إِنَّ أَصْحَابِي بِمَنْزِلَةِ النُّجُومِ فِي السَّمَاءِ فَأَيُّمَا أَخَذْتُمْ بِهِ اهْتَدَيْتُمْ، وَاخْتِلَافُ أَصْحَابِي لَكُمْ رَحْمَةٌ»</w:t>
      </w:r>
      <w:r w:rsidRPr="00F724E3">
        <w:rPr>
          <w:rFonts w:ascii="Sakkal Majalla" w:hAnsi="Sakkal Majalla" w:cs="Sakkal Majalla"/>
          <w:sz w:val="36"/>
          <w:szCs w:val="36"/>
          <w:rtl/>
          <w:lang w:bidi="ar-EG"/>
        </w:rPr>
        <w:t>. [رواه البيهقي في "المدخل إلى السنن الكبرى"]، وقال رسولُ اللهِ صلى اللهُ عليه وسلم: «اختلافُ أمتي رحمةٌ</w:t>
      </w:r>
      <w:r w:rsidRPr="00F724E3">
        <w:rPr>
          <w:rFonts w:ascii="Sakkal Majalla" w:hAnsi="Sakkal Majalla" w:cs="Sakkal Majalla"/>
          <w:sz w:val="36"/>
          <w:szCs w:val="36"/>
          <w:lang w:bidi="ar-EG"/>
        </w:rPr>
        <w:t>».</w:t>
      </w:r>
    </w:p>
    <w:p w14:paraId="332D98CF" w14:textId="3BF48C5B" w:rsidR="00F724E3" w:rsidRPr="00F724E3" w:rsidRDefault="00F724E3" w:rsidP="006B6959">
      <w:pPr>
        <w:bidi/>
        <w:spacing w:after="0" w:line="240" w:lineRule="auto"/>
        <w:jc w:val="both"/>
        <w:rPr>
          <w:rFonts w:ascii="Sakkal Majalla" w:hAnsi="Sakkal Majalla" w:cs="Sakkal Majalla"/>
          <w:sz w:val="35"/>
          <w:szCs w:val="35"/>
          <w:lang w:bidi="ar-EG"/>
        </w:rPr>
      </w:pPr>
      <w:r w:rsidRPr="00F724E3">
        <w:rPr>
          <w:rFonts w:ascii="Sakkal Majalla" w:hAnsi="Sakkal Majalla" w:cs="Sakkal Majalla"/>
          <w:sz w:val="35"/>
          <w:szCs w:val="35"/>
          <w:rtl/>
          <w:lang w:bidi="ar-EG"/>
        </w:rPr>
        <w:t xml:space="preserve">قال الإمامُ </w:t>
      </w:r>
      <w:proofErr w:type="spellStart"/>
      <w:r w:rsidRPr="00F724E3">
        <w:rPr>
          <w:rFonts w:ascii="Sakkal Majalla" w:hAnsi="Sakkal Majalla" w:cs="Sakkal Majalla"/>
          <w:sz w:val="35"/>
          <w:szCs w:val="35"/>
          <w:rtl/>
          <w:lang w:bidi="ar-EG"/>
        </w:rPr>
        <w:t>الآلوسيُّ</w:t>
      </w:r>
      <w:proofErr w:type="spellEnd"/>
      <w:r w:rsidRPr="00F724E3">
        <w:rPr>
          <w:rFonts w:ascii="Sakkal Majalla" w:hAnsi="Sakkal Majalla" w:cs="Sakkal Majalla"/>
          <w:sz w:val="35"/>
          <w:szCs w:val="35"/>
          <w:rtl/>
          <w:lang w:bidi="ar-EG"/>
        </w:rPr>
        <w:t xml:space="preserve"> تعقيبًا على من ضَعَّفَ الحديثينَ: (ولا يخفى أنه مما لا بأسَ به، نعم كونُ الحديثِ ليس معروفًا عند المحدثين أصلًا لا يخلو عن شيءٍ، فقد عزاه الزركشيُّ في "الأحاديثِ المشتهرةِ" إلى كتابِ "الحجةِ" لنصرِ المقدسيِّ، ولم يذكرْ سندَه ولا صحتَه، لكن ورد ما يقويه في الجملةِ مما نُقل من كلامِ السلفِ، والحديثُ الذي أوردناه قبلُ وإن رواه الطبريُّ والبيهقيُّ في المدخلِ بسندٍ ضعيفٍ عن ابنِ عباسٍ رضي اللهُ تعالى عنهما على أنه يكفي في هذا البابِ الحديثُ الذي أخرجه الشيخانِ وغيرُهما. فالحقُّ الذي لا محيدَ عنه: أن المرادَ اختلافُ الصحابةِ رضي اللهُ عنهم، ومن شاركهم في الاجتهادِ كالمجتهدينَ المعتدِّ بهم من علماءِ الدينِ الذين ليسوا بمبتدعينَ، وكونُ ذلك رحمةً لضعفاءِ الأمةِ، ومن ليس في درجتِهم مما لا ينبغي أن ينتطحَ فيه كبشانِ، ولا يتنازعَ فيه اثنانِ، فليُفْهَمْ). </w:t>
      </w:r>
      <w:proofErr w:type="spellStart"/>
      <w:r w:rsidRPr="00F724E3">
        <w:rPr>
          <w:rFonts w:ascii="Sakkal Majalla" w:hAnsi="Sakkal Majalla" w:cs="Sakkal Majalla"/>
          <w:sz w:val="35"/>
          <w:szCs w:val="35"/>
          <w:rtl/>
          <w:lang w:bidi="ar-EG"/>
        </w:rPr>
        <w:t>أ.ه</w:t>
      </w:r>
      <w:proofErr w:type="spellEnd"/>
      <w:r w:rsidRPr="00F724E3">
        <w:rPr>
          <w:rFonts w:ascii="Sakkal Majalla" w:hAnsi="Sakkal Majalla" w:cs="Sakkal Majalla"/>
          <w:sz w:val="35"/>
          <w:szCs w:val="35"/>
          <w:rtl/>
          <w:lang w:bidi="ar-EG"/>
        </w:rPr>
        <w:t>. [روحُ المعاني]</w:t>
      </w:r>
      <w:r w:rsidRPr="00F724E3">
        <w:rPr>
          <w:rFonts w:ascii="Sakkal Majalla" w:hAnsi="Sakkal Majalla" w:cs="Sakkal Majalla"/>
          <w:sz w:val="35"/>
          <w:szCs w:val="35"/>
          <w:lang w:bidi="ar-EG"/>
        </w:rPr>
        <w:t>.</w:t>
      </w:r>
    </w:p>
    <w:p w14:paraId="3CFA2DDB" w14:textId="2FB95142" w:rsidR="00F724E3" w:rsidRPr="00F724E3" w:rsidRDefault="00F724E3" w:rsidP="006B6959">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قال الإمامُ الحُجَّةُ القاسمُ بنُ محمدِ بنِ أبي بكرٍ الصديقِ رضي اللهُ عنهم: «لقد نفع اللهُ باختلافِ أصحابِ النبيِّ صلى اللهُ عليه وسلم في أعمالِهم، لا يعملُ العاملُ بعملِ رجلٍ منهم إلا رأى أنه في سَعَةٍ، ورأى أن خيرًا منه قد عمل عملَه». [جامعُ بيانِ العلمِ وفضلِه لابنِ عبدِ البرِّ]</w:t>
      </w:r>
      <w:r w:rsidRPr="00F724E3">
        <w:rPr>
          <w:rFonts w:ascii="Sakkal Majalla" w:hAnsi="Sakkal Majalla" w:cs="Sakkal Majalla"/>
          <w:sz w:val="36"/>
          <w:szCs w:val="36"/>
          <w:lang w:bidi="ar-EG"/>
        </w:rPr>
        <w:t>.</w:t>
      </w:r>
    </w:p>
    <w:p w14:paraId="6A597C1A" w14:textId="736F0E6A" w:rsidR="00F724E3" w:rsidRPr="00F724E3" w:rsidRDefault="00F724E3" w:rsidP="006B6959">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وقال ابنُ قدامةَ: (...، فإن اللهَ برحمتِه وطولِه جعل سَلَفَ هذه الأمةِ أئمةً من الأعلامِ مُهِّدَ بهم قواعدُ الإسلامِ، وأُوضِحَ بهم مشكلاتُ الأحكامِ، اتفاقُهم حجةٌ قاطعةٌ، واختلافُهم رحمةٌ واسعةٌ). [المغني]</w:t>
      </w:r>
      <w:r w:rsidRPr="00F724E3">
        <w:rPr>
          <w:rFonts w:ascii="Sakkal Majalla" w:hAnsi="Sakkal Majalla" w:cs="Sakkal Majalla"/>
          <w:sz w:val="36"/>
          <w:szCs w:val="36"/>
          <w:lang w:bidi="ar-EG"/>
        </w:rPr>
        <w:t>.</w:t>
      </w:r>
    </w:p>
    <w:p w14:paraId="05FADF38" w14:textId="77777777" w:rsidR="00F724E3" w:rsidRPr="00F724E3" w:rsidRDefault="00F724E3" w:rsidP="00F724E3">
      <w:pPr>
        <w:bidi/>
        <w:spacing w:after="0" w:line="240" w:lineRule="auto"/>
        <w:jc w:val="both"/>
        <w:rPr>
          <w:rFonts w:ascii="Sakkal Majalla" w:hAnsi="Sakkal Majalla" w:cs="Sakkal Majalla"/>
          <w:b/>
          <w:bCs/>
          <w:sz w:val="36"/>
          <w:szCs w:val="36"/>
          <w:lang w:bidi="ar-EG"/>
        </w:rPr>
      </w:pPr>
      <w:r w:rsidRPr="00F724E3">
        <w:rPr>
          <w:rFonts w:ascii="Sakkal Majalla" w:hAnsi="Sakkal Majalla" w:cs="Sakkal Majalla"/>
          <w:b/>
          <w:bCs/>
          <w:sz w:val="36"/>
          <w:szCs w:val="36"/>
          <w:rtl/>
          <w:lang w:bidi="ar-EG"/>
        </w:rPr>
        <w:t xml:space="preserve">عاشرًا: ضرورةُ مراعاةِ المصالحِ، والمفاسدِ «فقهُ </w:t>
      </w:r>
      <w:proofErr w:type="spellStart"/>
      <w:r w:rsidRPr="00F724E3">
        <w:rPr>
          <w:rFonts w:ascii="Sakkal Majalla" w:hAnsi="Sakkal Majalla" w:cs="Sakkal Majalla"/>
          <w:b/>
          <w:bCs/>
          <w:sz w:val="36"/>
          <w:szCs w:val="36"/>
          <w:rtl/>
          <w:lang w:bidi="ar-EG"/>
        </w:rPr>
        <w:t>المآلاتِ</w:t>
      </w:r>
      <w:proofErr w:type="spellEnd"/>
      <w:r w:rsidRPr="00F724E3">
        <w:rPr>
          <w:rFonts w:ascii="Sakkal Majalla" w:hAnsi="Sakkal Majalla" w:cs="Sakkal Majalla"/>
          <w:b/>
          <w:bCs/>
          <w:sz w:val="36"/>
          <w:szCs w:val="36"/>
          <w:lang w:bidi="ar-EG"/>
        </w:rPr>
        <w:t>»:</w:t>
      </w:r>
    </w:p>
    <w:p w14:paraId="5D74151B" w14:textId="0688F69E" w:rsidR="00F724E3" w:rsidRPr="00F724E3" w:rsidRDefault="00F724E3" w:rsidP="006B6959">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b/>
          <w:bCs/>
          <w:color w:val="EE0000"/>
          <w:sz w:val="36"/>
          <w:szCs w:val="36"/>
          <w:rtl/>
          <w:lang w:bidi="ar-EG"/>
        </w:rPr>
        <w:t>{وَلَا تَسُبُّوا الَّذِينَ يَدْعُونَ مِنْ دُونِ اللَّهِ فَيَسُبُّوا اللَّهَ عَدْوًا بِغَيْرِ عِلْمٍ}</w:t>
      </w:r>
      <w:r w:rsidRPr="00F724E3">
        <w:rPr>
          <w:rFonts w:ascii="Sakkal Majalla" w:hAnsi="Sakkal Majalla" w:cs="Sakkal Majalla"/>
          <w:sz w:val="36"/>
          <w:szCs w:val="36"/>
          <w:rtl/>
          <w:lang w:bidi="ar-EG"/>
        </w:rPr>
        <w:t xml:space="preserve"> [الأنعام: 108]</w:t>
      </w:r>
      <w:r w:rsidRPr="00F724E3">
        <w:rPr>
          <w:rFonts w:ascii="Sakkal Majalla" w:hAnsi="Sakkal Majalla" w:cs="Sakkal Majalla"/>
          <w:sz w:val="36"/>
          <w:szCs w:val="36"/>
          <w:lang w:bidi="ar-EG"/>
        </w:rPr>
        <w:t>.</w:t>
      </w:r>
    </w:p>
    <w:p w14:paraId="329E6C73" w14:textId="627036DD" w:rsidR="00F724E3" w:rsidRPr="00F724E3" w:rsidRDefault="00F724E3" w:rsidP="006B6959">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قال الإمامُ الزمخشريُّ: «ربَّ طاعةٍ عُلِم أنها تؤدي إلى مفسدةٍ، فتخرجَ عن أن تكونَ طاعةً، فيجبَ النهيُ عنها؛ لأنها معصيةٌ لا لأنها طاعةٌ كالنهيِ عن المنكرِ هو من أجلِّ الطاعاتِ، فإذا عُلِم أنه يؤدي إلى زيادةِ الشرِّ انقلب إلى معصيةٍ، ووجب النهيُ عن ذلك كما يجبُ النهيُ عن المنكرِ». [الكشافُ عن حقائقِ التنزيلِ]</w:t>
      </w:r>
      <w:r w:rsidRPr="00F724E3">
        <w:rPr>
          <w:rFonts w:ascii="Sakkal Majalla" w:hAnsi="Sakkal Majalla" w:cs="Sakkal Majalla"/>
          <w:sz w:val="36"/>
          <w:szCs w:val="36"/>
          <w:lang w:bidi="ar-EG"/>
        </w:rPr>
        <w:t>.</w:t>
      </w:r>
    </w:p>
    <w:p w14:paraId="32F8DB76" w14:textId="7489B84C" w:rsidR="00F724E3" w:rsidRPr="00F724E3" w:rsidRDefault="00F724E3" w:rsidP="006B6959">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وكذا الاختلافُ إذا ترتب عليه مفسدةٌ أعظمُ، وجب إغلاقُ بابِه، وعدمُ الاسترسالِ فيه، عملًا بقاعدةِ «سدِّ الذرائعِ»، ونظرًا لآثارِه السلبيةِ التي يجنيها الأفرادُ والمجتمعاتُ من خلالِه</w:t>
      </w:r>
      <w:r w:rsidRPr="00F724E3">
        <w:rPr>
          <w:rFonts w:ascii="Sakkal Majalla" w:hAnsi="Sakkal Majalla" w:cs="Sakkal Majalla"/>
          <w:sz w:val="36"/>
          <w:szCs w:val="36"/>
          <w:lang w:bidi="ar-EG"/>
        </w:rPr>
        <w:t>.</w:t>
      </w:r>
    </w:p>
    <w:p w14:paraId="10080EF2" w14:textId="2F0BA001" w:rsidR="00F724E3" w:rsidRPr="00F724E3" w:rsidRDefault="006B6959" w:rsidP="00F724E3">
      <w:pPr>
        <w:bidi/>
        <w:spacing w:after="0" w:line="240" w:lineRule="auto"/>
        <w:jc w:val="both"/>
        <w:rPr>
          <w:rFonts w:ascii="Sakkal Majalla" w:hAnsi="Sakkal Majalla" w:cs="PT Bold Heading"/>
          <w:sz w:val="36"/>
          <w:szCs w:val="36"/>
          <w:lang w:bidi="ar-EG"/>
        </w:rPr>
      </w:pPr>
      <w:r w:rsidRPr="006B6959">
        <w:rPr>
          <w:rFonts w:ascii="Sakkal Majalla" w:hAnsi="Sakkal Majalla" w:cs="PT Bold Heading" w:hint="cs"/>
          <w:sz w:val="36"/>
          <w:szCs w:val="36"/>
          <w:rtl/>
          <w:lang w:bidi="ar-EG"/>
        </w:rPr>
        <w:t xml:space="preserve">(3) </w:t>
      </w:r>
      <w:r w:rsidR="00F724E3" w:rsidRPr="00F724E3">
        <w:rPr>
          <w:rFonts w:ascii="Sakkal Majalla" w:hAnsi="Sakkal Majalla" w:cs="PT Bold Heading"/>
          <w:sz w:val="36"/>
          <w:szCs w:val="36"/>
          <w:rtl/>
          <w:lang w:bidi="ar-EG"/>
        </w:rPr>
        <w:t>فوائدُ الاختلافِ المقبولِ وأثرُه على الفردِ والمجتمعِ</w:t>
      </w:r>
      <w:r w:rsidR="00F724E3" w:rsidRPr="00F724E3">
        <w:rPr>
          <w:rFonts w:ascii="Sakkal Majalla" w:hAnsi="Sakkal Majalla" w:cs="PT Bold Heading"/>
          <w:sz w:val="36"/>
          <w:szCs w:val="36"/>
          <w:lang w:bidi="ar-EG"/>
        </w:rPr>
        <w:t>.:</w:t>
      </w:r>
    </w:p>
    <w:p w14:paraId="20321290" w14:textId="77777777" w:rsidR="00F724E3" w:rsidRPr="00F724E3" w:rsidRDefault="00F724E3" w:rsidP="00F724E3">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 xml:space="preserve">أ- يتيحُ إذا صدقتِ </w:t>
      </w:r>
      <w:proofErr w:type="gramStart"/>
      <w:r w:rsidRPr="00F724E3">
        <w:rPr>
          <w:rFonts w:ascii="Sakkal Majalla" w:hAnsi="Sakkal Majalla" w:cs="Sakkal Majalla"/>
          <w:sz w:val="36"/>
          <w:szCs w:val="36"/>
          <w:rtl/>
          <w:lang w:bidi="ar-EG"/>
        </w:rPr>
        <w:t>النوايا</w:t>
      </w:r>
      <w:proofErr w:type="gramEnd"/>
      <w:r w:rsidRPr="00F724E3">
        <w:rPr>
          <w:rFonts w:ascii="Sakkal Majalla" w:hAnsi="Sakkal Majalla" w:cs="Sakkal Majalla"/>
          <w:sz w:val="36"/>
          <w:szCs w:val="36"/>
          <w:rtl/>
          <w:lang w:bidi="ar-EG"/>
        </w:rPr>
        <w:t xml:space="preserve"> التعرُّفَ على جميعِ الاحتمالاتِ التي يمكن أن يكونَ الدليلُ رمى إليها بوجهٍ من وجوهِ الأدلةِ</w:t>
      </w:r>
      <w:r w:rsidRPr="00F724E3">
        <w:rPr>
          <w:rFonts w:ascii="Sakkal Majalla" w:hAnsi="Sakkal Majalla" w:cs="Sakkal Majalla"/>
          <w:sz w:val="36"/>
          <w:szCs w:val="36"/>
          <w:lang w:bidi="ar-EG"/>
        </w:rPr>
        <w:t>.</w:t>
      </w:r>
    </w:p>
    <w:p w14:paraId="3BFEDE14" w14:textId="77777777" w:rsidR="00F724E3" w:rsidRPr="00F724E3" w:rsidRDefault="00F724E3" w:rsidP="00F724E3">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ب- رياضةٌ للأذهانِ، وتلاقحٌ للآراءِ، وفتحُ مجالاتِ التفكيرِ للوصولِ إلى سائرِ الافتراضاتِ التي تستطيعُ العقولُ المختلفةُ الوصولَ إليها</w:t>
      </w:r>
      <w:r w:rsidRPr="00F724E3">
        <w:rPr>
          <w:rFonts w:ascii="Sakkal Majalla" w:hAnsi="Sakkal Majalla" w:cs="Sakkal Majalla"/>
          <w:sz w:val="36"/>
          <w:szCs w:val="36"/>
          <w:lang w:bidi="ar-EG"/>
        </w:rPr>
        <w:t>.</w:t>
      </w:r>
    </w:p>
    <w:p w14:paraId="2E9B3C8C" w14:textId="05F5B4D9" w:rsidR="00F724E3" w:rsidRPr="00F724E3" w:rsidRDefault="00F724E3" w:rsidP="006B6959">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lastRenderedPageBreak/>
        <w:t>ج- تعددُ الحلولِ أمام صاحبِ كلِّ واقعةٍ ليهتديَ إلى الحلِّ المناسبِ للوضعِ الذي هو فيه بما يتناسبُ ويسرُ هذا الدينُ الذي يتعاملُ مع الناسِ من واقعِ حياتِهم. [أدبُ الاختلافِ في الإسلامِ، د/ طه جابر فياض العلواني]</w:t>
      </w:r>
      <w:r w:rsidRPr="00F724E3">
        <w:rPr>
          <w:rFonts w:ascii="Sakkal Majalla" w:hAnsi="Sakkal Majalla" w:cs="Sakkal Majalla"/>
          <w:sz w:val="36"/>
          <w:szCs w:val="36"/>
          <w:lang w:bidi="ar-EG"/>
        </w:rPr>
        <w:t>.</w:t>
      </w:r>
    </w:p>
    <w:p w14:paraId="6F0FD320" w14:textId="3E27A646" w:rsidR="00F724E3" w:rsidRPr="00F724E3" w:rsidRDefault="00F724E3" w:rsidP="006B6959">
      <w:pPr>
        <w:bidi/>
        <w:spacing w:after="0" w:line="240" w:lineRule="auto"/>
        <w:jc w:val="both"/>
        <w:rPr>
          <w:rFonts w:ascii="Sakkal Majalla" w:hAnsi="Sakkal Majalla" w:cs="Sakkal Majalla" w:hint="cs"/>
          <w:sz w:val="36"/>
          <w:szCs w:val="36"/>
          <w:lang w:bidi="ar-EG"/>
        </w:rPr>
      </w:pPr>
      <w:r w:rsidRPr="00F724E3">
        <w:rPr>
          <w:rFonts w:ascii="Sakkal Majalla" w:hAnsi="Sakkal Majalla" w:cs="PT Bold Heading"/>
          <w:sz w:val="36"/>
          <w:szCs w:val="36"/>
          <w:lang w:bidi="ar-EG"/>
        </w:rPr>
        <w:t xml:space="preserve">(4) </w:t>
      </w:r>
      <w:r w:rsidRPr="00F724E3">
        <w:rPr>
          <w:rFonts w:ascii="Sakkal Majalla" w:hAnsi="Sakkal Majalla" w:cs="PT Bold Heading"/>
          <w:sz w:val="36"/>
          <w:szCs w:val="36"/>
          <w:rtl/>
          <w:lang w:bidi="ar-EG"/>
        </w:rPr>
        <w:t>ذمُّ الاختلافِ المؤدي إلى النزاعِ والشقاقِ:</w:t>
      </w:r>
      <w:r w:rsidRPr="00F724E3">
        <w:rPr>
          <w:rFonts w:ascii="Sakkal Majalla" w:hAnsi="Sakkal Majalla" w:cs="Sakkal Majalla"/>
          <w:sz w:val="36"/>
          <w:szCs w:val="36"/>
          <w:rtl/>
          <w:lang w:bidi="ar-EG"/>
        </w:rPr>
        <w:t xml:space="preserve"> اعتبر اللهُ الاختلافَ الذي يسبِّب الافتراقَ مُجانبًا لهديِ النبوةِ قال تعالى:</w:t>
      </w:r>
      <w:r w:rsidRPr="00F724E3">
        <w:rPr>
          <w:rFonts w:ascii="Sakkal Majalla" w:hAnsi="Sakkal Majalla" w:cs="Sakkal Majalla"/>
          <w:b/>
          <w:bCs/>
          <w:color w:val="EE0000"/>
          <w:sz w:val="36"/>
          <w:szCs w:val="36"/>
          <w:rtl/>
          <w:lang w:bidi="ar-EG"/>
        </w:rPr>
        <w:t xml:space="preserve"> {إِنَّ الَّذِينَ فَرَّقُوا دِينَهُمْ وَكَانُوا شِيَعًا لَسْتَ مِنْهُمْ فِي شَيْءٍ}</w:t>
      </w:r>
      <w:r w:rsidRPr="00F724E3">
        <w:rPr>
          <w:rFonts w:ascii="Sakkal Majalla" w:hAnsi="Sakkal Majalla" w:cs="Sakkal Majalla"/>
          <w:sz w:val="36"/>
          <w:szCs w:val="36"/>
          <w:rtl/>
          <w:lang w:bidi="ar-EG"/>
        </w:rPr>
        <w:t xml:space="preserve"> [الأنعام: 159]</w:t>
      </w:r>
      <w:r w:rsidRPr="00F724E3">
        <w:rPr>
          <w:rFonts w:ascii="Sakkal Majalla" w:hAnsi="Sakkal Majalla" w:cs="Sakkal Majalla"/>
          <w:sz w:val="36"/>
          <w:szCs w:val="36"/>
          <w:lang w:bidi="ar-EG"/>
        </w:rPr>
        <w:t>.</w:t>
      </w:r>
    </w:p>
    <w:p w14:paraId="6166BE74" w14:textId="69B91E5D" w:rsidR="00F724E3" w:rsidRPr="00F724E3" w:rsidRDefault="00F724E3" w:rsidP="006B6959">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 xml:space="preserve">عن عبدِ اللهِ بنِ عمرو قال: «هجَّرتُ إلى رسولِ اللهِ صلى اللهُ عليه وسلم يومًا، قال: فسمع أصواتَ رجلينِ اختلفا في آيةٍ، فخرج علينا صلى اللهُ عليه وسلم يُعرَف في وجهِه الغضبُ فقال: </w:t>
      </w:r>
      <w:r w:rsidRPr="00F724E3">
        <w:rPr>
          <w:rFonts w:ascii="Sakkal Majalla" w:hAnsi="Sakkal Majalla" w:cs="Sakkal Majalla"/>
          <w:b/>
          <w:bCs/>
          <w:color w:val="00B050"/>
          <w:sz w:val="36"/>
          <w:szCs w:val="36"/>
          <w:rtl/>
          <w:lang w:bidi="ar-EG"/>
        </w:rPr>
        <w:t>«إنما هلك من كان قبلكم، باختلافِهم في الكتابِ»»</w:t>
      </w:r>
      <w:r w:rsidRPr="00F724E3">
        <w:rPr>
          <w:rFonts w:ascii="Sakkal Majalla" w:hAnsi="Sakkal Majalla" w:cs="Sakkal Majalla"/>
          <w:sz w:val="36"/>
          <w:szCs w:val="36"/>
          <w:rtl/>
          <w:lang w:bidi="ar-EG"/>
        </w:rPr>
        <w:t xml:space="preserve"> [رواه مسلم]</w:t>
      </w:r>
      <w:r w:rsidRPr="00F724E3">
        <w:rPr>
          <w:rFonts w:ascii="Sakkal Majalla" w:hAnsi="Sakkal Majalla" w:cs="Sakkal Majalla"/>
          <w:sz w:val="36"/>
          <w:szCs w:val="36"/>
          <w:lang w:bidi="ar-EG"/>
        </w:rPr>
        <w:t>.</w:t>
      </w:r>
    </w:p>
    <w:p w14:paraId="07992F18" w14:textId="7DCEBD55" w:rsidR="00F724E3" w:rsidRPr="00F724E3" w:rsidRDefault="00F724E3" w:rsidP="006B6959">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 xml:space="preserve">عن جندبِ بنِ عبدِ اللهِ البجليِّ، قال: قال رسولُ اللهِ صلى اللهُ عليه وسلم: </w:t>
      </w:r>
      <w:r w:rsidRPr="00F724E3">
        <w:rPr>
          <w:rFonts w:ascii="Sakkal Majalla" w:hAnsi="Sakkal Majalla" w:cs="Sakkal Majalla"/>
          <w:b/>
          <w:bCs/>
          <w:color w:val="00B050"/>
          <w:sz w:val="36"/>
          <w:szCs w:val="36"/>
          <w:rtl/>
          <w:lang w:bidi="ar-EG"/>
        </w:rPr>
        <w:t>«اقرءوا القرآنَ ما ائتلفتْ عليه قلوبُكم، فإذا اختلفتم فيه فقوموا»</w:t>
      </w:r>
      <w:r w:rsidRPr="00F724E3">
        <w:rPr>
          <w:rFonts w:ascii="Sakkal Majalla" w:hAnsi="Sakkal Majalla" w:cs="Sakkal Majalla"/>
          <w:sz w:val="36"/>
          <w:szCs w:val="36"/>
          <w:rtl/>
          <w:lang w:bidi="ar-EG"/>
        </w:rPr>
        <w:t xml:space="preserve"> [رواه مسلم]</w:t>
      </w:r>
      <w:r w:rsidRPr="00F724E3">
        <w:rPr>
          <w:rFonts w:ascii="Sakkal Majalla" w:hAnsi="Sakkal Majalla" w:cs="Sakkal Majalla"/>
          <w:sz w:val="36"/>
          <w:szCs w:val="36"/>
          <w:lang w:bidi="ar-EG"/>
        </w:rPr>
        <w:t>.</w:t>
      </w:r>
    </w:p>
    <w:p w14:paraId="7960C86E" w14:textId="7F426720" w:rsidR="00F724E3" w:rsidRPr="00F724E3" w:rsidRDefault="00F724E3" w:rsidP="006B6959">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 xml:space="preserve">قال الإمامُ النوويُّ: (والأمرُ بالقيامِ عند الاختلافِ في القرآنِ محمولٌ عند العلماءِ على اختلافٍ لا يجوزُ أو اختلافٍ يوقعُ فيما لا يجوزُ كاختلافٍ في نفسِ القرآنِ، أو في معنى منه لا يسوغُ فيه الاجتهادُ، أو اختلافٍ يوقعُ في </w:t>
      </w:r>
      <w:proofErr w:type="gramStart"/>
      <w:r w:rsidRPr="00F724E3">
        <w:rPr>
          <w:rFonts w:ascii="Sakkal Majalla" w:hAnsi="Sakkal Majalla" w:cs="Sakkal Majalla"/>
          <w:sz w:val="36"/>
          <w:szCs w:val="36"/>
          <w:rtl/>
          <w:lang w:bidi="ar-EG"/>
        </w:rPr>
        <w:t>شكٍّ</w:t>
      </w:r>
      <w:proofErr w:type="gramEnd"/>
      <w:r w:rsidRPr="00F724E3">
        <w:rPr>
          <w:rFonts w:ascii="Sakkal Majalla" w:hAnsi="Sakkal Majalla" w:cs="Sakkal Majalla"/>
          <w:sz w:val="36"/>
          <w:szCs w:val="36"/>
          <w:rtl/>
          <w:lang w:bidi="ar-EG"/>
        </w:rPr>
        <w:t xml:space="preserve"> أو شبهةٍ أو فتنةٍ وخصومةٍ أو شجارٍ ونحوِ ذلك. وأما الاختلافُ في استنباطِ فروعِ الدينِ منه، ومناظرةُ أهلِ العلمِ في ذلك على سبيلِ الفائدةِ، وإظهارِ الحقِّ، واختلافُهم في ذلك، فليس منهِيًّا </w:t>
      </w:r>
      <w:proofErr w:type="gramStart"/>
      <w:r w:rsidRPr="00F724E3">
        <w:rPr>
          <w:rFonts w:ascii="Sakkal Majalla" w:hAnsi="Sakkal Majalla" w:cs="Sakkal Majalla"/>
          <w:sz w:val="36"/>
          <w:szCs w:val="36"/>
          <w:rtl/>
          <w:lang w:bidi="ar-EG"/>
        </w:rPr>
        <w:t>عنه</w:t>
      </w:r>
      <w:proofErr w:type="gramEnd"/>
      <w:r w:rsidRPr="00F724E3">
        <w:rPr>
          <w:rFonts w:ascii="Sakkal Majalla" w:hAnsi="Sakkal Majalla" w:cs="Sakkal Majalla"/>
          <w:sz w:val="36"/>
          <w:szCs w:val="36"/>
          <w:rtl/>
          <w:lang w:bidi="ar-EG"/>
        </w:rPr>
        <w:t xml:space="preserve"> بل هو مأمورٌ به، وفضيلةٌ ظاهرةٌ، وقد أجمع المسلمونَ على هذا من عهدِ الصحابةِ إلى الآن). </w:t>
      </w:r>
      <w:proofErr w:type="spellStart"/>
      <w:r w:rsidRPr="00F724E3">
        <w:rPr>
          <w:rFonts w:ascii="Sakkal Majalla" w:hAnsi="Sakkal Majalla" w:cs="Sakkal Majalla"/>
          <w:sz w:val="36"/>
          <w:szCs w:val="36"/>
          <w:rtl/>
          <w:lang w:bidi="ar-EG"/>
        </w:rPr>
        <w:t>أ.ه</w:t>
      </w:r>
      <w:proofErr w:type="spellEnd"/>
      <w:r w:rsidRPr="00F724E3">
        <w:rPr>
          <w:rFonts w:ascii="Sakkal Majalla" w:hAnsi="Sakkal Majalla" w:cs="Sakkal Majalla"/>
          <w:sz w:val="36"/>
          <w:szCs w:val="36"/>
          <w:rtl/>
          <w:lang w:bidi="ar-EG"/>
        </w:rPr>
        <w:t>. [شرحُ النوويِّ على مسلمٍ]</w:t>
      </w:r>
      <w:r w:rsidRPr="00F724E3">
        <w:rPr>
          <w:rFonts w:ascii="Sakkal Majalla" w:hAnsi="Sakkal Majalla" w:cs="Sakkal Majalla"/>
          <w:sz w:val="36"/>
          <w:szCs w:val="36"/>
          <w:lang w:bidi="ar-EG"/>
        </w:rPr>
        <w:t>.</w:t>
      </w:r>
    </w:p>
    <w:p w14:paraId="4D6BD5DD" w14:textId="317B4391" w:rsidR="00F724E3" w:rsidRPr="00F724E3" w:rsidRDefault="00F724E3" w:rsidP="006B6959">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 xml:space="preserve">عن عبدِ الرحمنِ بنِ يزيدَ، قال: صلَّى عثمانُ </w:t>
      </w:r>
      <w:proofErr w:type="spellStart"/>
      <w:r w:rsidRPr="00F724E3">
        <w:rPr>
          <w:rFonts w:ascii="Sakkal Majalla" w:hAnsi="Sakkal Majalla" w:cs="Sakkal Majalla"/>
          <w:sz w:val="36"/>
          <w:szCs w:val="36"/>
          <w:rtl/>
          <w:lang w:bidi="ar-EG"/>
        </w:rPr>
        <w:t>بمنى</w:t>
      </w:r>
      <w:proofErr w:type="spellEnd"/>
      <w:r w:rsidRPr="00F724E3">
        <w:rPr>
          <w:rFonts w:ascii="Sakkal Majalla" w:hAnsi="Sakkal Majalla" w:cs="Sakkal Majalla"/>
          <w:sz w:val="36"/>
          <w:szCs w:val="36"/>
          <w:rtl/>
          <w:lang w:bidi="ar-EG"/>
        </w:rPr>
        <w:t xml:space="preserve"> أربعًا، فقال عبدُ اللهِ: </w:t>
      </w:r>
      <w:r w:rsidRPr="00F724E3">
        <w:rPr>
          <w:rFonts w:ascii="Sakkal Majalla" w:hAnsi="Sakkal Majalla" w:cs="Sakkal Majalla"/>
          <w:b/>
          <w:bCs/>
          <w:color w:val="00B050"/>
          <w:sz w:val="36"/>
          <w:szCs w:val="36"/>
          <w:rtl/>
          <w:lang w:bidi="ar-EG"/>
        </w:rPr>
        <w:t>«صلَّيتُ مع النبيِّ صلى اللهُ عليه وسلم ركعتينِ، ومع أبي بكرٍ ركعتينِ، ومع عمرَ ركعتينِ»، فقيل له: عِبْتَ على عثمانَ ثم صليتَ أربعًا؟ قال: «الخلافُ شرٌّ»</w:t>
      </w:r>
      <w:r w:rsidRPr="00F724E3">
        <w:rPr>
          <w:rFonts w:ascii="Sakkal Majalla" w:hAnsi="Sakkal Majalla" w:cs="Sakkal Majalla"/>
          <w:sz w:val="36"/>
          <w:szCs w:val="36"/>
          <w:rtl/>
          <w:lang w:bidi="ar-EG"/>
        </w:rPr>
        <w:t>. [رواه أبو داود]</w:t>
      </w:r>
      <w:r w:rsidRPr="00F724E3">
        <w:rPr>
          <w:rFonts w:ascii="Sakkal Majalla" w:hAnsi="Sakkal Majalla" w:cs="Sakkal Majalla"/>
          <w:sz w:val="36"/>
          <w:szCs w:val="36"/>
          <w:lang w:bidi="ar-EG"/>
        </w:rPr>
        <w:t>.</w:t>
      </w:r>
    </w:p>
    <w:p w14:paraId="205FFCB4" w14:textId="60DBDEC6" w:rsidR="00F724E3" w:rsidRPr="00F724E3" w:rsidRDefault="00F724E3" w:rsidP="006B6959">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 xml:space="preserve">الألفةُ، والتئامُ الصفوفِ، والبعدُ عن الاختلافِ، وكلُّ ما يفرِّقُ الكلمةَ، ويُوهِنُ الأمةَ مأمورٌ به؛ فعن ابنِ عباسٍ قال: قال رسولُ اللهِ صلى اللهُ عليه وسلم: </w:t>
      </w:r>
      <w:r w:rsidRPr="00F724E3">
        <w:rPr>
          <w:rFonts w:ascii="Sakkal Majalla" w:hAnsi="Sakkal Majalla" w:cs="Sakkal Majalla"/>
          <w:b/>
          <w:bCs/>
          <w:color w:val="00B050"/>
          <w:sz w:val="36"/>
          <w:szCs w:val="36"/>
          <w:rtl/>
          <w:lang w:bidi="ar-EG"/>
        </w:rPr>
        <w:t>«يدُ اللهِ مع الجماعةِ»</w:t>
      </w:r>
      <w:r w:rsidRPr="00F724E3">
        <w:rPr>
          <w:rFonts w:ascii="Sakkal Majalla" w:hAnsi="Sakkal Majalla" w:cs="Sakkal Majalla"/>
          <w:sz w:val="36"/>
          <w:szCs w:val="36"/>
          <w:rtl/>
          <w:lang w:bidi="ar-EG"/>
        </w:rPr>
        <w:t xml:space="preserve"> [رواه الترمذيُّ وحسَّنه]</w:t>
      </w:r>
      <w:r w:rsidRPr="00F724E3">
        <w:rPr>
          <w:rFonts w:ascii="Sakkal Majalla" w:hAnsi="Sakkal Majalla" w:cs="Sakkal Majalla"/>
          <w:sz w:val="36"/>
          <w:szCs w:val="36"/>
          <w:lang w:bidi="ar-EG"/>
        </w:rPr>
        <w:t>.</w:t>
      </w:r>
    </w:p>
    <w:p w14:paraId="28D04B17" w14:textId="6DFE4E9C" w:rsidR="00F724E3" w:rsidRPr="00F724E3" w:rsidRDefault="00F724E3" w:rsidP="006B6959">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 xml:space="preserve">عن عمرَ بنِ الخطابِ قال: قام فينا رسولُ اللهِ صلى اللهُ عليه وسلم، فقال: «...، </w:t>
      </w:r>
      <w:r w:rsidRPr="00F724E3">
        <w:rPr>
          <w:rFonts w:ascii="Sakkal Majalla" w:hAnsi="Sakkal Majalla" w:cs="Sakkal Majalla"/>
          <w:b/>
          <w:bCs/>
          <w:color w:val="00B050"/>
          <w:sz w:val="36"/>
          <w:szCs w:val="36"/>
          <w:rtl/>
          <w:lang w:bidi="ar-EG"/>
        </w:rPr>
        <w:t xml:space="preserve">فمن أراد منكم بُحبوحةَ الجنةِ فليلزمِ الجماعةَ، فإن الشيطانَ مع الواحدِ، وهو من الاثنينِ أبعدُ» </w:t>
      </w:r>
      <w:r w:rsidRPr="00F724E3">
        <w:rPr>
          <w:rFonts w:ascii="Sakkal Majalla" w:hAnsi="Sakkal Majalla" w:cs="Sakkal Majalla"/>
          <w:sz w:val="36"/>
          <w:szCs w:val="36"/>
          <w:rtl/>
          <w:lang w:bidi="ar-EG"/>
        </w:rPr>
        <w:t>[رواه أحمدُ، وابنُ حبَّانَ]</w:t>
      </w:r>
      <w:r w:rsidRPr="00F724E3">
        <w:rPr>
          <w:rFonts w:ascii="Sakkal Majalla" w:hAnsi="Sakkal Majalla" w:cs="Sakkal Majalla"/>
          <w:sz w:val="36"/>
          <w:szCs w:val="36"/>
          <w:lang w:bidi="ar-EG"/>
        </w:rPr>
        <w:t>.</w:t>
      </w:r>
    </w:p>
    <w:p w14:paraId="59DD7072" w14:textId="77777777" w:rsidR="00F724E3" w:rsidRPr="00F724E3" w:rsidRDefault="00F724E3" w:rsidP="00F724E3">
      <w:pPr>
        <w:bidi/>
        <w:spacing w:after="0" w:line="240" w:lineRule="auto"/>
        <w:jc w:val="both"/>
        <w:rPr>
          <w:rFonts w:ascii="Sakkal Majalla" w:hAnsi="Sakkal Majalla" w:cs="Sakkal Majalla"/>
          <w:sz w:val="36"/>
          <w:szCs w:val="36"/>
          <w:lang w:bidi="ar-EG"/>
        </w:rPr>
      </w:pPr>
      <w:r w:rsidRPr="00F724E3">
        <w:rPr>
          <w:rFonts w:ascii="Sakkal Majalla" w:hAnsi="Sakkal Majalla" w:cs="Sakkal Majalla"/>
          <w:sz w:val="36"/>
          <w:szCs w:val="36"/>
          <w:rtl/>
          <w:lang w:bidi="ar-EG"/>
        </w:rPr>
        <w:t>نسألُ اللهَ أن يرزقَنا حسنَ العملِ، وفضلَ القبولِ، إنه أكرمُ مسؤولٍ، وأعظمُ مأمولٍ، وأن يجعلَ بلدَنا مِصرَ سخاءً رخاءً، أمنًا أمانًا، سِلْمًا سلامًا وسائرَ بلادِ العالمينَ، ووفَّق ولاةَ أمورِنا لما فيه نفعُ البلادِ والعبادِ</w:t>
      </w:r>
      <w:r w:rsidRPr="00F724E3">
        <w:rPr>
          <w:rFonts w:ascii="Sakkal Majalla" w:hAnsi="Sakkal Majalla" w:cs="Sakkal Majalla"/>
          <w:sz w:val="36"/>
          <w:szCs w:val="36"/>
          <w:lang w:bidi="ar-EG"/>
        </w:rPr>
        <w:t>.</w:t>
      </w:r>
    </w:p>
    <w:p w14:paraId="6CEB0D2E" w14:textId="67928475" w:rsidR="00E3717E" w:rsidRPr="00B76A76" w:rsidRDefault="00E3717E" w:rsidP="003D4A85">
      <w:pPr>
        <w:bidi/>
        <w:spacing w:after="0" w:line="240" w:lineRule="auto"/>
        <w:jc w:val="both"/>
        <w:rPr>
          <w:rFonts w:ascii="Sakkal Majalla" w:hAnsi="Sakkal Majalla" w:cs="PT Bold Heading"/>
          <w:b/>
          <w:bCs/>
          <w:sz w:val="40"/>
          <w:szCs w:val="40"/>
          <w:lang w:bidi="ar-EG"/>
        </w:rPr>
      </w:pPr>
      <w:r w:rsidRPr="00B76A76">
        <w:rPr>
          <w:rFonts w:ascii="Sakkal Majalla" w:hAnsi="Sakkal Majalla" w:cs="PT Bold Heading"/>
          <w:b/>
          <w:bCs/>
          <w:sz w:val="40"/>
          <w:szCs w:val="40"/>
          <w:rtl/>
          <w:lang w:bidi="ar-EG"/>
        </w:rPr>
        <w:t>كُتِبَهُ: الفَقِيرُ إِلَى عَفْوِ رَبِّهِ الحَنَّانِ المَنَّانِ</w:t>
      </w:r>
      <w:r w:rsidRPr="00E3717E">
        <w:rPr>
          <w:rFonts w:ascii="Sakkal Majalla" w:hAnsi="Sakkal Majalla" w:cs="PT Bold Heading" w:hint="cs"/>
          <w:b/>
          <w:bCs/>
          <w:sz w:val="40"/>
          <w:szCs w:val="40"/>
          <w:rtl/>
          <w:lang w:bidi="ar-EG"/>
        </w:rPr>
        <w:t xml:space="preserve">    </w:t>
      </w:r>
      <w:r w:rsidRPr="00B76A76">
        <w:rPr>
          <w:rFonts w:ascii="Sakkal Majalla" w:hAnsi="Sakkal Majalla" w:cs="PT Bold Heading"/>
          <w:b/>
          <w:bCs/>
          <w:sz w:val="40"/>
          <w:szCs w:val="40"/>
          <w:rtl/>
          <w:lang w:bidi="ar-EG"/>
        </w:rPr>
        <w:t>د/ مَحْرُوسٌ رَمَضَانُ حِفْظِي عَبْدُ العَالِ</w:t>
      </w:r>
    </w:p>
    <w:p w14:paraId="10657D8C" w14:textId="0A21FB14" w:rsidR="00E3717E" w:rsidRPr="00E3717E" w:rsidRDefault="00E3717E" w:rsidP="00E3717E">
      <w:pPr>
        <w:bidi/>
        <w:spacing w:after="0" w:line="240" w:lineRule="auto"/>
        <w:jc w:val="both"/>
        <w:rPr>
          <w:rFonts w:ascii="Sakkal Majalla" w:hAnsi="Sakkal Majalla" w:cs="PT Bold Heading"/>
          <w:b/>
          <w:bCs/>
          <w:sz w:val="40"/>
          <w:szCs w:val="40"/>
          <w:rtl/>
          <w:lang w:bidi="ar-EG"/>
        </w:rPr>
      </w:pPr>
      <w:r w:rsidRPr="00B76A76">
        <w:rPr>
          <w:rFonts w:ascii="Sakkal Majalla" w:hAnsi="Sakkal Majalla" w:cs="PT Bold Heading"/>
          <w:b/>
          <w:bCs/>
          <w:sz w:val="40"/>
          <w:szCs w:val="40"/>
          <w:rtl/>
          <w:lang w:bidi="ar-EG"/>
        </w:rPr>
        <w:t xml:space="preserve">مُدَرِّسُ التَّفْسِيرِ وَعُلُومِ القُرْآنِ </w:t>
      </w:r>
      <w:r w:rsidRPr="00E3717E">
        <w:rPr>
          <w:rFonts w:ascii="Sakkal Majalla" w:hAnsi="Sakkal Majalla" w:cs="PT Bold Heading" w:hint="cs"/>
          <w:b/>
          <w:bCs/>
          <w:sz w:val="40"/>
          <w:szCs w:val="40"/>
          <w:rtl/>
          <w:lang w:bidi="ar-EG"/>
        </w:rPr>
        <w:t xml:space="preserve">   </w:t>
      </w:r>
      <w:r>
        <w:rPr>
          <w:rFonts w:ascii="Sakkal Majalla" w:hAnsi="Sakkal Majalla" w:cs="PT Bold Heading" w:hint="cs"/>
          <w:b/>
          <w:bCs/>
          <w:sz w:val="40"/>
          <w:szCs w:val="40"/>
          <w:rtl/>
          <w:lang w:bidi="ar-EG"/>
        </w:rPr>
        <w:t xml:space="preserve">      </w:t>
      </w:r>
      <w:r w:rsidRPr="00E3717E">
        <w:rPr>
          <w:rFonts w:ascii="Sakkal Majalla" w:hAnsi="Sakkal Majalla" w:cs="PT Bold Heading" w:hint="cs"/>
          <w:b/>
          <w:bCs/>
          <w:sz w:val="40"/>
          <w:szCs w:val="40"/>
          <w:rtl/>
          <w:lang w:bidi="ar-EG"/>
        </w:rPr>
        <w:t xml:space="preserve">    </w:t>
      </w:r>
      <w:r w:rsidRPr="00B76A76">
        <w:rPr>
          <w:rFonts w:ascii="Sakkal Majalla" w:hAnsi="Sakkal Majalla" w:cs="PT Bold Heading"/>
          <w:b/>
          <w:bCs/>
          <w:sz w:val="40"/>
          <w:szCs w:val="40"/>
          <w:rtl/>
          <w:lang w:bidi="ar-EG"/>
        </w:rPr>
        <w:t xml:space="preserve">كُلِّيَّةُ أُصُولِ الدِّينِ وَالدَّعْوَةِ </w:t>
      </w:r>
      <w:r w:rsidRPr="00B76A76">
        <w:rPr>
          <w:rFonts w:ascii="Sakkal Majalla" w:hAnsi="Sakkal Majalla" w:cs="PT Bold Heading"/>
          <w:b/>
          <w:bCs/>
          <w:sz w:val="40"/>
          <w:szCs w:val="40"/>
        </w:rPr>
        <w:t xml:space="preserve">– </w:t>
      </w:r>
      <w:r w:rsidRPr="00B76A76">
        <w:rPr>
          <w:rFonts w:ascii="Sakkal Majalla" w:hAnsi="Sakkal Majalla" w:cs="PT Bold Heading"/>
          <w:b/>
          <w:bCs/>
          <w:sz w:val="40"/>
          <w:szCs w:val="40"/>
          <w:rtl/>
          <w:lang w:bidi="ar-EG"/>
        </w:rPr>
        <w:t>أَسْيُوطُ</w:t>
      </w:r>
    </w:p>
    <w:p w14:paraId="4C1177C0" w14:textId="33BCB948" w:rsidR="00BA6333" w:rsidRPr="006F6751" w:rsidRDefault="00BA6333" w:rsidP="00E3717E">
      <w:pPr>
        <w:spacing w:after="0" w:line="240" w:lineRule="auto"/>
      </w:pPr>
    </w:p>
    <w:sectPr w:rsidR="00BA6333" w:rsidRPr="006F6751" w:rsidSect="0069574F">
      <w:headerReference w:type="even" r:id="rId9"/>
      <w:headerReference w:type="default" r:id="rId10"/>
      <w:headerReference w:type="firs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2A9528" w14:textId="77777777" w:rsidR="000C25BC" w:rsidRDefault="000C25BC" w:rsidP="0046340F">
      <w:pPr>
        <w:spacing w:after="0" w:line="240" w:lineRule="auto"/>
      </w:pPr>
      <w:r>
        <w:separator/>
      </w:r>
    </w:p>
  </w:endnote>
  <w:endnote w:type="continuationSeparator" w:id="0">
    <w:p w14:paraId="6A7BCBC6" w14:textId="77777777" w:rsidR="000C25BC" w:rsidRDefault="000C25BC"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Symbol">
    <w:panose1 w:val="05050102010706020507"/>
    <w:charset w:val="02"/>
    <w:family w:val="roman"/>
    <w:pitch w:val="variable"/>
    <w:sig w:usb0="00000000" w:usb1="10000000" w:usb2="00000000" w:usb3="00000000" w:csb0="80000000" w:csb1="00000000"/>
  </w:font>
  <w:font w:name="Mudir MT">
    <w:panose1 w:val="00000000000000000000"/>
    <w:charset w:val="B2"/>
    <w:family w:val="auto"/>
    <w:pitch w:val="variable"/>
    <w:sig w:usb0="00002001" w:usb1="00000000" w:usb2="00000000" w:usb3="00000000" w:csb0="0000004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66E06F" w14:textId="77777777" w:rsidR="000C25BC" w:rsidRDefault="000C25BC" w:rsidP="0046340F">
      <w:pPr>
        <w:spacing w:after="0" w:line="240" w:lineRule="auto"/>
      </w:pPr>
      <w:r>
        <w:separator/>
      </w:r>
    </w:p>
  </w:footnote>
  <w:footnote w:type="continuationSeparator" w:id="0">
    <w:p w14:paraId="6345F537" w14:textId="77777777" w:rsidR="000C25BC" w:rsidRDefault="000C25BC"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80208" w14:textId="610481B1" w:rsidR="0046340F" w:rsidRDefault="00000000">
    <w:pPr>
      <w:pStyle w:val="a4"/>
    </w:pPr>
    <w:r>
      <w:rPr>
        <w:noProof/>
      </w:rPr>
      <w:pict w14:anchorId="04F048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4BEEBBA" w:rsidR="0046340F" w:rsidRDefault="00000000">
    <w:pPr>
      <w:pStyle w:val="a4"/>
    </w:pPr>
    <w:r>
      <w:rPr>
        <w:noProof/>
      </w:rPr>
      <w:pict w14:anchorId="37E2F0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6pt;margin-top:-55.45pt;width:613.45pt;height:803.25pt;z-index:-251656192;mso-position-horizontal-relative:margin;mso-position-vertical-relative:margin" o:allowincell="f">
          <v:imagedata r:id="rId1" o:title="Untitle7d-1"/>
          <w10:wrap anchorx="margin" anchory="margin"/>
        </v:shape>
      </w:pict>
    </w:r>
    <w:r w:rsidR="00864ADF">
      <w:rPr>
        <w:noProof/>
      </w:rPr>
      <mc:AlternateContent>
        <mc:Choice Requires="wps">
          <w:drawing>
            <wp:anchor distT="0" distB="0" distL="114300" distR="114300" simplePos="0" relativeHeight="251656192" behindDoc="0" locked="0" layoutInCell="0" allowOverlap="1" wp14:anchorId="1B797DDE" wp14:editId="0A6BA7C2">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B797DDE"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EE7E3" w14:textId="75DC5354" w:rsidR="0046340F" w:rsidRDefault="00000000">
    <w:pPr>
      <w:pStyle w:val="a4"/>
    </w:pPr>
    <w:r>
      <w:rPr>
        <w:noProof/>
      </w:rPr>
      <w:pict w14:anchorId="2075C4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8240;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7E04F4FE"/>
    <w:lvl w:ilvl="0" w:tplc="B8DEC1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 w15:restartNumberingAfterBreak="0">
    <w:nsid w:val="00000002"/>
    <w:multiLevelType w:val="hybridMultilevel"/>
    <w:tmpl w:val="4B1E5666"/>
    <w:lvl w:ilvl="0" w:tplc="F160B6E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 w15:restartNumberingAfterBreak="0">
    <w:nsid w:val="00000003"/>
    <w:multiLevelType w:val="hybridMultilevel"/>
    <w:tmpl w:val="8AD477B8"/>
    <w:lvl w:ilvl="0" w:tplc="24A88FF0">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3" w15:restartNumberingAfterBreak="0">
    <w:nsid w:val="00000004"/>
    <w:multiLevelType w:val="hybridMultilevel"/>
    <w:tmpl w:val="A3CEBE34"/>
    <w:lvl w:ilvl="0" w:tplc="8962DCE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4" w15:restartNumberingAfterBreak="0">
    <w:nsid w:val="00000005"/>
    <w:multiLevelType w:val="hybridMultilevel"/>
    <w:tmpl w:val="78A83936"/>
    <w:lvl w:ilvl="0" w:tplc="6030807C">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5" w15:restartNumberingAfterBreak="0">
    <w:nsid w:val="00000006"/>
    <w:multiLevelType w:val="hybridMultilevel"/>
    <w:tmpl w:val="231AED08"/>
    <w:lvl w:ilvl="0" w:tplc="5100EBB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6" w15:restartNumberingAfterBreak="0">
    <w:nsid w:val="00000007"/>
    <w:multiLevelType w:val="hybridMultilevel"/>
    <w:tmpl w:val="FA460420"/>
    <w:lvl w:ilvl="0" w:tplc="3D72A590">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7" w15:restartNumberingAfterBreak="0">
    <w:nsid w:val="00000008"/>
    <w:multiLevelType w:val="hybridMultilevel"/>
    <w:tmpl w:val="A336DBD4"/>
    <w:lvl w:ilvl="0" w:tplc="C1AEDBC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8" w15:restartNumberingAfterBreak="0">
    <w:nsid w:val="00000009"/>
    <w:multiLevelType w:val="hybridMultilevel"/>
    <w:tmpl w:val="4D0C3722"/>
    <w:lvl w:ilvl="0" w:tplc="6C9296F8">
      <w:start w:val="1"/>
      <w:numFmt w:val="decimal"/>
      <w:lvlText w:val="%1-"/>
      <w:lvlJc w:val="left"/>
      <w:pPr>
        <w:ind w:left="643"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9" w15:restartNumberingAfterBreak="0">
    <w:nsid w:val="0000000A"/>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0" w15:restartNumberingAfterBreak="0">
    <w:nsid w:val="0000000B"/>
    <w:multiLevelType w:val="hybridMultilevel"/>
    <w:tmpl w:val="8B164AEE"/>
    <w:lvl w:ilvl="0" w:tplc="1C56735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1" w15:restartNumberingAfterBreak="0">
    <w:nsid w:val="0000000C"/>
    <w:multiLevelType w:val="hybridMultilevel"/>
    <w:tmpl w:val="28E64BDA"/>
    <w:lvl w:ilvl="0" w:tplc="825A3A5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2" w15:restartNumberingAfterBreak="0">
    <w:nsid w:val="0000000D"/>
    <w:multiLevelType w:val="hybridMultilevel"/>
    <w:tmpl w:val="ED0A46B8"/>
    <w:lvl w:ilvl="0" w:tplc="89FC08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3" w15:restartNumberingAfterBreak="0">
    <w:nsid w:val="0000000E"/>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4" w15:restartNumberingAfterBreak="0">
    <w:nsid w:val="0000000F"/>
    <w:multiLevelType w:val="hybridMultilevel"/>
    <w:tmpl w:val="1D72E808"/>
    <w:lvl w:ilvl="0" w:tplc="94365122">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5" w15:restartNumberingAfterBreak="0">
    <w:nsid w:val="00000010"/>
    <w:multiLevelType w:val="hybridMultilevel"/>
    <w:tmpl w:val="814A8CC0"/>
    <w:lvl w:ilvl="0" w:tplc="EB40A4A2">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6" w15:restartNumberingAfterBreak="0">
    <w:nsid w:val="00000011"/>
    <w:multiLevelType w:val="hybridMultilevel"/>
    <w:tmpl w:val="A31AC4A0"/>
    <w:lvl w:ilvl="0" w:tplc="4D46D652">
      <w:start w:val="1"/>
      <w:numFmt w:val="decimal"/>
      <w:lvlText w:val="%1-"/>
      <w:lvlJc w:val="left"/>
      <w:pPr>
        <w:ind w:left="720"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7" w15:restartNumberingAfterBreak="0">
    <w:nsid w:val="00000012"/>
    <w:multiLevelType w:val="hybridMultilevel"/>
    <w:tmpl w:val="10E47682"/>
    <w:lvl w:ilvl="0" w:tplc="D572F3F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8" w15:restartNumberingAfterBreak="0">
    <w:nsid w:val="00000013"/>
    <w:multiLevelType w:val="hybridMultilevel"/>
    <w:tmpl w:val="6D468286"/>
    <w:lvl w:ilvl="0" w:tplc="F28CA60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9" w15:restartNumberingAfterBreak="0">
    <w:nsid w:val="00000014"/>
    <w:multiLevelType w:val="hybridMultilevel"/>
    <w:tmpl w:val="61CC6882"/>
    <w:lvl w:ilvl="0" w:tplc="96D020B0">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0" w15:restartNumberingAfterBreak="0">
    <w:nsid w:val="00000015"/>
    <w:multiLevelType w:val="hybridMultilevel"/>
    <w:tmpl w:val="665A10C6"/>
    <w:lvl w:ilvl="0" w:tplc="C3BA387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1" w15:restartNumberingAfterBreak="0">
    <w:nsid w:val="050B15FE"/>
    <w:multiLevelType w:val="hybridMultilevel"/>
    <w:tmpl w:val="B73E3DE8"/>
    <w:lvl w:ilvl="0" w:tplc="67409E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07270ED5"/>
    <w:multiLevelType w:val="hybridMultilevel"/>
    <w:tmpl w:val="42A4E1D6"/>
    <w:lvl w:ilvl="0" w:tplc="FFFFFFFF">
      <w:start w:val="1"/>
      <w:numFmt w:val="decimal"/>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0F35085F"/>
    <w:multiLevelType w:val="hybridMultilevel"/>
    <w:tmpl w:val="328EFEFE"/>
    <w:lvl w:ilvl="0" w:tplc="FFFFFFFF">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9AE6BC8"/>
    <w:multiLevelType w:val="hybridMultilevel"/>
    <w:tmpl w:val="F91E86D2"/>
    <w:lvl w:ilvl="0" w:tplc="849E0688">
      <w:start w:val="3"/>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7B44ED0"/>
    <w:multiLevelType w:val="hybridMultilevel"/>
    <w:tmpl w:val="41BAD0FE"/>
    <w:lvl w:ilvl="0" w:tplc="AFA28A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DBC60AD"/>
    <w:multiLevelType w:val="hybridMultilevel"/>
    <w:tmpl w:val="BDD4238A"/>
    <w:lvl w:ilvl="0" w:tplc="74D0CC0E">
      <w:start w:val="1"/>
      <w:numFmt w:val="decimal"/>
      <w:lvlText w:val="(%1)"/>
      <w:lvlJc w:val="left"/>
      <w:pPr>
        <w:ind w:left="1080" w:hanging="72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7635B8F"/>
    <w:multiLevelType w:val="hybridMultilevel"/>
    <w:tmpl w:val="AB6E1BCA"/>
    <w:lvl w:ilvl="0" w:tplc="FFFFFFFF">
      <w:start w:val="1"/>
      <w:numFmt w:val="decimal"/>
      <w:lvlText w:val="(%1)"/>
      <w:lvlJc w:val="left"/>
      <w:pPr>
        <w:ind w:left="846" w:hanging="486"/>
      </w:pPr>
      <w:rPr>
        <w:rFonts w:hint="default"/>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3640222">
    <w:abstractNumId w:val="35"/>
  </w:num>
  <w:num w:numId="2" w16cid:durableId="1180895497">
    <w:abstractNumId w:val="40"/>
  </w:num>
  <w:num w:numId="3" w16cid:durableId="164564229">
    <w:abstractNumId w:val="45"/>
  </w:num>
  <w:num w:numId="4" w16cid:durableId="393700291">
    <w:abstractNumId w:val="44"/>
  </w:num>
  <w:num w:numId="5" w16cid:durableId="1737894201">
    <w:abstractNumId w:val="41"/>
  </w:num>
  <w:num w:numId="6" w16cid:durableId="856774522">
    <w:abstractNumId w:val="47"/>
  </w:num>
  <w:num w:numId="7" w16cid:durableId="1336373138">
    <w:abstractNumId w:val="26"/>
  </w:num>
  <w:num w:numId="8" w16cid:durableId="2085370063">
    <w:abstractNumId w:val="36"/>
  </w:num>
  <w:num w:numId="9" w16cid:durableId="1228496345">
    <w:abstractNumId w:val="49"/>
  </w:num>
  <w:num w:numId="10" w16cid:durableId="1957179492">
    <w:abstractNumId w:val="27"/>
  </w:num>
  <w:num w:numId="11" w16cid:durableId="317879660">
    <w:abstractNumId w:val="39"/>
  </w:num>
  <w:num w:numId="12" w16cid:durableId="65148740">
    <w:abstractNumId w:val="43"/>
  </w:num>
  <w:num w:numId="13" w16cid:durableId="6643780">
    <w:abstractNumId w:val="33"/>
  </w:num>
  <w:num w:numId="14" w16cid:durableId="135681903">
    <w:abstractNumId w:val="52"/>
  </w:num>
  <w:num w:numId="15" w16cid:durableId="2004819530">
    <w:abstractNumId w:val="34"/>
  </w:num>
  <w:num w:numId="16" w16cid:durableId="1921327605">
    <w:abstractNumId w:val="24"/>
  </w:num>
  <w:num w:numId="17" w16cid:durableId="1327398255">
    <w:abstractNumId w:val="23"/>
  </w:num>
  <w:num w:numId="18" w16cid:durableId="556362774">
    <w:abstractNumId w:val="46"/>
  </w:num>
  <w:num w:numId="19" w16cid:durableId="1868444701">
    <w:abstractNumId w:val="37"/>
  </w:num>
  <w:num w:numId="20" w16cid:durableId="960452258">
    <w:abstractNumId w:val="48"/>
  </w:num>
  <w:num w:numId="21" w16cid:durableId="444152553">
    <w:abstractNumId w:val="50"/>
  </w:num>
  <w:num w:numId="22" w16cid:durableId="1718314426">
    <w:abstractNumId w:val="31"/>
  </w:num>
  <w:num w:numId="23" w16cid:durableId="1439330234">
    <w:abstractNumId w:val="30"/>
  </w:num>
  <w:num w:numId="24" w16cid:durableId="1144471716">
    <w:abstractNumId w:val="29"/>
  </w:num>
  <w:num w:numId="25" w16cid:durableId="260530869">
    <w:abstractNumId w:val="42"/>
  </w:num>
  <w:num w:numId="26" w16cid:durableId="732777163">
    <w:abstractNumId w:val="51"/>
  </w:num>
  <w:num w:numId="27" w16cid:durableId="1770468296">
    <w:abstractNumId w:val="38"/>
  </w:num>
  <w:num w:numId="28" w16cid:durableId="1344013843">
    <w:abstractNumId w:val="14"/>
  </w:num>
  <w:num w:numId="29" w16cid:durableId="1048142951">
    <w:abstractNumId w:val="12"/>
  </w:num>
  <w:num w:numId="30" w16cid:durableId="237714653">
    <w:abstractNumId w:val="16"/>
  </w:num>
  <w:num w:numId="31" w16cid:durableId="527530193">
    <w:abstractNumId w:val="2"/>
  </w:num>
  <w:num w:numId="32" w16cid:durableId="691223639">
    <w:abstractNumId w:val="9"/>
  </w:num>
  <w:num w:numId="33" w16cid:durableId="556093846">
    <w:abstractNumId w:val="18"/>
  </w:num>
  <w:num w:numId="34" w16cid:durableId="933366800">
    <w:abstractNumId w:val="3"/>
  </w:num>
  <w:num w:numId="35" w16cid:durableId="2113744497">
    <w:abstractNumId w:val="11"/>
  </w:num>
  <w:num w:numId="36" w16cid:durableId="1330598346">
    <w:abstractNumId w:val="13"/>
  </w:num>
  <w:num w:numId="37" w16cid:durableId="1966232246">
    <w:abstractNumId w:val="7"/>
  </w:num>
  <w:num w:numId="38" w16cid:durableId="1151950021">
    <w:abstractNumId w:val="20"/>
  </w:num>
  <w:num w:numId="39" w16cid:durableId="1108280409">
    <w:abstractNumId w:val="8"/>
  </w:num>
  <w:num w:numId="40" w16cid:durableId="1776944022">
    <w:abstractNumId w:val="1"/>
  </w:num>
  <w:num w:numId="41" w16cid:durableId="1348950220">
    <w:abstractNumId w:val="0"/>
  </w:num>
  <w:num w:numId="42" w16cid:durableId="1699156297">
    <w:abstractNumId w:val="15"/>
  </w:num>
  <w:num w:numId="43" w16cid:durableId="1509707757">
    <w:abstractNumId w:val="10"/>
  </w:num>
  <w:num w:numId="44" w16cid:durableId="2133935989">
    <w:abstractNumId w:val="17"/>
  </w:num>
  <w:num w:numId="45" w16cid:durableId="144320101">
    <w:abstractNumId w:val="19"/>
  </w:num>
  <w:num w:numId="46" w16cid:durableId="507989085">
    <w:abstractNumId w:val="6"/>
  </w:num>
  <w:num w:numId="47" w16cid:durableId="1447582503">
    <w:abstractNumId w:val="5"/>
  </w:num>
  <w:num w:numId="48" w16cid:durableId="781606945">
    <w:abstractNumId w:val="4"/>
  </w:num>
  <w:num w:numId="49" w16cid:durableId="42973947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925602919">
    <w:abstractNumId w:val="32"/>
  </w:num>
  <w:num w:numId="51" w16cid:durableId="982269248">
    <w:abstractNumId w:val="28"/>
  </w:num>
  <w:num w:numId="52" w16cid:durableId="1218591631">
    <w:abstractNumId w:val="25"/>
  </w:num>
  <w:num w:numId="53" w16cid:durableId="93756250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43C4"/>
    <w:rsid w:val="0001141B"/>
    <w:rsid w:val="00022122"/>
    <w:rsid w:val="00023006"/>
    <w:rsid w:val="00031119"/>
    <w:rsid w:val="000311A1"/>
    <w:rsid w:val="000312A5"/>
    <w:rsid w:val="000366D7"/>
    <w:rsid w:val="000368D9"/>
    <w:rsid w:val="00040EAA"/>
    <w:rsid w:val="000415A7"/>
    <w:rsid w:val="00050B44"/>
    <w:rsid w:val="000540AE"/>
    <w:rsid w:val="0006042D"/>
    <w:rsid w:val="00060651"/>
    <w:rsid w:val="000608CC"/>
    <w:rsid w:val="00061366"/>
    <w:rsid w:val="00061829"/>
    <w:rsid w:val="00063DB7"/>
    <w:rsid w:val="00064872"/>
    <w:rsid w:val="00064877"/>
    <w:rsid w:val="00064F81"/>
    <w:rsid w:val="00067549"/>
    <w:rsid w:val="00070737"/>
    <w:rsid w:val="0007295A"/>
    <w:rsid w:val="00073DDE"/>
    <w:rsid w:val="00074927"/>
    <w:rsid w:val="000752FA"/>
    <w:rsid w:val="00077EA9"/>
    <w:rsid w:val="00081305"/>
    <w:rsid w:val="0008228E"/>
    <w:rsid w:val="0008248C"/>
    <w:rsid w:val="00082E76"/>
    <w:rsid w:val="000847CC"/>
    <w:rsid w:val="00085329"/>
    <w:rsid w:val="00087C0A"/>
    <w:rsid w:val="00094DFD"/>
    <w:rsid w:val="0009595B"/>
    <w:rsid w:val="000A253F"/>
    <w:rsid w:val="000A4A65"/>
    <w:rsid w:val="000A4AE8"/>
    <w:rsid w:val="000A582C"/>
    <w:rsid w:val="000A62CB"/>
    <w:rsid w:val="000B1CD3"/>
    <w:rsid w:val="000B51D4"/>
    <w:rsid w:val="000B609F"/>
    <w:rsid w:val="000B7294"/>
    <w:rsid w:val="000B72C3"/>
    <w:rsid w:val="000B7537"/>
    <w:rsid w:val="000C112D"/>
    <w:rsid w:val="000C25BC"/>
    <w:rsid w:val="000C447D"/>
    <w:rsid w:val="000C6381"/>
    <w:rsid w:val="000D17D7"/>
    <w:rsid w:val="000D19C1"/>
    <w:rsid w:val="000D395A"/>
    <w:rsid w:val="000D4887"/>
    <w:rsid w:val="000D5FC7"/>
    <w:rsid w:val="000E184B"/>
    <w:rsid w:val="000E1BDF"/>
    <w:rsid w:val="000E2592"/>
    <w:rsid w:val="000E2EE5"/>
    <w:rsid w:val="000E40F2"/>
    <w:rsid w:val="000E419A"/>
    <w:rsid w:val="000F3632"/>
    <w:rsid w:val="000F47DA"/>
    <w:rsid w:val="000F6439"/>
    <w:rsid w:val="000F6EB7"/>
    <w:rsid w:val="00101090"/>
    <w:rsid w:val="0010455E"/>
    <w:rsid w:val="00111E4C"/>
    <w:rsid w:val="001140A1"/>
    <w:rsid w:val="0011467B"/>
    <w:rsid w:val="00116B35"/>
    <w:rsid w:val="00117DE8"/>
    <w:rsid w:val="001261A5"/>
    <w:rsid w:val="00127BD0"/>
    <w:rsid w:val="00131288"/>
    <w:rsid w:val="00140E52"/>
    <w:rsid w:val="00141CAD"/>
    <w:rsid w:val="001441A6"/>
    <w:rsid w:val="0014421A"/>
    <w:rsid w:val="001556B0"/>
    <w:rsid w:val="0015607C"/>
    <w:rsid w:val="001563F8"/>
    <w:rsid w:val="0016108F"/>
    <w:rsid w:val="001624A6"/>
    <w:rsid w:val="00162EAE"/>
    <w:rsid w:val="00164703"/>
    <w:rsid w:val="00165397"/>
    <w:rsid w:val="00167215"/>
    <w:rsid w:val="00170469"/>
    <w:rsid w:val="001739CD"/>
    <w:rsid w:val="00182D64"/>
    <w:rsid w:val="00190BC3"/>
    <w:rsid w:val="00192FD7"/>
    <w:rsid w:val="00193954"/>
    <w:rsid w:val="0019396C"/>
    <w:rsid w:val="00195FA8"/>
    <w:rsid w:val="001971D5"/>
    <w:rsid w:val="001A3296"/>
    <w:rsid w:val="001A7068"/>
    <w:rsid w:val="001B25DA"/>
    <w:rsid w:val="001B2BA6"/>
    <w:rsid w:val="001B5867"/>
    <w:rsid w:val="001B7E96"/>
    <w:rsid w:val="001B7F2A"/>
    <w:rsid w:val="001C0A4C"/>
    <w:rsid w:val="001C1ABF"/>
    <w:rsid w:val="001C6861"/>
    <w:rsid w:val="001C70A4"/>
    <w:rsid w:val="001C7E34"/>
    <w:rsid w:val="001D0B11"/>
    <w:rsid w:val="001D428A"/>
    <w:rsid w:val="001D5E63"/>
    <w:rsid w:val="001E1F32"/>
    <w:rsid w:val="001E2437"/>
    <w:rsid w:val="001E477E"/>
    <w:rsid w:val="001E5632"/>
    <w:rsid w:val="001E58D8"/>
    <w:rsid w:val="001E682C"/>
    <w:rsid w:val="001F0D7B"/>
    <w:rsid w:val="001F59BD"/>
    <w:rsid w:val="0020401C"/>
    <w:rsid w:val="00204101"/>
    <w:rsid w:val="002046AB"/>
    <w:rsid w:val="00206A2B"/>
    <w:rsid w:val="002101C7"/>
    <w:rsid w:val="00211196"/>
    <w:rsid w:val="00226734"/>
    <w:rsid w:val="0023413C"/>
    <w:rsid w:val="00236248"/>
    <w:rsid w:val="00236DAD"/>
    <w:rsid w:val="00236FC0"/>
    <w:rsid w:val="0023721B"/>
    <w:rsid w:val="00237DA7"/>
    <w:rsid w:val="002403E3"/>
    <w:rsid w:val="00240B66"/>
    <w:rsid w:val="00241122"/>
    <w:rsid w:val="0024540B"/>
    <w:rsid w:val="00246FA8"/>
    <w:rsid w:val="00250475"/>
    <w:rsid w:val="00253073"/>
    <w:rsid w:val="00253B26"/>
    <w:rsid w:val="002541C0"/>
    <w:rsid w:val="0025483C"/>
    <w:rsid w:val="00255390"/>
    <w:rsid w:val="00261961"/>
    <w:rsid w:val="00267582"/>
    <w:rsid w:val="0027026B"/>
    <w:rsid w:val="00275B4C"/>
    <w:rsid w:val="002760A9"/>
    <w:rsid w:val="00277E66"/>
    <w:rsid w:val="00281CBA"/>
    <w:rsid w:val="002914BD"/>
    <w:rsid w:val="002956AA"/>
    <w:rsid w:val="002A2522"/>
    <w:rsid w:val="002A77F9"/>
    <w:rsid w:val="002B0A4E"/>
    <w:rsid w:val="002B1DD8"/>
    <w:rsid w:val="002B23D3"/>
    <w:rsid w:val="002B290C"/>
    <w:rsid w:val="002B3A14"/>
    <w:rsid w:val="002B53D4"/>
    <w:rsid w:val="002B58A1"/>
    <w:rsid w:val="002C1C92"/>
    <w:rsid w:val="002C2C81"/>
    <w:rsid w:val="002D1760"/>
    <w:rsid w:val="002D61AB"/>
    <w:rsid w:val="002D7A9A"/>
    <w:rsid w:val="002E0EBD"/>
    <w:rsid w:val="002E19FC"/>
    <w:rsid w:val="002E4FF3"/>
    <w:rsid w:val="002E7C00"/>
    <w:rsid w:val="002F450A"/>
    <w:rsid w:val="002F5469"/>
    <w:rsid w:val="00302869"/>
    <w:rsid w:val="00304297"/>
    <w:rsid w:val="00306BAB"/>
    <w:rsid w:val="00313A6C"/>
    <w:rsid w:val="00313E58"/>
    <w:rsid w:val="003143DA"/>
    <w:rsid w:val="00317D2F"/>
    <w:rsid w:val="00322FC8"/>
    <w:rsid w:val="00330A4B"/>
    <w:rsid w:val="00341052"/>
    <w:rsid w:val="00354E78"/>
    <w:rsid w:val="00363518"/>
    <w:rsid w:val="00365287"/>
    <w:rsid w:val="00365F48"/>
    <w:rsid w:val="00370A49"/>
    <w:rsid w:val="00370E3E"/>
    <w:rsid w:val="003746B4"/>
    <w:rsid w:val="003771FD"/>
    <w:rsid w:val="00380C5C"/>
    <w:rsid w:val="00381047"/>
    <w:rsid w:val="003828A5"/>
    <w:rsid w:val="00383225"/>
    <w:rsid w:val="003857E1"/>
    <w:rsid w:val="003945B0"/>
    <w:rsid w:val="00394A79"/>
    <w:rsid w:val="00394B7F"/>
    <w:rsid w:val="00395699"/>
    <w:rsid w:val="003A16B3"/>
    <w:rsid w:val="003A7EDF"/>
    <w:rsid w:val="003B01DA"/>
    <w:rsid w:val="003B2E7E"/>
    <w:rsid w:val="003B4BB1"/>
    <w:rsid w:val="003B660E"/>
    <w:rsid w:val="003C0457"/>
    <w:rsid w:val="003C061F"/>
    <w:rsid w:val="003C1568"/>
    <w:rsid w:val="003C63D4"/>
    <w:rsid w:val="003C68DC"/>
    <w:rsid w:val="003C72BE"/>
    <w:rsid w:val="003D082F"/>
    <w:rsid w:val="003D0C7C"/>
    <w:rsid w:val="003D0FCE"/>
    <w:rsid w:val="003D1782"/>
    <w:rsid w:val="003D2A31"/>
    <w:rsid w:val="003D4A85"/>
    <w:rsid w:val="003D5E96"/>
    <w:rsid w:val="003E263C"/>
    <w:rsid w:val="003E2CF5"/>
    <w:rsid w:val="003E5807"/>
    <w:rsid w:val="003E6970"/>
    <w:rsid w:val="003E6FF3"/>
    <w:rsid w:val="003E7D5E"/>
    <w:rsid w:val="003F0407"/>
    <w:rsid w:val="003F35EF"/>
    <w:rsid w:val="003F3A1D"/>
    <w:rsid w:val="003F6130"/>
    <w:rsid w:val="004006C3"/>
    <w:rsid w:val="0040524C"/>
    <w:rsid w:val="004058A9"/>
    <w:rsid w:val="00406023"/>
    <w:rsid w:val="004109EE"/>
    <w:rsid w:val="004123D9"/>
    <w:rsid w:val="00415A2C"/>
    <w:rsid w:val="00416AC7"/>
    <w:rsid w:val="00417B8C"/>
    <w:rsid w:val="00421341"/>
    <w:rsid w:val="00422AB5"/>
    <w:rsid w:val="00445CB0"/>
    <w:rsid w:val="00446843"/>
    <w:rsid w:val="00447460"/>
    <w:rsid w:val="00447753"/>
    <w:rsid w:val="00447B77"/>
    <w:rsid w:val="00452CEA"/>
    <w:rsid w:val="0045413D"/>
    <w:rsid w:val="00455DB6"/>
    <w:rsid w:val="00456563"/>
    <w:rsid w:val="0046340F"/>
    <w:rsid w:val="00464224"/>
    <w:rsid w:val="00465BB0"/>
    <w:rsid w:val="00466990"/>
    <w:rsid w:val="00476507"/>
    <w:rsid w:val="00483759"/>
    <w:rsid w:val="004844F6"/>
    <w:rsid w:val="004859BB"/>
    <w:rsid w:val="00485B11"/>
    <w:rsid w:val="004860AF"/>
    <w:rsid w:val="00492B24"/>
    <w:rsid w:val="00495E20"/>
    <w:rsid w:val="0049716F"/>
    <w:rsid w:val="0049746C"/>
    <w:rsid w:val="004A0871"/>
    <w:rsid w:val="004A3529"/>
    <w:rsid w:val="004A5EC9"/>
    <w:rsid w:val="004B1891"/>
    <w:rsid w:val="004B3B9F"/>
    <w:rsid w:val="004B45B0"/>
    <w:rsid w:val="004B7607"/>
    <w:rsid w:val="004C141C"/>
    <w:rsid w:val="004C5102"/>
    <w:rsid w:val="004D06B2"/>
    <w:rsid w:val="004D3306"/>
    <w:rsid w:val="004D3A43"/>
    <w:rsid w:val="004D5E7A"/>
    <w:rsid w:val="004D7CCA"/>
    <w:rsid w:val="004E2181"/>
    <w:rsid w:val="004E23DB"/>
    <w:rsid w:val="004E35E0"/>
    <w:rsid w:val="004E3EF6"/>
    <w:rsid w:val="004F025F"/>
    <w:rsid w:val="004F122A"/>
    <w:rsid w:val="004F2081"/>
    <w:rsid w:val="004F280A"/>
    <w:rsid w:val="004F33D0"/>
    <w:rsid w:val="004F4244"/>
    <w:rsid w:val="004F435D"/>
    <w:rsid w:val="004F4FB9"/>
    <w:rsid w:val="004F5CED"/>
    <w:rsid w:val="004F6533"/>
    <w:rsid w:val="004F6BEF"/>
    <w:rsid w:val="004F7FCC"/>
    <w:rsid w:val="005002CE"/>
    <w:rsid w:val="00504AB8"/>
    <w:rsid w:val="00507298"/>
    <w:rsid w:val="00510414"/>
    <w:rsid w:val="005105A8"/>
    <w:rsid w:val="00511A69"/>
    <w:rsid w:val="0051446B"/>
    <w:rsid w:val="005164A6"/>
    <w:rsid w:val="0051799F"/>
    <w:rsid w:val="0052034E"/>
    <w:rsid w:val="005250E3"/>
    <w:rsid w:val="00525C47"/>
    <w:rsid w:val="00531A4A"/>
    <w:rsid w:val="00532C84"/>
    <w:rsid w:val="00532DD2"/>
    <w:rsid w:val="00533333"/>
    <w:rsid w:val="005336B8"/>
    <w:rsid w:val="00534B94"/>
    <w:rsid w:val="00534E6D"/>
    <w:rsid w:val="00540427"/>
    <w:rsid w:val="00540A2F"/>
    <w:rsid w:val="0054496D"/>
    <w:rsid w:val="005452E8"/>
    <w:rsid w:val="00545FDD"/>
    <w:rsid w:val="005559C0"/>
    <w:rsid w:val="005577FF"/>
    <w:rsid w:val="005603E2"/>
    <w:rsid w:val="00561818"/>
    <w:rsid w:val="00564B55"/>
    <w:rsid w:val="00564D41"/>
    <w:rsid w:val="00565292"/>
    <w:rsid w:val="00567267"/>
    <w:rsid w:val="00567E85"/>
    <w:rsid w:val="00572FCE"/>
    <w:rsid w:val="00574230"/>
    <w:rsid w:val="00582363"/>
    <w:rsid w:val="00586349"/>
    <w:rsid w:val="00592A52"/>
    <w:rsid w:val="0059437A"/>
    <w:rsid w:val="00594BE3"/>
    <w:rsid w:val="00595152"/>
    <w:rsid w:val="0059589F"/>
    <w:rsid w:val="0059657A"/>
    <w:rsid w:val="005973B5"/>
    <w:rsid w:val="005977A4"/>
    <w:rsid w:val="005A4C02"/>
    <w:rsid w:val="005B1289"/>
    <w:rsid w:val="005B3C92"/>
    <w:rsid w:val="005C0770"/>
    <w:rsid w:val="005C294A"/>
    <w:rsid w:val="005C4E8F"/>
    <w:rsid w:val="005D0BA6"/>
    <w:rsid w:val="005D2F5B"/>
    <w:rsid w:val="005E0231"/>
    <w:rsid w:val="005E0AAB"/>
    <w:rsid w:val="005E2F8E"/>
    <w:rsid w:val="005E3E56"/>
    <w:rsid w:val="005E4394"/>
    <w:rsid w:val="005F2761"/>
    <w:rsid w:val="005F59F4"/>
    <w:rsid w:val="006048B5"/>
    <w:rsid w:val="00605A9A"/>
    <w:rsid w:val="00610A05"/>
    <w:rsid w:val="00611C98"/>
    <w:rsid w:val="00612626"/>
    <w:rsid w:val="0061341D"/>
    <w:rsid w:val="00613AD3"/>
    <w:rsid w:val="00613DD7"/>
    <w:rsid w:val="006154D7"/>
    <w:rsid w:val="006155BD"/>
    <w:rsid w:val="00617297"/>
    <w:rsid w:val="00617507"/>
    <w:rsid w:val="0061768F"/>
    <w:rsid w:val="00621B32"/>
    <w:rsid w:val="00622BB7"/>
    <w:rsid w:val="00622C41"/>
    <w:rsid w:val="006245F8"/>
    <w:rsid w:val="00624952"/>
    <w:rsid w:val="00630244"/>
    <w:rsid w:val="00634437"/>
    <w:rsid w:val="00636AEA"/>
    <w:rsid w:val="00637ECF"/>
    <w:rsid w:val="0064045F"/>
    <w:rsid w:val="00642466"/>
    <w:rsid w:val="006451A9"/>
    <w:rsid w:val="0065509F"/>
    <w:rsid w:val="00657FA3"/>
    <w:rsid w:val="00660826"/>
    <w:rsid w:val="006625B0"/>
    <w:rsid w:val="00664533"/>
    <w:rsid w:val="006658BD"/>
    <w:rsid w:val="006705F2"/>
    <w:rsid w:val="0067090C"/>
    <w:rsid w:val="00671A0C"/>
    <w:rsid w:val="006726EA"/>
    <w:rsid w:val="00677618"/>
    <w:rsid w:val="0068383D"/>
    <w:rsid w:val="00685689"/>
    <w:rsid w:val="00685F46"/>
    <w:rsid w:val="006862E0"/>
    <w:rsid w:val="00690DD9"/>
    <w:rsid w:val="00693C03"/>
    <w:rsid w:val="0069574F"/>
    <w:rsid w:val="006959FC"/>
    <w:rsid w:val="00695B45"/>
    <w:rsid w:val="00695DC3"/>
    <w:rsid w:val="00696E1D"/>
    <w:rsid w:val="006A393D"/>
    <w:rsid w:val="006A4B54"/>
    <w:rsid w:val="006B1ABE"/>
    <w:rsid w:val="006B2A34"/>
    <w:rsid w:val="006B3373"/>
    <w:rsid w:val="006B6959"/>
    <w:rsid w:val="006B7107"/>
    <w:rsid w:val="006C0CCB"/>
    <w:rsid w:val="006C4313"/>
    <w:rsid w:val="006D0242"/>
    <w:rsid w:val="006D03FD"/>
    <w:rsid w:val="006D09C7"/>
    <w:rsid w:val="006D12FC"/>
    <w:rsid w:val="006D1C0C"/>
    <w:rsid w:val="006D33BA"/>
    <w:rsid w:val="006D54D5"/>
    <w:rsid w:val="006D5757"/>
    <w:rsid w:val="006E0985"/>
    <w:rsid w:val="006E09B2"/>
    <w:rsid w:val="006E2A90"/>
    <w:rsid w:val="006E389D"/>
    <w:rsid w:val="006E5145"/>
    <w:rsid w:val="006E545B"/>
    <w:rsid w:val="006E58E2"/>
    <w:rsid w:val="006F0BA9"/>
    <w:rsid w:val="006F1E92"/>
    <w:rsid w:val="006F263B"/>
    <w:rsid w:val="006F5AB7"/>
    <w:rsid w:val="006F6751"/>
    <w:rsid w:val="006F6B40"/>
    <w:rsid w:val="0070758A"/>
    <w:rsid w:val="007158BF"/>
    <w:rsid w:val="0071775D"/>
    <w:rsid w:val="0072007E"/>
    <w:rsid w:val="0072770D"/>
    <w:rsid w:val="007301F5"/>
    <w:rsid w:val="007318E7"/>
    <w:rsid w:val="00734B7A"/>
    <w:rsid w:val="00734C07"/>
    <w:rsid w:val="00735129"/>
    <w:rsid w:val="00736A18"/>
    <w:rsid w:val="00736DB1"/>
    <w:rsid w:val="00741309"/>
    <w:rsid w:val="007419E1"/>
    <w:rsid w:val="00743F23"/>
    <w:rsid w:val="007441F7"/>
    <w:rsid w:val="00744E6F"/>
    <w:rsid w:val="00744F2C"/>
    <w:rsid w:val="007451B9"/>
    <w:rsid w:val="00745C25"/>
    <w:rsid w:val="00746E72"/>
    <w:rsid w:val="00750E1E"/>
    <w:rsid w:val="00751344"/>
    <w:rsid w:val="0075247E"/>
    <w:rsid w:val="007536BD"/>
    <w:rsid w:val="00754328"/>
    <w:rsid w:val="00760BF5"/>
    <w:rsid w:val="00761C43"/>
    <w:rsid w:val="00762DE5"/>
    <w:rsid w:val="007633DD"/>
    <w:rsid w:val="007701BD"/>
    <w:rsid w:val="00773205"/>
    <w:rsid w:val="00773514"/>
    <w:rsid w:val="00774E72"/>
    <w:rsid w:val="00776189"/>
    <w:rsid w:val="00781AF8"/>
    <w:rsid w:val="00781F83"/>
    <w:rsid w:val="00785BAB"/>
    <w:rsid w:val="00785E65"/>
    <w:rsid w:val="0078602E"/>
    <w:rsid w:val="007879BC"/>
    <w:rsid w:val="00790152"/>
    <w:rsid w:val="00792219"/>
    <w:rsid w:val="00795285"/>
    <w:rsid w:val="00797BC5"/>
    <w:rsid w:val="007A5096"/>
    <w:rsid w:val="007A7AB8"/>
    <w:rsid w:val="007B0A31"/>
    <w:rsid w:val="007B3220"/>
    <w:rsid w:val="007B68A3"/>
    <w:rsid w:val="007B6AA4"/>
    <w:rsid w:val="007B74C6"/>
    <w:rsid w:val="007C091B"/>
    <w:rsid w:val="007C0BEE"/>
    <w:rsid w:val="007C5161"/>
    <w:rsid w:val="007D0E08"/>
    <w:rsid w:val="007D122E"/>
    <w:rsid w:val="007D1E45"/>
    <w:rsid w:val="007D3213"/>
    <w:rsid w:val="007E4059"/>
    <w:rsid w:val="007F1B9F"/>
    <w:rsid w:val="007F1C5A"/>
    <w:rsid w:val="007F3E9C"/>
    <w:rsid w:val="007F5CA4"/>
    <w:rsid w:val="00804157"/>
    <w:rsid w:val="00804EEA"/>
    <w:rsid w:val="00805378"/>
    <w:rsid w:val="0080781E"/>
    <w:rsid w:val="0081022E"/>
    <w:rsid w:val="008106AD"/>
    <w:rsid w:val="00812C5E"/>
    <w:rsid w:val="0081421F"/>
    <w:rsid w:val="00820A56"/>
    <w:rsid w:val="00826609"/>
    <w:rsid w:val="008269EC"/>
    <w:rsid w:val="00827039"/>
    <w:rsid w:val="00831479"/>
    <w:rsid w:val="00832F95"/>
    <w:rsid w:val="00834006"/>
    <w:rsid w:val="0083428C"/>
    <w:rsid w:val="00834377"/>
    <w:rsid w:val="0083471F"/>
    <w:rsid w:val="00834BFF"/>
    <w:rsid w:val="0083633D"/>
    <w:rsid w:val="00837073"/>
    <w:rsid w:val="00843664"/>
    <w:rsid w:val="008442FA"/>
    <w:rsid w:val="00844465"/>
    <w:rsid w:val="00844575"/>
    <w:rsid w:val="008508B4"/>
    <w:rsid w:val="0085163D"/>
    <w:rsid w:val="00852373"/>
    <w:rsid w:val="00856C99"/>
    <w:rsid w:val="00857F5B"/>
    <w:rsid w:val="00864ADF"/>
    <w:rsid w:val="00867CF8"/>
    <w:rsid w:val="00871236"/>
    <w:rsid w:val="0087255A"/>
    <w:rsid w:val="008757C8"/>
    <w:rsid w:val="00876D8E"/>
    <w:rsid w:val="00876FD4"/>
    <w:rsid w:val="0087790A"/>
    <w:rsid w:val="00880C76"/>
    <w:rsid w:val="0088371F"/>
    <w:rsid w:val="00883C8B"/>
    <w:rsid w:val="0088456A"/>
    <w:rsid w:val="00892332"/>
    <w:rsid w:val="008933F8"/>
    <w:rsid w:val="008A136B"/>
    <w:rsid w:val="008A162F"/>
    <w:rsid w:val="008A2781"/>
    <w:rsid w:val="008A3026"/>
    <w:rsid w:val="008A355C"/>
    <w:rsid w:val="008A7264"/>
    <w:rsid w:val="008B6E8D"/>
    <w:rsid w:val="008C2109"/>
    <w:rsid w:val="008C5C57"/>
    <w:rsid w:val="008D10B9"/>
    <w:rsid w:val="008D2A30"/>
    <w:rsid w:val="008D38DF"/>
    <w:rsid w:val="008D6F79"/>
    <w:rsid w:val="008E232D"/>
    <w:rsid w:val="008E2FD0"/>
    <w:rsid w:val="008E5738"/>
    <w:rsid w:val="008E6C01"/>
    <w:rsid w:val="008F0630"/>
    <w:rsid w:val="008F2B63"/>
    <w:rsid w:val="008F2D6F"/>
    <w:rsid w:val="008F553A"/>
    <w:rsid w:val="008F5663"/>
    <w:rsid w:val="008F60B9"/>
    <w:rsid w:val="008F675D"/>
    <w:rsid w:val="00903F30"/>
    <w:rsid w:val="00905772"/>
    <w:rsid w:val="00905ADE"/>
    <w:rsid w:val="00910E0B"/>
    <w:rsid w:val="009111A0"/>
    <w:rsid w:val="00912730"/>
    <w:rsid w:val="00914DD7"/>
    <w:rsid w:val="0091615E"/>
    <w:rsid w:val="00925A16"/>
    <w:rsid w:val="009304DD"/>
    <w:rsid w:val="00930E97"/>
    <w:rsid w:val="00932A44"/>
    <w:rsid w:val="00944399"/>
    <w:rsid w:val="00953245"/>
    <w:rsid w:val="00954A35"/>
    <w:rsid w:val="009555AC"/>
    <w:rsid w:val="00955DAB"/>
    <w:rsid w:val="0095705F"/>
    <w:rsid w:val="00957946"/>
    <w:rsid w:val="00960027"/>
    <w:rsid w:val="0096391E"/>
    <w:rsid w:val="009663B2"/>
    <w:rsid w:val="00966B9D"/>
    <w:rsid w:val="009672D9"/>
    <w:rsid w:val="009735F0"/>
    <w:rsid w:val="00974F4E"/>
    <w:rsid w:val="00977DC9"/>
    <w:rsid w:val="00982C6E"/>
    <w:rsid w:val="00984353"/>
    <w:rsid w:val="009863DD"/>
    <w:rsid w:val="0099098F"/>
    <w:rsid w:val="009911FA"/>
    <w:rsid w:val="00992F9C"/>
    <w:rsid w:val="00995CA1"/>
    <w:rsid w:val="009A1A90"/>
    <w:rsid w:val="009A222E"/>
    <w:rsid w:val="009A2A37"/>
    <w:rsid w:val="009A3918"/>
    <w:rsid w:val="009A5DB6"/>
    <w:rsid w:val="009B10D1"/>
    <w:rsid w:val="009B1DE2"/>
    <w:rsid w:val="009B3194"/>
    <w:rsid w:val="009B5770"/>
    <w:rsid w:val="009B7DA7"/>
    <w:rsid w:val="009C0DF5"/>
    <w:rsid w:val="009C310C"/>
    <w:rsid w:val="009D02B4"/>
    <w:rsid w:val="009D17FE"/>
    <w:rsid w:val="009D1D2D"/>
    <w:rsid w:val="009D7893"/>
    <w:rsid w:val="009E01AD"/>
    <w:rsid w:val="009E12E0"/>
    <w:rsid w:val="009E13DC"/>
    <w:rsid w:val="009E1662"/>
    <w:rsid w:val="009E2F4B"/>
    <w:rsid w:val="009E40B4"/>
    <w:rsid w:val="009E6F90"/>
    <w:rsid w:val="009F0260"/>
    <w:rsid w:val="009F0FBA"/>
    <w:rsid w:val="009F140F"/>
    <w:rsid w:val="009F2C8C"/>
    <w:rsid w:val="009F779A"/>
    <w:rsid w:val="009F7E36"/>
    <w:rsid w:val="00A00225"/>
    <w:rsid w:val="00A046E5"/>
    <w:rsid w:val="00A0496D"/>
    <w:rsid w:val="00A04C4D"/>
    <w:rsid w:val="00A06492"/>
    <w:rsid w:val="00A114DD"/>
    <w:rsid w:val="00A12FD0"/>
    <w:rsid w:val="00A1427D"/>
    <w:rsid w:val="00A172E9"/>
    <w:rsid w:val="00A235A6"/>
    <w:rsid w:val="00A259A7"/>
    <w:rsid w:val="00A27419"/>
    <w:rsid w:val="00A307A3"/>
    <w:rsid w:val="00A30969"/>
    <w:rsid w:val="00A31B08"/>
    <w:rsid w:val="00A34517"/>
    <w:rsid w:val="00A37AA1"/>
    <w:rsid w:val="00A419C3"/>
    <w:rsid w:val="00A42BBA"/>
    <w:rsid w:val="00A42F54"/>
    <w:rsid w:val="00A4484E"/>
    <w:rsid w:val="00A45A6E"/>
    <w:rsid w:val="00A530E3"/>
    <w:rsid w:val="00A56D32"/>
    <w:rsid w:val="00A644B5"/>
    <w:rsid w:val="00A648A7"/>
    <w:rsid w:val="00A64F1F"/>
    <w:rsid w:val="00A80787"/>
    <w:rsid w:val="00A83D32"/>
    <w:rsid w:val="00A8735D"/>
    <w:rsid w:val="00A954B0"/>
    <w:rsid w:val="00AA0986"/>
    <w:rsid w:val="00AA2A6E"/>
    <w:rsid w:val="00AA3768"/>
    <w:rsid w:val="00AB00D2"/>
    <w:rsid w:val="00AB1BDC"/>
    <w:rsid w:val="00AB407E"/>
    <w:rsid w:val="00AB4097"/>
    <w:rsid w:val="00AB6B55"/>
    <w:rsid w:val="00AC1119"/>
    <w:rsid w:val="00AC2220"/>
    <w:rsid w:val="00AC53E0"/>
    <w:rsid w:val="00AC672A"/>
    <w:rsid w:val="00AC7959"/>
    <w:rsid w:val="00AD0FAA"/>
    <w:rsid w:val="00AD34C4"/>
    <w:rsid w:val="00AD3F4E"/>
    <w:rsid w:val="00AD5889"/>
    <w:rsid w:val="00AE14CA"/>
    <w:rsid w:val="00AE27D5"/>
    <w:rsid w:val="00AE32A8"/>
    <w:rsid w:val="00AE624E"/>
    <w:rsid w:val="00AF0BB4"/>
    <w:rsid w:val="00AF30EC"/>
    <w:rsid w:val="00B0280C"/>
    <w:rsid w:val="00B038C0"/>
    <w:rsid w:val="00B10098"/>
    <w:rsid w:val="00B13095"/>
    <w:rsid w:val="00B13FC8"/>
    <w:rsid w:val="00B14D43"/>
    <w:rsid w:val="00B15E04"/>
    <w:rsid w:val="00B16643"/>
    <w:rsid w:val="00B21B83"/>
    <w:rsid w:val="00B2605A"/>
    <w:rsid w:val="00B268D4"/>
    <w:rsid w:val="00B278E5"/>
    <w:rsid w:val="00B3109A"/>
    <w:rsid w:val="00B429B1"/>
    <w:rsid w:val="00B43974"/>
    <w:rsid w:val="00B466AC"/>
    <w:rsid w:val="00B55775"/>
    <w:rsid w:val="00B623FA"/>
    <w:rsid w:val="00B631EB"/>
    <w:rsid w:val="00B6327D"/>
    <w:rsid w:val="00B64AA6"/>
    <w:rsid w:val="00B66E06"/>
    <w:rsid w:val="00B707AD"/>
    <w:rsid w:val="00B70F0B"/>
    <w:rsid w:val="00B71337"/>
    <w:rsid w:val="00B75C6D"/>
    <w:rsid w:val="00B80A50"/>
    <w:rsid w:val="00B82107"/>
    <w:rsid w:val="00B823B6"/>
    <w:rsid w:val="00B828DA"/>
    <w:rsid w:val="00B84AE2"/>
    <w:rsid w:val="00B8526F"/>
    <w:rsid w:val="00B85EA9"/>
    <w:rsid w:val="00B87386"/>
    <w:rsid w:val="00B90861"/>
    <w:rsid w:val="00B91E40"/>
    <w:rsid w:val="00B95F95"/>
    <w:rsid w:val="00B9696B"/>
    <w:rsid w:val="00BA03AC"/>
    <w:rsid w:val="00BA0FC1"/>
    <w:rsid w:val="00BA2788"/>
    <w:rsid w:val="00BA27F0"/>
    <w:rsid w:val="00BA6333"/>
    <w:rsid w:val="00BA74CF"/>
    <w:rsid w:val="00BB2876"/>
    <w:rsid w:val="00BB330E"/>
    <w:rsid w:val="00BB3B66"/>
    <w:rsid w:val="00BB5395"/>
    <w:rsid w:val="00BB79A8"/>
    <w:rsid w:val="00BC03E1"/>
    <w:rsid w:val="00BC2A2A"/>
    <w:rsid w:val="00BC4C17"/>
    <w:rsid w:val="00BC55B8"/>
    <w:rsid w:val="00BC5BDE"/>
    <w:rsid w:val="00BC7D85"/>
    <w:rsid w:val="00BD28B0"/>
    <w:rsid w:val="00BD6B85"/>
    <w:rsid w:val="00BE14F2"/>
    <w:rsid w:val="00BE30D5"/>
    <w:rsid w:val="00BE47CB"/>
    <w:rsid w:val="00BF079B"/>
    <w:rsid w:val="00BF7354"/>
    <w:rsid w:val="00C02774"/>
    <w:rsid w:val="00C02928"/>
    <w:rsid w:val="00C0430B"/>
    <w:rsid w:val="00C0709C"/>
    <w:rsid w:val="00C07CF0"/>
    <w:rsid w:val="00C1113E"/>
    <w:rsid w:val="00C11CB3"/>
    <w:rsid w:val="00C12319"/>
    <w:rsid w:val="00C1606A"/>
    <w:rsid w:val="00C16330"/>
    <w:rsid w:val="00C23037"/>
    <w:rsid w:val="00C3343C"/>
    <w:rsid w:val="00C335A9"/>
    <w:rsid w:val="00C45F76"/>
    <w:rsid w:val="00C5124B"/>
    <w:rsid w:val="00C51D90"/>
    <w:rsid w:val="00C60309"/>
    <w:rsid w:val="00C61129"/>
    <w:rsid w:val="00C6424C"/>
    <w:rsid w:val="00C6695D"/>
    <w:rsid w:val="00C755A6"/>
    <w:rsid w:val="00C8044D"/>
    <w:rsid w:val="00C80644"/>
    <w:rsid w:val="00C80CD8"/>
    <w:rsid w:val="00C828FB"/>
    <w:rsid w:val="00C9065A"/>
    <w:rsid w:val="00C94B62"/>
    <w:rsid w:val="00C95A13"/>
    <w:rsid w:val="00C9671C"/>
    <w:rsid w:val="00C96A40"/>
    <w:rsid w:val="00C970DD"/>
    <w:rsid w:val="00CA071B"/>
    <w:rsid w:val="00CA1F1D"/>
    <w:rsid w:val="00CA3ECC"/>
    <w:rsid w:val="00CA67AA"/>
    <w:rsid w:val="00CB11E2"/>
    <w:rsid w:val="00CB17A8"/>
    <w:rsid w:val="00CB6B49"/>
    <w:rsid w:val="00CB71EF"/>
    <w:rsid w:val="00CB73AB"/>
    <w:rsid w:val="00CC17F7"/>
    <w:rsid w:val="00CD1259"/>
    <w:rsid w:val="00CD2E9B"/>
    <w:rsid w:val="00CD397F"/>
    <w:rsid w:val="00CD554F"/>
    <w:rsid w:val="00CE2304"/>
    <w:rsid w:val="00CF330C"/>
    <w:rsid w:val="00CF374F"/>
    <w:rsid w:val="00CF492C"/>
    <w:rsid w:val="00CF4A87"/>
    <w:rsid w:val="00CF4E76"/>
    <w:rsid w:val="00D00550"/>
    <w:rsid w:val="00D006FD"/>
    <w:rsid w:val="00D04057"/>
    <w:rsid w:val="00D06194"/>
    <w:rsid w:val="00D078F0"/>
    <w:rsid w:val="00D15BE2"/>
    <w:rsid w:val="00D2155E"/>
    <w:rsid w:val="00D3439A"/>
    <w:rsid w:val="00D35724"/>
    <w:rsid w:val="00D373F6"/>
    <w:rsid w:val="00D43536"/>
    <w:rsid w:val="00D46255"/>
    <w:rsid w:val="00D5146E"/>
    <w:rsid w:val="00D55131"/>
    <w:rsid w:val="00D55804"/>
    <w:rsid w:val="00D5726D"/>
    <w:rsid w:val="00D608A8"/>
    <w:rsid w:val="00D615F7"/>
    <w:rsid w:val="00D63C2F"/>
    <w:rsid w:val="00D63CA0"/>
    <w:rsid w:val="00D646A5"/>
    <w:rsid w:val="00D67B9F"/>
    <w:rsid w:val="00D72F07"/>
    <w:rsid w:val="00D760E1"/>
    <w:rsid w:val="00D7645B"/>
    <w:rsid w:val="00D80905"/>
    <w:rsid w:val="00D834B7"/>
    <w:rsid w:val="00D83791"/>
    <w:rsid w:val="00D86B96"/>
    <w:rsid w:val="00D91777"/>
    <w:rsid w:val="00D93340"/>
    <w:rsid w:val="00D94AF8"/>
    <w:rsid w:val="00D9605A"/>
    <w:rsid w:val="00D963AC"/>
    <w:rsid w:val="00DA0244"/>
    <w:rsid w:val="00DA26D3"/>
    <w:rsid w:val="00DA2AAD"/>
    <w:rsid w:val="00DA4A2E"/>
    <w:rsid w:val="00DB1863"/>
    <w:rsid w:val="00DB1A19"/>
    <w:rsid w:val="00DB1CD1"/>
    <w:rsid w:val="00DB3FF7"/>
    <w:rsid w:val="00DB4358"/>
    <w:rsid w:val="00DB7030"/>
    <w:rsid w:val="00DC23C5"/>
    <w:rsid w:val="00DC318E"/>
    <w:rsid w:val="00DC35AE"/>
    <w:rsid w:val="00DC4E48"/>
    <w:rsid w:val="00DC780B"/>
    <w:rsid w:val="00DD503A"/>
    <w:rsid w:val="00DD5DC9"/>
    <w:rsid w:val="00DD6353"/>
    <w:rsid w:val="00DD76A8"/>
    <w:rsid w:val="00DE721E"/>
    <w:rsid w:val="00DE772E"/>
    <w:rsid w:val="00DF22F5"/>
    <w:rsid w:val="00E02C08"/>
    <w:rsid w:val="00E0315E"/>
    <w:rsid w:val="00E03E44"/>
    <w:rsid w:val="00E06F0B"/>
    <w:rsid w:val="00E070A7"/>
    <w:rsid w:val="00E12438"/>
    <w:rsid w:val="00E12935"/>
    <w:rsid w:val="00E13C85"/>
    <w:rsid w:val="00E13DB6"/>
    <w:rsid w:val="00E15904"/>
    <w:rsid w:val="00E17770"/>
    <w:rsid w:val="00E21373"/>
    <w:rsid w:val="00E21C26"/>
    <w:rsid w:val="00E23006"/>
    <w:rsid w:val="00E2793C"/>
    <w:rsid w:val="00E3586F"/>
    <w:rsid w:val="00E3717E"/>
    <w:rsid w:val="00E402FE"/>
    <w:rsid w:val="00E416E5"/>
    <w:rsid w:val="00E47D5D"/>
    <w:rsid w:val="00E50393"/>
    <w:rsid w:val="00E5066B"/>
    <w:rsid w:val="00E533A6"/>
    <w:rsid w:val="00E537B1"/>
    <w:rsid w:val="00E53E51"/>
    <w:rsid w:val="00E66BB4"/>
    <w:rsid w:val="00E67D5A"/>
    <w:rsid w:val="00E704E7"/>
    <w:rsid w:val="00E70512"/>
    <w:rsid w:val="00E80141"/>
    <w:rsid w:val="00E84285"/>
    <w:rsid w:val="00E86C1F"/>
    <w:rsid w:val="00E87115"/>
    <w:rsid w:val="00E92E89"/>
    <w:rsid w:val="00E931E5"/>
    <w:rsid w:val="00E94CFB"/>
    <w:rsid w:val="00E95A1F"/>
    <w:rsid w:val="00E95BE5"/>
    <w:rsid w:val="00EA095A"/>
    <w:rsid w:val="00EA19D4"/>
    <w:rsid w:val="00EA522A"/>
    <w:rsid w:val="00EA6948"/>
    <w:rsid w:val="00EA74C7"/>
    <w:rsid w:val="00EB1D0F"/>
    <w:rsid w:val="00EB3435"/>
    <w:rsid w:val="00EB57C9"/>
    <w:rsid w:val="00EC3393"/>
    <w:rsid w:val="00EC4ADE"/>
    <w:rsid w:val="00EC5668"/>
    <w:rsid w:val="00EC774A"/>
    <w:rsid w:val="00ED04C6"/>
    <w:rsid w:val="00ED0AF7"/>
    <w:rsid w:val="00EE0FF9"/>
    <w:rsid w:val="00EE2461"/>
    <w:rsid w:val="00EE2DE4"/>
    <w:rsid w:val="00EE47E2"/>
    <w:rsid w:val="00EE5384"/>
    <w:rsid w:val="00EE5713"/>
    <w:rsid w:val="00EF0A3B"/>
    <w:rsid w:val="00EF60EE"/>
    <w:rsid w:val="00EF69BE"/>
    <w:rsid w:val="00EF7606"/>
    <w:rsid w:val="00F01759"/>
    <w:rsid w:val="00F0188F"/>
    <w:rsid w:val="00F05ACB"/>
    <w:rsid w:val="00F077AC"/>
    <w:rsid w:val="00F1156D"/>
    <w:rsid w:val="00F141F9"/>
    <w:rsid w:val="00F15BB2"/>
    <w:rsid w:val="00F170F9"/>
    <w:rsid w:val="00F17C0D"/>
    <w:rsid w:val="00F20C31"/>
    <w:rsid w:val="00F22186"/>
    <w:rsid w:val="00F2320C"/>
    <w:rsid w:val="00F30382"/>
    <w:rsid w:val="00F30D9C"/>
    <w:rsid w:val="00F31A2C"/>
    <w:rsid w:val="00F33763"/>
    <w:rsid w:val="00F34787"/>
    <w:rsid w:val="00F401EF"/>
    <w:rsid w:val="00F4065B"/>
    <w:rsid w:val="00F42961"/>
    <w:rsid w:val="00F46086"/>
    <w:rsid w:val="00F4612A"/>
    <w:rsid w:val="00F4615C"/>
    <w:rsid w:val="00F47813"/>
    <w:rsid w:val="00F47AB6"/>
    <w:rsid w:val="00F47D4B"/>
    <w:rsid w:val="00F52695"/>
    <w:rsid w:val="00F54064"/>
    <w:rsid w:val="00F54502"/>
    <w:rsid w:val="00F550DD"/>
    <w:rsid w:val="00F5641D"/>
    <w:rsid w:val="00F579B3"/>
    <w:rsid w:val="00F57BDF"/>
    <w:rsid w:val="00F61B78"/>
    <w:rsid w:val="00F61D36"/>
    <w:rsid w:val="00F6293D"/>
    <w:rsid w:val="00F62B86"/>
    <w:rsid w:val="00F64B25"/>
    <w:rsid w:val="00F708E8"/>
    <w:rsid w:val="00F721BC"/>
    <w:rsid w:val="00F724E3"/>
    <w:rsid w:val="00F72CC5"/>
    <w:rsid w:val="00F75478"/>
    <w:rsid w:val="00F75FB8"/>
    <w:rsid w:val="00F81572"/>
    <w:rsid w:val="00F86784"/>
    <w:rsid w:val="00F87AFB"/>
    <w:rsid w:val="00F90C22"/>
    <w:rsid w:val="00F93AAC"/>
    <w:rsid w:val="00F93ADB"/>
    <w:rsid w:val="00F947BF"/>
    <w:rsid w:val="00F94A4A"/>
    <w:rsid w:val="00F95411"/>
    <w:rsid w:val="00F9599C"/>
    <w:rsid w:val="00F971FF"/>
    <w:rsid w:val="00F9740C"/>
    <w:rsid w:val="00F97E5E"/>
    <w:rsid w:val="00FB0AD8"/>
    <w:rsid w:val="00FB2E9F"/>
    <w:rsid w:val="00FB5E2F"/>
    <w:rsid w:val="00FC2295"/>
    <w:rsid w:val="00FC2FF2"/>
    <w:rsid w:val="00FC4632"/>
    <w:rsid w:val="00FC46D4"/>
    <w:rsid w:val="00FC6BA0"/>
    <w:rsid w:val="00FC7D41"/>
    <w:rsid w:val="00FD436F"/>
    <w:rsid w:val="00FD4997"/>
    <w:rsid w:val="00FD607F"/>
    <w:rsid w:val="00FD6AC8"/>
    <w:rsid w:val="00FD799F"/>
    <w:rsid w:val="00FE4865"/>
    <w:rsid w:val="00FE5852"/>
    <w:rsid w:val="00FF147E"/>
    <w:rsid w:val="00FF212B"/>
    <w:rsid w:val="00FF7F9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9C5FD2C2-B2E0-4FF7-BBF4-2EF5992FE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iPriority w:val="99"/>
    <w:unhideWhenUsed/>
    <w:rsid w:val="0046340F"/>
    <w:pPr>
      <w:tabs>
        <w:tab w:val="center" w:pos="4680"/>
        <w:tab w:val="right" w:pos="9360"/>
      </w:tabs>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FC2FF2"/>
  </w:style>
  <w:style w:type="table" w:customStyle="1" w:styleId="TableGrid1">
    <w:name w:val="Table Grid1"/>
    <w:basedOn w:val="a1"/>
    <w:next w:val="ac"/>
    <w:rsid w:val="00FC2FF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a2"/>
    <w:uiPriority w:val="99"/>
    <w:semiHidden/>
    <w:unhideWhenUsed/>
    <w:rsid w:val="006D5757"/>
  </w:style>
  <w:style w:type="table" w:customStyle="1" w:styleId="TableGrid2">
    <w:name w:val="Table Grid2"/>
    <w:basedOn w:val="a1"/>
    <w:next w:val="ac"/>
    <w:rsid w:val="006D575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a2"/>
    <w:uiPriority w:val="99"/>
    <w:semiHidden/>
    <w:unhideWhenUsed/>
    <w:rsid w:val="00CD2E9B"/>
  </w:style>
  <w:style w:type="table" w:customStyle="1" w:styleId="TableGrid3">
    <w:name w:val="Table Grid3"/>
    <w:basedOn w:val="a1"/>
    <w:next w:val="ac"/>
    <w:rsid w:val="00CD2E9B"/>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a2"/>
    <w:uiPriority w:val="99"/>
    <w:semiHidden/>
    <w:unhideWhenUsed/>
    <w:rsid w:val="007318E7"/>
  </w:style>
  <w:style w:type="table" w:customStyle="1" w:styleId="TableGrid4">
    <w:name w:val="Table Grid4"/>
    <w:basedOn w:val="a1"/>
    <w:next w:val="ac"/>
    <w:rsid w:val="007318E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a2"/>
    <w:uiPriority w:val="99"/>
    <w:semiHidden/>
    <w:unhideWhenUsed/>
    <w:rsid w:val="00533333"/>
  </w:style>
  <w:style w:type="table" w:customStyle="1" w:styleId="TableGrid5">
    <w:name w:val="Table Grid5"/>
    <w:basedOn w:val="a1"/>
    <w:next w:val="ac"/>
    <w:rsid w:val="0053333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a2"/>
    <w:uiPriority w:val="99"/>
    <w:semiHidden/>
    <w:unhideWhenUsed/>
    <w:rsid w:val="00642466"/>
  </w:style>
  <w:style w:type="table" w:customStyle="1" w:styleId="TableGrid6">
    <w:name w:val="Table Grid6"/>
    <w:basedOn w:val="a1"/>
    <w:next w:val="ac"/>
    <w:rsid w:val="00642466"/>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a2"/>
    <w:uiPriority w:val="99"/>
    <w:semiHidden/>
    <w:unhideWhenUsed/>
    <w:rsid w:val="008D2A30"/>
  </w:style>
  <w:style w:type="table" w:customStyle="1" w:styleId="TableGrid7">
    <w:name w:val="Table Grid7"/>
    <w:basedOn w:val="a1"/>
    <w:next w:val="ac"/>
    <w:rsid w:val="008D2A30"/>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
    <w:name w:val="No List8"/>
    <w:next w:val="a2"/>
    <w:uiPriority w:val="99"/>
    <w:semiHidden/>
    <w:unhideWhenUsed/>
    <w:rsid w:val="009304DD"/>
  </w:style>
  <w:style w:type="table" w:customStyle="1" w:styleId="TableGrid8">
    <w:name w:val="Table Grid8"/>
    <w:basedOn w:val="a1"/>
    <w:next w:val="ac"/>
    <w:rsid w:val="009304D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
    <w:name w:val="No List9"/>
    <w:next w:val="a2"/>
    <w:uiPriority w:val="99"/>
    <w:semiHidden/>
    <w:unhideWhenUsed/>
    <w:rsid w:val="00140E52"/>
  </w:style>
  <w:style w:type="table" w:customStyle="1" w:styleId="TableGrid9">
    <w:name w:val="Table Grid9"/>
    <w:basedOn w:val="a1"/>
    <w:next w:val="ac"/>
    <w:rsid w:val="00140E5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0">
    <w:name w:val="No List10"/>
    <w:next w:val="a2"/>
    <w:uiPriority w:val="99"/>
    <w:semiHidden/>
    <w:unhideWhenUsed/>
    <w:rsid w:val="003828A5"/>
  </w:style>
  <w:style w:type="table" w:customStyle="1" w:styleId="TableGrid10">
    <w:name w:val="Table Grid10"/>
    <w:basedOn w:val="a1"/>
    <w:next w:val="ac"/>
    <w:rsid w:val="003828A5"/>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a2"/>
    <w:uiPriority w:val="99"/>
    <w:semiHidden/>
    <w:unhideWhenUsed/>
    <w:rsid w:val="007D3213"/>
  </w:style>
  <w:style w:type="table" w:customStyle="1" w:styleId="TableGrid11">
    <w:name w:val="Table Grid11"/>
    <w:basedOn w:val="a1"/>
    <w:next w:val="ac"/>
    <w:rsid w:val="007D321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a2"/>
    <w:uiPriority w:val="99"/>
    <w:semiHidden/>
    <w:unhideWhenUsed/>
    <w:rsid w:val="0049746C"/>
  </w:style>
  <w:style w:type="table" w:customStyle="1" w:styleId="TableGrid12">
    <w:name w:val="Table Grid12"/>
    <w:basedOn w:val="a1"/>
    <w:next w:val="ac"/>
    <w:rsid w:val="0049746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a2"/>
    <w:uiPriority w:val="99"/>
    <w:semiHidden/>
    <w:unhideWhenUsed/>
    <w:rsid w:val="008269EC"/>
  </w:style>
  <w:style w:type="table" w:customStyle="1" w:styleId="TableGrid13">
    <w:name w:val="Table Grid13"/>
    <w:basedOn w:val="a1"/>
    <w:next w:val="ac"/>
    <w:rsid w:val="008269E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a2"/>
    <w:uiPriority w:val="99"/>
    <w:semiHidden/>
    <w:unhideWhenUsed/>
    <w:rsid w:val="00696E1D"/>
  </w:style>
  <w:style w:type="table" w:customStyle="1" w:styleId="TableGrid14">
    <w:name w:val="Table Grid14"/>
    <w:basedOn w:val="a1"/>
    <w:next w:val="ac"/>
    <w:rsid w:val="00696E1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9"/>
    <w:rsid w:val="00AE27D5"/>
    <w:pPr>
      <w:bidi/>
      <w:spacing w:after="120" w:line="240" w:lineRule="auto"/>
      <w:ind w:left="360"/>
    </w:pPr>
    <w:rPr>
      <w:rFonts w:ascii="Times New Roman" w:eastAsia="Times New Roman" w:hAnsi="Times New Roman" w:cs="Traditional Arabic"/>
      <w:sz w:val="20"/>
      <w:szCs w:val="24"/>
    </w:rPr>
  </w:style>
  <w:style w:type="character" w:customStyle="1" w:styleId="Char9">
    <w:name w:val="نص أساسي بمسافة بادئة Char"/>
    <w:basedOn w:val="a0"/>
    <w:link w:val="af7"/>
    <w:rsid w:val="00AE27D5"/>
    <w:rPr>
      <w:rFonts w:ascii="Times New Roman" w:eastAsia="Times New Roman" w:hAnsi="Times New Roman" w:cs="Traditional Arabic"/>
      <w:sz w:val="20"/>
      <w:szCs w:val="24"/>
    </w:rPr>
  </w:style>
  <w:style w:type="character" w:styleId="af8">
    <w:name w:val="Unresolved Mention"/>
    <w:basedOn w:val="a0"/>
    <w:uiPriority w:val="99"/>
    <w:semiHidden/>
    <w:unhideWhenUsed/>
    <w:rsid w:val="00A45A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386539376">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4681748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1015310146">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4182797">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F96DB2-2CA3-4934-AA1E-C18116546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2399</Words>
  <Characters>19027</Characters>
  <Application>Microsoft Office Word</Application>
  <DocSecurity>0</DocSecurity>
  <Lines>171</Lines>
  <Paragraphs>41</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201551441761</dc:creator>
  <cp:keywords/>
  <dc:description/>
  <cp:lastModifiedBy>Ahmed Ramadan</cp:lastModifiedBy>
  <cp:revision>2</cp:revision>
  <cp:lastPrinted>2024-02-29T21:39:00Z</cp:lastPrinted>
  <dcterms:created xsi:type="dcterms:W3CDTF">2025-10-13T21:49:00Z</dcterms:created>
  <dcterms:modified xsi:type="dcterms:W3CDTF">2025-10-13T21:49:00Z</dcterms:modified>
</cp:coreProperties>
</file>