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CAA101" w14:textId="2FFFFAEC" w:rsidR="00156933" w:rsidRPr="005324C6"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hint="cs"/>
          <w:b/>
          <w:bCs/>
          <w:sz w:val="60"/>
          <w:szCs w:val="60"/>
          <w:rtl/>
          <w:lang w:bidi="ar-EG"/>
        </w:rPr>
      </w:pPr>
      <w:bookmarkStart w:id="0" w:name="_Hlk217967927"/>
      <w:r w:rsidRPr="005324C6">
        <w:rPr>
          <w:noProof/>
          <w:sz w:val="60"/>
          <w:szCs w:val="60"/>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5324C6" w:rsidRPr="005324C6">
        <w:rPr>
          <w:rFonts w:ascii="Traditional Arabic" w:hAnsi="Traditional Arabic" w:cs="PT Bold Heading"/>
          <w:b/>
          <w:bCs/>
          <w:sz w:val="60"/>
          <w:szCs w:val="60"/>
          <w:rtl/>
        </w:rPr>
        <w:t>الدعوةُ إلى اللهِ تعالى بالحكمةِ والموعظةِ الحسنةِ</w:t>
      </w:r>
      <w:r w:rsidR="00156933" w:rsidRPr="005324C6">
        <w:rPr>
          <w:rFonts w:ascii="Traditional Arabic" w:hAnsi="Traditional Arabic" w:cs="PT Bold Heading"/>
          <w:b/>
          <w:bCs/>
          <w:sz w:val="60"/>
          <w:szCs w:val="60"/>
          <w:rtl/>
        </w:rPr>
        <w:t xml:space="preserve"> </w:t>
      </w:r>
    </w:p>
    <w:bookmarkEnd w:id="1"/>
    <w:p w14:paraId="61AA541C" w14:textId="2CAB3B5E"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5324C6">
        <w:rPr>
          <w:rFonts w:ascii="Traditional Arabic" w:hAnsi="Traditional Arabic" w:cs="PT Bold Heading" w:hint="cs"/>
          <w:b/>
          <w:bCs/>
          <w:sz w:val="32"/>
          <w:szCs w:val="32"/>
          <w:u w:val="single"/>
          <w:rtl/>
        </w:rPr>
        <w:t>18</w:t>
      </w:r>
      <w:r w:rsidR="00156933">
        <w:rPr>
          <w:rFonts w:ascii="Traditional Arabic" w:hAnsi="Traditional Arabic" w:cs="PT Bold Heading" w:hint="cs"/>
          <w:b/>
          <w:bCs/>
          <w:sz w:val="32"/>
          <w:szCs w:val="32"/>
          <w:u w:val="single"/>
          <w:rtl/>
        </w:rPr>
        <w:t xml:space="preserve"> شعبان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5324C6">
        <w:rPr>
          <w:rFonts w:ascii="Traditional Arabic" w:hAnsi="Traditional Arabic" w:cs="PT Bold Heading" w:hint="cs"/>
          <w:b/>
          <w:bCs/>
          <w:sz w:val="32"/>
          <w:szCs w:val="32"/>
          <w:u w:val="single"/>
          <w:rtl/>
          <w:lang w:bidi="ar-EG"/>
        </w:rPr>
        <w:t>6 فبراير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367375AC" w:rsidR="00C31F10" w:rsidRPr="005324C6"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w:t>
      </w:r>
      <w:r w:rsidR="00156933" w:rsidRPr="00156933">
        <w:rPr>
          <w:rFonts w:ascii="Traditional Arabic" w:hAnsi="Traditional Arabic" w:cs="PT Bold Heading"/>
          <w:b/>
          <w:bCs/>
          <w:sz w:val="34"/>
          <w:szCs w:val="34"/>
          <w:u w:val="single"/>
          <w:rtl/>
        </w:rPr>
        <w:t xml:space="preserve">َوَّلًا: </w:t>
      </w:r>
      <w:r w:rsidR="005324C6" w:rsidRPr="005324C6">
        <w:rPr>
          <w:rFonts w:ascii="Traditional Arabic" w:hAnsi="Traditional Arabic" w:cs="PT Bold Heading"/>
          <w:b/>
          <w:bCs/>
          <w:sz w:val="34"/>
          <w:szCs w:val="34"/>
          <w:u w:val="single"/>
          <w:rtl/>
        </w:rPr>
        <w:t>أهميةُ ومنزلةُ الدعوةِ إلى اللهِ بالحكمةِ والموعظةِ الحسنةِ</w:t>
      </w:r>
      <w:r w:rsidR="005324C6" w:rsidRPr="005324C6">
        <w:rPr>
          <w:rFonts w:ascii="Traditional Arabic" w:hAnsi="Traditional Arabic" w:cs="PT Bold Heading"/>
          <w:b/>
          <w:bCs/>
          <w:sz w:val="34"/>
          <w:szCs w:val="34"/>
          <w:u w:val="single"/>
        </w:rPr>
        <w:t>.</w:t>
      </w:r>
    </w:p>
    <w:p w14:paraId="76BB30F3" w14:textId="68C89E77"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5324C6" w:rsidRPr="005324C6">
        <w:rPr>
          <w:rFonts w:ascii="Traditional Arabic" w:hAnsi="Traditional Arabic" w:cs="PT Bold Heading"/>
          <w:b/>
          <w:bCs/>
          <w:sz w:val="34"/>
          <w:szCs w:val="34"/>
          <w:u w:val="single"/>
          <w:rtl/>
        </w:rPr>
        <w:t>صورٌ مشرقةٌ في الدعوةِ إلى اللهِ بالحكمةِ والموعظةِ الحسنة</w:t>
      </w:r>
      <w:r w:rsidR="00E60B01">
        <w:rPr>
          <w:rFonts w:ascii="Traditional Arabic" w:hAnsi="Traditional Arabic" w:cs="PT Bold Heading" w:hint="cs"/>
          <w:b/>
          <w:bCs/>
          <w:sz w:val="34"/>
          <w:szCs w:val="34"/>
          <w:u w:val="single"/>
          <w:rtl/>
        </w:rPr>
        <w:t>.</w:t>
      </w:r>
    </w:p>
    <w:p w14:paraId="0651E3B3" w14:textId="3F404586" w:rsidR="00BA1E8B" w:rsidRPr="002709C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2709CE" w:rsidRPr="002709CE">
        <w:rPr>
          <w:rFonts w:ascii="Traditional Arabic" w:hAnsi="Traditional Arabic" w:cs="PT Bold Heading"/>
          <w:b/>
          <w:bCs/>
          <w:sz w:val="34"/>
          <w:szCs w:val="34"/>
          <w:u w:val="single"/>
          <w:rtl/>
        </w:rPr>
        <w:t xml:space="preserve"> </w:t>
      </w:r>
      <w:r w:rsidR="005324C6" w:rsidRPr="005324C6">
        <w:rPr>
          <w:rFonts w:ascii="Traditional Arabic" w:hAnsi="Traditional Arabic" w:cs="PT Bold Heading"/>
          <w:b/>
          <w:bCs/>
          <w:sz w:val="34"/>
          <w:szCs w:val="34"/>
          <w:u w:val="single"/>
          <w:rtl/>
        </w:rPr>
        <w:t>المبالغةُ في تكاليفِ الزواجِ (مبادرةُ صحِّحْ مفاهيمَك)</w:t>
      </w:r>
      <w:r w:rsidR="002709CE" w:rsidRPr="002709CE">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1063AE63" w14:textId="77777777" w:rsidR="005324C6" w:rsidRPr="005324C6" w:rsidRDefault="005324C6" w:rsidP="005324C6">
      <w:pPr>
        <w:bidi/>
        <w:spacing w:after="0" w:line="240" w:lineRule="auto"/>
        <w:jc w:val="lowKashida"/>
        <w:rPr>
          <w:rFonts w:ascii="Traditional Arabic" w:hAnsi="Traditional Arabic" w:cs="Traditional Arabic"/>
          <w:b/>
          <w:bCs/>
          <w:sz w:val="38"/>
          <w:szCs w:val="38"/>
          <w:rtl/>
        </w:rPr>
      </w:pPr>
      <w:r w:rsidRPr="005324C6">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5324C6">
        <w:rPr>
          <w:rFonts w:ascii="Traditional Arabic" w:hAnsi="Traditional Arabic" w:cs="Traditional Arabic" w:hint="cs"/>
          <w:b/>
          <w:bCs/>
          <w:sz w:val="38"/>
          <w:szCs w:val="38"/>
          <w:rtl/>
        </w:rPr>
        <w:t xml:space="preserve"> سيِّدَنَا</w:t>
      </w:r>
      <w:r w:rsidRPr="005324C6">
        <w:rPr>
          <w:rFonts w:ascii="Traditional Arabic" w:hAnsi="Traditional Arabic" w:cs="Traditional Arabic"/>
          <w:b/>
          <w:bCs/>
          <w:sz w:val="38"/>
          <w:szCs w:val="38"/>
          <w:rtl/>
        </w:rPr>
        <w:t xml:space="preserve"> مُحمدًا عبدُهُ ورسولُهُ </w:t>
      </w:r>
      <w:bookmarkStart w:id="2" w:name="_Hlk203152779"/>
      <w:r w:rsidRPr="005324C6">
        <w:rPr>
          <w:rFonts w:ascii="Arial Unicode MS" w:hAnsi="Arial Unicode MS" w:cs="Arial Unicode MS" w:hint="eastAsia"/>
          <w:b/>
          <w:bCs/>
          <w:sz w:val="38"/>
          <w:szCs w:val="38"/>
          <w:rtl/>
        </w:rPr>
        <w:t>ﷺ</w:t>
      </w:r>
      <w:bookmarkEnd w:id="2"/>
      <w:r w:rsidRPr="005324C6">
        <w:rPr>
          <w:rFonts w:ascii="Traditional Arabic" w:hAnsi="Traditional Arabic" w:cs="Traditional Arabic"/>
          <w:b/>
          <w:bCs/>
          <w:sz w:val="38"/>
          <w:szCs w:val="38"/>
          <w:rtl/>
        </w:rPr>
        <w:t xml:space="preserve">. </w:t>
      </w:r>
      <w:r w:rsidRPr="005324C6">
        <w:rPr>
          <w:rFonts w:ascii="Traditional Arabic" w:hAnsi="Traditional Arabic" w:cs="Monotype Koufi" w:hint="cs"/>
          <w:b/>
          <w:bCs/>
          <w:sz w:val="38"/>
          <w:szCs w:val="38"/>
          <w:rtl/>
        </w:rPr>
        <w:t>أمَّا بعدُ:</w:t>
      </w:r>
    </w:p>
    <w:p w14:paraId="5B25C38F" w14:textId="77777777" w:rsidR="005324C6" w:rsidRPr="005324C6" w:rsidRDefault="005324C6" w:rsidP="005324C6">
      <w:pPr>
        <w:bidi/>
        <w:spacing w:after="0" w:line="240" w:lineRule="auto"/>
        <w:rPr>
          <w:rFonts w:ascii="Traditional Arabic" w:hAnsi="Traditional Arabic" w:cs="Monotype Koufi"/>
          <w:b/>
          <w:bCs/>
          <w:sz w:val="38"/>
          <w:szCs w:val="38"/>
          <w:u w:val="single"/>
        </w:rPr>
      </w:pPr>
      <w:r w:rsidRPr="005324C6">
        <w:rPr>
          <w:rFonts w:ascii="Traditional Arabic" w:hAnsi="Traditional Arabic" w:cs="Monotype Koufi"/>
          <w:b/>
          <w:bCs/>
          <w:sz w:val="38"/>
          <w:szCs w:val="38"/>
          <w:u w:val="single"/>
          <w:rtl/>
        </w:rPr>
        <w:t>أولًا: أهميةُ ومنزلةُ الدعوةِ إلى اللهِ بالحكمةِ والموعظةِ الحسنةِ</w:t>
      </w:r>
      <w:r w:rsidRPr="005324C6">
        <w:rPr>
          <w:rFonts w:ascii="Traditional Arabic" w:hAnsi="Traditional Arabic" w:cs="Monotype Koufi"/>
          <w:b/>
          <w:bCs/>
          <w:sz w:val="38"/>
          <w:szCs w:val="38"/>
          <w:u w:val="single"/>
        </w:rPr>
        <w:t>.</w:t>
      </w:r>
    </w:p>
    <w:p w14:paraId="52CC3C9C" w14:textId="77777777" w:rsidR="005324C6" w:rsidRPr="005324C6" w:rsidRDefault="005324C6" w:rsidP="005324C6">
      <w:pPr>
        <w:bidi/>
        <w:spacing w:after="0" w:line="240" w:lineRule="auto"/>
        <w:jc w:val="both"/>
        <w:rPr>
          <w:rFonts w:ascii="Traditional Arabic" w:hAnsi="Traditional Arabic" w:cs="Traditional Arabic"/>
          <w:b/>
          <w:bCs/>
          <w:sz w:val="37"/>
          <w:szCs w:val="37"/>
        </w:rPr>
      </w:pPr>
      <w:r w:rsidRPr="005324C6">
        <w:rPr>
          <w:rFonts w:ascii="Traditional Arabic" w:hAnsi="Traditional Arabic" w:cs="Traditional Arabic"/>
          <w:b/>
          <w:bCs/>
          <w:sz w:val="37"/>
          <w:szCs w:val="37"/>
          <w:rtl/>
        </w:rPr>
        <w:t>إنَّ الدعوةَ إلى اللهِ تعالى من أشرفِ الأعمالِ على الإطلاقِ، وهي وظيفةُ جميعِ الأنبياءِ عليهم الصلاةُ والسلامُ، وحتى تؤتيَ الدعوةُ ثمارَها المرجوّةَ لا بدَّ أن تكونَ بالحكمةِ والموعظةِ الحسنةِ. قال تعالى: {ادْعُ إِلَى سَبِيلِ رَبِّكَ بِالْحِكْمَةِ وَالْمَوْعِظَةِ الْحَسَنَةِ}. (النحل: 125). قال الإمامُ ابنُ كثيرٍ رحمهُ اللهُ تعالى: "يَقُولُ تَعَالَى آمِرًا رَسُولَهُ مُحَمَّدًا ﷺ أَنْ يَدْعُوَ الْخَلْقَ إِلَى اللَّهِ {بِالْحِكْمَةِ}. قَالَ ابْنُ جَرِيرٍ: وَهُوَ مَا أَنْزَلَهُ عَلَيْهِ مِنَ الْكِتَابِ وَالسُّنَّةِ {وَالْمَوْعِظَةِ الْحَسَنَةِ} أَيْ: بِمَا فِيهِ مِنَ الْزَّوَاجِرِ وَالْوَقَائِعِ بِالنَّاسِ ذَكَّرَهُمْ بِهَا، لِيَحْذَرُوا بَأْسَ اللَّهِ تَعَالَى". (تفسير ابن كثير)</w:t>
      </w:r>
      <w:r w:rsidRPr="005324C6">
        <w:rPr>
          <w:rFonts w:ascii="Traditional Arabic" w:hAnsi="Traditional Arabic" w:cs="Traditional Arabic"/>
          <w:b/>
          <w:bCs/>
          <w:sz w:val="37"/>
          <w:szCs w:val="37"/>
        </w:rPr>
        <w:t>.</w:t>
      </w:r>
    </w:p>
    <w:p w14:paraId="003E0996" w14:textId="77777777" w:rsidR="005324C6" w:rsidRPr="005324C6" w:rsidRDefault="005324C6" w:rsidP="005324C6">
      <w:pPr>
        <w:bidi/>
        <w:spacing w:after="0" w:line="240" w:lineRule="auto"/>
        <w:jc w:val="both"/>
        <w:rPr>
          <w:rFonts w:ascii="Traditional Arabic" w:hAnsi="Traditional Arabic" w:cs="Traditional Arabic"/>
          <w:b/>
          <w:bCs/>
          <w:sz w:val="37"/>
          <w:szCs w:val="37"/>
        </w:rPr>
      </w:pPr>
      <w:r w:rsidRPr="005324C6">
        <w:rPr>
          <w:rFonts w:ascii="Traditional Arabic" w:hAnsi="Traditional Arabic" w:cs="Traditional Arabic"/>
          <w:b/>
          <w:bCs/>
          <w:sz w:val="37"/>
          <w:szCs w:val="37"/>
          <w:rtl/>
        </w:rPr>
        <w:t xml:space="preserve">والدعوةُ إلى اللهِ بالحكمةِ تعني: وضعَ الأمورِ في مواضعِها. أي مراعاةَ مقتضى الحالِ والزمانِ والمكانِ والمدعوينَ، ولهذا كان النبيُّ ﷺ يَتَخَوَّلُ أصحابَهُ بالموعظةِ مَرَّةً بعدَ مَرَّةٍ؛ بِحَسَبِ الحاجةِ والضَّرورةِ، مُراعِيًا في ذلك نَشَاطَهم؛ فعَنْ شَقِيقٍ أَبِي وَائِلٍ، قَالَ: كَانَ عَبْدُ اللهِ بنُ مَسْعُودٍ رضيَ اللهُ عنهُ يُذَكِّرُنَا كُلَّ يَوْمِ خَمِيسٍ، فَقَالَ لَهُ رَجُلٌ: يَا أَبَا عَبْدِ الرَّحْمَنِ إِنَّا نُحِبُّ حَدِيثَكَ وَنَشْتَهِيهِ، وَلَوَدِدْنَا أَنَّكَ حَدَّثْتَنَا كُلَّ يَوْمٍ، فَقَالَ: مَا يَمْنَعُنِي أَنْ أُحَدِّثَكُمْ إِلَّا كَرَاهِيَةُ أَنْ أُمِلَّكُمْ، «إِنَّ رَسُولَ اللهِ ﷺ كَانَ </w:t>
      </w:r>
      <w:proofErr w:type="spellStart"/>
      <w:r w:rsidRPr="005324C6">
        <w:rPr>
          <w:rFonts w:ascii="Traditional Arabic" w:hAnsi="Traditional Arabic" w:cs="Traditional Arabic"/>
          <w:b/>
          <w:bCs/>
          <w:sz w:val="37"/>
          <w:szCs w:val="37"/>
          <w:rtl/>
        </w:rPr>
        <w:t>يَتَخَوَّلُنَا</w:t>
      </w:r>
      <w:proofErr w:type="spellEnd"/>
      <w:r w:rsidRPr="005324C6">
        <w:rPr>
          <w:rFonts w:ascii="Traditional Arabic" w:hAnsi="Traditional Arabic" w:cs="Traditional Arabic"/>
          <w:b/>
          <w:bCs/>
          <w:sz w:val="37"/>
          <w:szCs w:val="37"/>
          <w:rtl/>
        </w:rPr>
        <w:t xml:space="preserve"> بِالْمَوْعِظَةِ فِي الْأَيَّامِ، كَرَاهِيَةَ السَّآمَةِ عَلَيْنَا». (متفق عليه واللفظ لمسلم)</w:t>
      </w:r>
      <w:r w:rsidRPr="005324C6">
        <w:rPr>
          <w:rFonts w:ascii="Traditional Arabic" w:hAnsi="Traditional Arabic" w:cs="Traditional Arabic"/>
          <w:b/>
          <w:bCs/>
          <w:sz w:val="37"/>
          <w:szCs w:val="37"/>
        </w:rPr>
        <w:t>.</w:t>
      </w:r>
    </w:p>
    <w:p w14:paraId="67027BF5" w14:textId="77777777" w:rsidR="005324C6" w:rsidRPr="005324C6" w:rsidRDefault="005324C6" w:rsidP="005324C6">
      <w:pPr>
        <w:bidi/>
        <w:spacing w:after="0" w:line="240" w:lineRule="auto"/>
        <w:jc w:val="both"/>
        <w:rPr>
          <w:rFonts w:ascii="Traditional Arabic" w:hAnsi="Traditional Arabic" w:cs="Traditional Arabic"/>
          <w:b/>
          <w:bCs/>
          <w:sz w:val="38"/>
          <w:szCs w:val="38"/>
          <w:rtl/>
        </w:rPr>
      </w:pPr>
      <w:r w:rsidRPr="005324C6">
        <w:rPr>
          <w:rFonts w:ascii="Traditional Arabic" w:hAnsi="Traditional Arabic" w:cs="Traditional Arabic"/>
          <w:b/>
          <w:bCs/>
          <w:sz w:val="38"/>
          <w:szCs w:val="38"/>
          <w:rtl/>
        </w:rPr>
        <w:t xml:space="preserve">وكذلك مراعاةُ أحوالِ الدعوةِ بالموعظةِ، وأن تكونَ حسنةً في كلِّ شيءٍ، في الألفاظِ والأداءِ والطريقةِ أثناءَ مخاطبةِ الناسِ. قال تعالى: {فَقُولَا لَهُ قَوْلًا لَيِّنًا لَعَلَّهُ يَتَذَكَّرُ أَوْ يَخْشَى}. (طه: ٤٤)، يقول الإمامُ ابنُ كثيرٍ </w:t>
      </w:r>
      <w:r w:rsidRPr="005324C6">
        <w:rPr>
          <w:rFonts w:ascii="Traditional Arabic" w:hAnsi="Traditional Arabic" w:cs="Traditional Arabic"/>
          <w:b/>
          <w:bCs/>
          <w:sz w:val="38"/>
          <w:szCs w:val="38"/>
          <w:rtl/>
        </w:rPr>
        <w:lastRenderedPageBreak/>
        <w:t>رحمهُ اللهُ: "هَذِهِ الْآيَةُ فِيهَا عِبْرَةٌ عَظِيمَةٌ، وَهُوَ أَنَّ فِرْعَوْنَ فِي غَايَةِ العتو والاست</w:t>
      </w:r>
      <w:r w:rsidRPr="005324C6">
        <w:rPr>
          <w:rFonts w:ascii="Traditional Arabic" w:hAnsi="Traditional Arabic" w:cs="Traditional Arabic" w:hint="cs"/>
          <w:b/>
          <w:bCs/>
          <w:sz w:val="38"/>
          <w:szCs w:val="38"/>
          <w:rtl/>
        </w:rPr>
        <w:t>ك</w:t>
      </w:r>
      <w:r w:rsidRPr="005324C6">
        <w:rPr>
          <w:rFonts w:ascii="Traditional Arabic" w:hAnsi="Traditional Arabic" w:cs="Traditional Arabic"/>
          <w:b/>
          <w:bCs/>
          <w:sz w:val="38"/>
          <w:szCs w:val="38"/>
          <w:rtl/>
        </w:rPr>
        <w:t xml:space="preserve">بار، وَمُوسَى صَفْوَةُ اللَّهِ مِنْ خَلْقِهِ إِذْ ذَاكَ، ومع هذا أُمِرَ </w:t>
      </w:r>
      <w:proofErr w:type="gramStart"/>
      <w:r w:rsidRPr="005324C6">
        <w:rPr>
          <w:rFonts w:ascii="Traditional Arabic" w:hAnsi="Traditional Arabic" w:cs="Traditional Arabic"/>
          <w:b/>
          <w:bCs/>
          <w:sz w:val="38"/>
          <w:szCs w:val="38"/>
          <w:rtl/>
        </w:rPr>
        <w:t>أن لا</w:t>
      </w:r>
      <w:proofErr w:type="gramEnd"/>
      <w:r w:rsidRPr="005324C6">
        <w:rPr>
          <w:rFonts w:ascii="Traditional Arabic" w:hAnsi="Traditional Arabic" w:cs="Traditional Arabic"/>
          <w:b/>
          <w:bCs/>
          <w:sz w:val="38"/>
          <w:szCs w:val="38"/>
          <w:rtl/>
        </w:rPr>
        <w:t xml:space="preserve"> يُخَاطِبَ فرعونَ إلاّ بالملاطفةِ واللينِ". (تفسير ابن كثير). "وَلَمَّا قَرَأَ رَجُلٌ هَذِهِ الْآيَةَ عِنْدَ يَحْيَى بْنِ مُعَاذٍ بَكَى وَقَالَ: إِلَهِي هَذَا رِفْقُكَ بِمَنْ يَقُولُ أَنَا الْإِلَهُ، فَكَيْفَ رِفْقُكَ بِمَنْ يَقُولُ أَنْتَ الْإِلَهُ؟!". (تفسير البغوي). "فاللهُ عزَّ وجلَّ عَلَّمَهُمَا أُسْلُوبَ الدعوةِ فقال لهما: {فقولا له قولًا لينًا} أي: خاليًا من الغِلْظَةِ والجَفَاءِ وسوءِ الإلقاءِ، رجاءَ أن يتذكَّرَ معانيَ كلامِكما وما تدعوانِه إليهِ فيراجعَ نفسَهُ فيؤمنَ ويهتديَ، أو يخشىَ العذابَ إن بقيَ على كفرِه وظلمِه، فيُسَلِّمَ لكما بني إسرائيلَ ويرسلَهم معكما." (أيسر التفاسير </w:t>
      </w:r>
      <w:r w:rsidRPr="005324C6">
        <w:rPr>
          <w:rFonts w:ascii="Traditional Arabic" w:hAnsi="Traditional Arabic" w:cs="Traditional Arabic"/>
          <w:b/>
          <w:bCs/>
          <w:sz w:val="38"/>
          <w:szCs w:val="38"/>
        </w:rPr>
        <w:t xml:space="preserve">– </w:t>
      </w:r>
      <w:r w:rsidRPr="005324C6">
        <w:rPr>
          <w:rFonts w:ascii="Traditional Arabic" w:hAnsi="Traditional Arabic" w:cs="Traditional Arabic"/>
          <w:b/>
          <w:bCs/>
          <w:sz w:val="38"/>
          <w:szCs w:val="38"/>
          <w:rtl/>
        </w:rPr>
        <w:t>أبو بكر الجزائري)</w:t>
      </w:r>
      <w:r w:rsidRPr="005324C6">
        <w:rPr>
          <w:rFonts w:ascii="Traditional Arabic" w:hAnsi="Traditional Arabic" w:cs="Traditional Arabic"/>
          <w:b/>
          <w:bCs/>
          <w:sz w:val="38"/>
          <w:szCs w:val="38"/>
        </w:rPr>
        <w:t>.</w:t>
      </w:r>
    </w:p>
    <w:p w14:paraId="655A563F"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فالدعوةُ إلى اللهِ تعالى تحتاجُ إلى لينٍ ورفقٍ. فعَنْ عَائِشَةَ، عَنِ النَّبِيِّ ﷺ، قَالَ: «إِنَّ الرِّفْقَ لَا يَكُونُ فِي شَيْءٍ إِلَّا زَانَهُ، وَلَا يُنْزَعُ مِنْ شَيْءٍ إِلَّا شَانَهُ». (مسلمٌ). وهذا الخليلُ إبراهيمُ عليهِ السلامُ، بدأَ بأقربِ الناسِ إليهِ، بدأَ بأبيهِ، ومع شدّةِ الخلافِ العقديِّ خاطبهُ بأرقِّ خطابٍ، قال تعالى: {يَا أَبَتِ لِمَ تَعْبُدُ مَا لَا يَسْمَعُ وَلَا يُبْصِرُ} [مريم: 42]. قال الإمامُ الرازيُّ رحمهُ اللهُ: «إِنَّهُ عليهِ السلامُ أَوْرَدَ هَذَا الْكَلَامَ الْحَسَنَ مَقْرُونًا بِاللُّطْفِ وَالرِّفْقِ، فَإِنَّ قَوْلَهُ فِي مُقَدِّمَةِ كُلِّ كَلَامٍ يَا أَبَتِ دَلِيلٌ عَلَى شِدَّةِ الْحُبِّ وَالرَّغْبَةِ فِي صَوْنِهِ عَنِ الْعِقَابِ وَإِرْشَادِهِ إِلَى الصَّوَابِ، وَأَنَّ الْهَادِيَ إِلَى الْحَقِّ لَا بُدَّ وَأَنْ يَكُونَ رَفِيقًا لَطِيفًا». (مفاتيحُ الغيبِ)</w:t>
      </w:r>
      <w:r w:rsidRPr="005324C6">
        <w:rPr>
          <w:rFonts w:ascii="Traditional Arabic" w:hAnsi="Traditional Arabic" w:cs="Traditional Arabic"/>
          <w:b/>
          <w:bCs/>
          <w:sz w:val="38"/>
          <w:szCs w:val="38"/>
        </w:rPr>
        <w:t>.</w:t>
      </w:r>
    </w:p>
    <w:p w14:paraId="55AB9ADB"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 xml:space="preserve">أمّا إن كانت الدعوةُ إلى اللهِ تعالى فيها غلظةٌ وجفاءٌ فإنها لا تؤتي ثمارَها المرجوّةَ، بل تأتي بنتيجةٍ عكسيّةٍ، وقد تؤدي بصاحبِها إلى النارِ وبئسَ القرارِ! فعن أَبِي هُرَيْرَةَ قَالَ: سَمِعْتُ رَسُولَ اللَّهِ ﷺ يَقُولُ: «كَانَ رَجُلَانِ فِي بَنِي إِسْرَائِيلَ </w:t>
      </w:r>
      <w:proofErr w:type="spellStart"/>
      <w:r w:rsidRPr="005324C6">
        <w:rPr>
          <w:rFonts w:ascii="Traditional Arabic" w:hAnsi="Traditional Arabic" w:cs="Traditional Arabic"/>
          <w:b/>
          <w:bCs/>
          <w:sz w:val="38"/>
          <w:szCs w:val="38"/>
          <w:rtl/>
        </w:rPr>
        <w:t>مُتَوَاخِيَيْنِ</w:t>
      </w:r>
      <w:proofErr w:type="spellEnd"/>
      <w:r w:rsidRPr="005324C6">
        <w:rPr>
          <w:rFonts w:ascii="Traditional Arabic" w:hAnsi="Traditional Arabic" w:cs="Traditional Arabic"/>
          <w:b/>
          <w:bCs/>
          <w:sz w:val="38"/>
          <w:szCs w:val="38"/>
          <w:rtl/>
        </w:rPr>
        <w:t xml:space="preserve">، فَكَانَ أَحَدُهُمَا يُذْنِبُ، وَالْآخَرُ مُجْتَهِدٌ فِي الْعِبَادَةِ، فَكَانَ لَا يَزَالُ الْمُجْتَهِدُ يَرَى الْآخَرَ عَلَى الذَّنْبِ فَيَقُولُ: أَقْصِرْ، فَوَجَدَهُ يَوْمًا عَلَى ذَنْبٍ فَقَالَ لَهُ: أَقْصِرْ، فَقَالَ: </w:t>
      </w:r>
      <w:proofErr w:type="spellStart"/>
      <w:r w:rsidRPr="005324C6">
        <w:rPr>
          <w:rFonts w:ascii="Traditional Arabic" w:hAnsi="Traditional Arabic" w:cs="Traditional Arabic"/>
          <w:b/>
          <w:bCs/>
          <w:sz w:val="38"/>
          <w:szCs w:val="38"/>
          <w:rtl/>
        </w:rPr>
        <w:t>خَلِّنِي</w:t>
      </w:r>
      <w:proofErr w:type="spellEnd"/>
      <w:r w:rsidRPr="005324C6">
        <w:rPr>
          <w:rFonts w:ascii="Traditional Arabic" w:hAnsi="Traditional Arabic" w:cs="Traditional Arabic"/>
          <w:b/>
          <w:bCs/>
          <w:sz w:val="38"/>
          <w:szCs w:val="38"/>
          <w:rtl/>
        </w:rPr>
        <w:t xml:space="preserve"> وَرَبِّي أَبُعِثْتَ عَلَيَّ رَقِيبًا؟ فَقَالَ: وَاللَّهِ لَا يَغْفِرُ اللَّهُ لَكَ، أَوْ لَا يُدْخِلُكَ اللَّهُ الْجَنَّةَ، فَقَبَضَ أَرْوَاحَهُمَا، فَاجْتَمَعَا عِنْدَ رَبِّ الْعَالَمِينَ، فَقَالَ لِهَذَا الْمُجْتَهِدِ: أَكُنْتَ بِي عَالِمًا، أَوْ كُنْتَ عَلَى مَا فِي يَدِي قَادِرًا؟ وَقَالَ لِلْمُذْنِبِ: اذْهَبْ فَادْخُلِ الْجَنَّةَ بِرَحْمَتِي، وَقَالَ لِلْآخَرِ: اذْهَبُوا بِهِ إِلَى النَّارِ». قَالَ أَبُو هُرَيْرَةَ: وَالَّذِي نَفْسِي بِيَدِهِ لَتَكَلَّمَ بِكَلِمَةٍ أَوْبَقَتْ دُنْيَاهُ وَآخِرَتَهُ. (أحمدُ وأبو داودَ بسندٍ صحيحٍ). ومعنى </w:t>
      </w:r>
      <w:proofErr w:type="spellStart"/>
      <w:r w:rsidRPr="005324C6">
        <w:rPr>
          <w:rFonts w:ascii="Traditional Arabic" w:hAnsi="Traditional Arabic" w:cs="Traditional Arabic"/>
          <w:b/>
          <w:bCs/>
          <w:sz w:val="38"/>
          <w:szCs w:val="38"/>
          <w:rtl/>
        </w:rPr>
        <w:t>متواخيينِ</w:t>
      </w:r>
      <w:proofErr w:type="spellEnd"/>
      <w:r w:rsidRPr="005324C6">
        <w:rPr>
          <w:rFonts w:ascii="Traditional Arabic" w:hAnsi="Traditional Arabic" w:cs="Traditional Arabic"/>
          <w:b/>
          <w:bCs/>
          <w:sz w:val="38"/>
          <w:szCs w:val="38"/>
          <w:rtl/>
        </w:rPr>
        <w:t xml:space="preserve">: أي </w:t>
      </w:r>
      <w:proofErr w:type="spellStart"/>
      <w:r w:rsidRPr="005324C6">
        <w:rPr>
          <w:rFonts w:ascii="Traditional Arabic" w:hAnsi="Traditional Arabic" w:cs="Traditional Arabic"/>
          <w:b/>
          <w:bCs/>
          <w:sz w:val="38"/>
          <w:szCs w:val="38"/>
          <w:rtl/>
        </w:rPr>
        <w:t>متواخيينِ</w:t>
      </w:r>
      <w:proofErr w:type="spellEnd"/>
      <w:r w:rsidRPr="005324C6">
        <w:rPr>
          <w:rFonts w:ascii="Traditional Arabic" w:hAnsi="Traditional Arabic" w:cs="Traditional Arabic"/>
          <w:b/>
          <w:bCs/>
          <w:sz w:val="38"/>
          <w:szCs w:val="38"/>
          <w:rtl/>
        </w:rPr>
        <w:t xml:space="preserve"> في اللهِ تعالى لا في النسبِ. </w:t>
      </w:r>
      <w:proofErr w:type="spellStart"/>
      <w:r w:rsidRPr="005324C6">
        <w:rPr>
          <w:rFonts w:ascii="Traditional Arabic" w:hAnsi="Traditional Arabic" w:cs="Traditional Arabic"/>
          <w:b/>
          <w:bCs/>
          <w:sz w:val="38"/>
          <w:szCs w:val="38"/>
          <w:rtl/>
        </w:rPr>
        <w:t>أ.ه</w:t>
      </w:r>
      <w:proofErr w:type="spellEnd"/>
    </w:p>
    <w:p w14:paraId="3360B9F2" w14:textId="77777777" w:rsidR="005324C6" w:rsidRPr="005324C6" w:rsidRDefault="005324C6" w:rsidP="005324C6">
      <w:pPr>
        <w:bidi/>
        <w:spacing w:after="0" w:line="240" w:lineRule="auto"/>
        <w:jc w:val="both"/>
        <w:rPr>
          <w:rFonts w:ascii="Traditional Arabic" w:hAnsi="Traditional Arabic" w:cs="Traditional Arabic"/>
          <w:b/>
          <w:bCs/>
          <w:sz w:val="38"/>
          <w:szCs w:val="38"/>
          <w:rtl/>
        </w:rPr>
      </w:pPr>
      <w:r w:rsidRPr="005324C6">
        <w:rPr>
          <w:rFonts w:ascii="Traditional Arabic" w:hAnsi="Traditional Arabic" w:cs="Traditional Arabic"/>
          <w:b/>
          <w:bCs/>
          <w:sz w:val="38"/>
          <w:szCs w:val="38"/>
          <w:rtl/>
        </w:rPr>
        <w:t xml:space="preserve">وقال رجلٌ للرشيدِ: يا أميرَ المؤمنينَ! إنّي أريدُ أن أعظَكَ بعظةٍ فيها بعضُ الغلظةِ فاحتملْها. قال: كلا، إنَّ اللهَ أمرَ مَن هو خيرٌ منك </w:t>
      </w:r>
      <w:proofErr w:type="spellStart"/>
      <w:r w:rsidRPr="005324C6">
        <w:rPr>
          <w:rFonts w:ascii="Traditional Arabic" w:hAnsi="Traditional Arabic" w:cs="Traditional Arabic"/>
          <w:b/>
          <w:bCs/>
          <w:sz w:val="38"/>
          <w:szCs w:val="38"/>
          <w:rtl/>
        </w:rPr>
        <w:t>بإلانةِ</w:t>
      </w:r>
      <w:proofErr w:type="spellEnd"/>
      <w:r w:rsidRPr="005324C6">
        <w:rPr>
          <w:rFonts w:ascii="Traditional Arabic" w:hAnsi="Traditional Arabic" w:cs="Traditional Arabic"/>
          <w:b/>
          <w:bCs/>
          <w:sz w:val="38"/>
          <w:szCs w:val="38"/>
          <w:rtl/>
        </w:rPr>
        <w:t xml:space="preserve"> القولِ لمن هو شرٌّ منّي، قال لنبيِّه موسى إذ أرسلهُ إلى فرعونَ: {فَقُولَا لَهُ قَوْلًا لَيِّنًا لَعَلَّهُ يَتَذَكَّرُ أَوْ يَخْشَى}. (طه: 44). وصدقَ اللهُ تعالى القائلُ لنبيِّهِ ﷺ: {فَبِمَا رَحْمَةٍ مِنَ اللَّهِ لِنْتَ لَهُمْ وَلَوْ كُنْتَ فَظًّا غَلِيظَ الْقَلْبِ لَانْفَضُّوا مِنْ حَوْلِكَ}. (آل عمران: 159)</w:t>
      </w:r>
      <w:r w:rsidRPr="005324C6">
        <w:rPr>
          <w:rFonts w:ascii="Traditional Arabic" w:hAnsi="Traditional Arabic" w:cs="Traditional Arabic"/>
          <w:b/>
          <w:bCs/>
          <w:sz w:val="38"/>
          <w:szCs w:val="38"/>
        </w:rPr>
        <w:t>.</w:t>
      </w:r>
    </w:p>
    <w:p w14:paraId="20CA5275" w14:textId="77777777" w:rsidR="005324C6" w:rsidRPr="005324C6" w:rsidRDefault="005324C6" w:rsidP="005324C6">
      <w:pPr>
        <w:bidi/>
        <w:spacing w:after="0" w:line="240" w:lineRule="auto"/>
        <w:rPr>
          <w:rFonts w:ascii="Traditional Arabic" w:hAnsi="Traditional Arabic" w:cs="Monotype Koufi"/>
          <w:b/>
          <w:bCs/>
          <w:sz w:val="38"/>
          <w:szCs w:val="38"/>
          <w:u w:val="single"/>
        </w:rPr>
      </w:pPr>
      <w:r w:rsidRPr="005324C6">
        <w:rPr>
          <w:rFonts w:ascii="Traditional Arabic" w:hAnsi="Traditional Arabic" w:cs="Monotype Koufi"/>
          <w:b/>
          <w:bCs/>
          <w:sz w:val="38"/>
          <w:szCs w:val="38"/>
          <w:u w:val="single"/>
          <w:rtl/>
        </w:rPr>
        <w:lastRenderedPageBreak/>
        <w:t>ثانيًا: صورٌ مشرقةٌ في الدعوةِ إلى اللهِ بالحكمةِ والموعظةِ الحسنةِ</w:t>
      </w:r>
      <w:r w:rsidRPr="005324C6">
        <w:rPr>
          <w:rFonts w:ascii="Traditional Arabic" w:hAnsi="Traditional Arabic" w:cs="Monotype Koufi"/>
          <w:b/>
          <w:bCs/>
          <w:sz w:val="38"/>
          <w:szCs w:val="38"/>
          <w:u w:val="single"/>
        </w:rPr>
        <w:t>.</w:t>
      </w:r>
    </w:p>
    <w:p w14:paraId="0CCA084E"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هناكَ صورٌ مشرقةٌ في الدعوةِ إلى اللهِ تعالى بالحكمةِ والموعظةِ الحسنةِ، نأخذُ من العِبرةِ ونطبّقُها على أرضِ الواقعِ</w:t>
      </w:r>
      <w:r w:rsidRPr="005324C6">
        <w:rPr>
          <w:rFonts w:ascii="Traditional Arabic" w:hAnsi="Traditional Arabic" w:cs="Traditional Arabic"/>
          <w:b/>
          <w:bCs/>
          <w:sz w:val="38"/>
          <w:szCs w:val="38"/>
        </w:rPr>
        <w:t>:</w:t>
      </w:r>
    </w:p>
    <w:p w14:paraId="3DAD5BD9"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 xml:space="preserve">فهذا حُصينُ الخزاعيُّ والدُ سيدِنا عمرانَ، كانت قريشٌ تعظّمُهُ، فطلبتْ منهُ أن يُكلِّمَ النبيَّ ﷺ في آلهتِها، فجاءَ حُصينٌ ومعهُ بعضُ أفرادِ قريشٍ حتى جلسوا قريبًا من بابِ النبيِّ ﷺ، ودخلَ حُصينٌ، «فلمّا رآهُ النبيُّ ﷺ قال: يَا حُصَيْنُ كَمْ إِلَهًا تَعْبُدُ اليومَ؟ قالَ: سبعةً، ستّةً في الأرضِ، وواحدًا في السماءِ. قالَ: فأيُّهم تعدُّ لرغبتِكَ ورهبتِكَ؟ قالَ: الذي في السماءِ. قالَ: يا حُصَيْنُ أمَا إنَّكَ لو أسلمتَ علَّمتُكَ كلمتينِ تنفعانِكَ». قالَ: فلمّا أسلمَ حُصينٌ قالَ: يا رسولَ اللهِ علِّمني الكلمتينِ اللتينِ وعدتَني، فقالَ: «قلْ: اللهمَّ ألهمني رُشدي، </w:t>
      </w:r>
      <w:proofErr w:type="spellStart"/>
      <w:r w:rsidRPr="005324C6">
        <w:rPr>
          <w:rFonts w:ascii="Traditional Arabic" w:hAnsi="Traditional Arabic" w:cs="Traditional Arabic"/>
          <w:b/>
          <w:bCs/>
          <w:sz w:val="38"/>
          <w:szCs w:val="38"/>
          <w:rtl/>
        </w:rPr>
        <w:t>وأعذني</w:t>
      </w:r>
      <w:proofErr w:type="spellEnd"/>
      <w:r w:rsidRPr="005324C6">
        <w:rPr>
          <w:rFonts w:ascii="Traditional Arabic" w:hAnsi="Traditional Arabic" w:cs="Traditional Arabic"/>
          <w:b/>
          <w:bCs/>
          <w:sz w:val="38"/>
          <w:szCs w:val="38"/>
          <w:rtl/>
        </w:rPr>
        <w:t xml:space="preserve"> من شرِّ نفسي». (الترمذيُّ)</w:t>
      </w:r>
      <w:r w:rsidRPr="005324C6">
        <w:rPr>
          <w:rFonts w:ascii="Traditional Arabic" w:hAnsi="Traditional Arabic" w:cs="Traditional Arabic"/>
          <w:b/>
          <w:bCs/>
          <w:sz w:val="38"/>
          <w:szCs w:val="38"/>
        </w:rPr>
        <w:t>.</w:t>
      </w:r>
    </w:p>
    <w:p w14:paraId="3EA9608F"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أرأيتَ كيف دخلَ الرجلُ مُعرِضًا ناقمًا، فخرجَ صادقًا مسلمًا؟! إنّها الدعوةُ بالحكمةِ والموعظةِ الحسنةِ</w:t>
      </w:r>
      <w:r w:rsidRPr="005324C6">
        <w:rPr>
          <w:rFonts w:ascii="Traditional Arabic" w:hAnsi="Traditional Arabic" w:cs="Traditional Arabic"/>
          <w:b/>
          <w:bCs/>
          <w:sz w:val="38"/>
          <w:szCs w:val="38"/>
        </w:rPr>
        <w:t>.</w:t>
      </w:r>
    </w:p>
    <w:p w14:paraId="02EA27CB" w14:textId="77777777" w:rsidR="005324C6" w:rsidRPr="005324C6" w:rsidRDefault="005324C6" w:rsidP="005324C6">
      <w:pPr>
        <w:bidi/>
        <w:spacing w:after="0" w:line="240" w:lineRule="auto"/>
        <w:jc w:val="both"/>
        <w:rPr>
          <w:rFonts w:ascii="Traditional Arabic" w:hAnsi="Traditional Arabic" w:cs="Traditional Arabic"/>
          <w:b/>
          <w:bCs/>
          <w:sz w:val="40"/>
          <w:szCs w:val="40"/>
          <w:rtl/>
        </w:rPr>
      </w:pPr>
      <w:r w:rsidRPr="005324C6">
        <w:rPr>
          <w:rFonts w:ascii="Traditional Arabic" w:hAnsi="Traditional Arabic" w:cs="Traditional Arabic"/>
          <w:b/>
          <w:bCs/>
          <w:sz w:val="40"/>
          <w:szCs w:val="40"/>
          <w:rtl/>
        </w:rPr>
        <w:t>وهذا ثمامةُ بنُ أثالٍ الذي كانَ يُبغضُ الإسلامَ وأهلَهُ، فما لبثَ أن تحوَّلَ بدعوةِ الرسولِ ﷺ إيّاهُ بالحكمةِ والموعظةِ الحسنةِ،</w:t>
      </w:r>
      <w:r w:rsidRPr="005324C6">
        <w:rPr>
          <w:rFonts w:ascii="Traditional Arabic" w:hAnsi="Traditional Arabic" w:cs="Traditional Arabic" w:hint="cs"/>
          <w:b/>
          <w:bCs/>
          <w:sz w:val="40"/>
          <w:szCs w:val="40"/>
          <w:rtl/>
        </w:rPr>
        <w:t xml:space="preserve"> فعن </w:t>
      </w:r>
      <w:r w:rsidRPr="005324C6">
        <w:rPr>
          <w:rFonts w:ascii="Traditional Arabic" w:hAnsi="Traditional Arabic" w:cs="Traditional Arabic"/>
          <w:b/>
          <w:bCs/>
          <w:sz w:val="40"/>
          <w:szCs w:val="40"/>
          <w:rtl/>
        </w:rPr>
        <w:t>أَب</w:t>
      </w:r>
      <w:r w:rsidRPr="005324C6">
        <w:rPr>
          <w:rFonts w:ascii="Traditional Arabic" w:hAnsi="Traditional Arabic" w:cs="Traditional Arabic" w:hint="cs"/>
          <w:b/>
          <w:bCs/>
          <w:sz w:val="40"/>
          <w:szCs w:val="40"/>
          <w:rtl/>
        </w:rPr>
        <w:t>ِي</w:t>
      </w:r>
      <w:r w:rsidRPr="005324C6">
        <w:rPr>
          <w:rFonts w:ascii="Traditional Arabic" w:hAnsi="Traditional Arabic" w:cs="Traditional Arabic"/>
          <w:b/>
          <w:bCs/>
          <w:sz w:val="40"/>
          <w:szCs w:val="40"/>
          <w:rtl/>
        </w:rPr>
        <w:t xml:space="preserve"> هُرَيْرَةَ رَضِيَ اللَّهُ عَنْهُ، قَالَ: بَعَثَ النَّبِيُّ </w:t>
      </w:r>
      <w:r w:rsidRPr="005324C6">
        <w:rPr>
          <w:rFonts w:ascii="Traditional Arabic" w:hAnsi="Traditional Arabic" w:cs="Traditional Arabic" w:hint="cs"/>
          <w:b/>
          <w:bCs/>
          <w:sz w:val="40"/>
          <w:szCs w:val="40"/>
          <w:rtl/>
        </w:rPr>
        <w:t>ﷺ</w:t>
      </w:r>
      <w:r w:rsidRPr="005324C6">
        <w:rPr>
          <w:rFonts w:ascii="Traditional Arabic" w:hAnsi="Traditional Arabic" w:cs="Traditional Arabic"/>
          <w:b/>
          <w:bCs/>
          <w:sz w:val="40"/>
          <w:szCs w:val="40"/>
          <w:rtl/>
        </w:rPr>
        <w:t xml:space="preserve"> خَيْلًا قِبَلَ نَجْدٍ، فَجَاءَتْ بِرَجُلٍ مِنْ بَنِي حَنِيفَةَ يُقَالُ لَهُ ثُمَامَةُ بْنُ أُثَالٍ، فَرَبَطُوهُ بِسَارِيَةٍ مِنْ سَوَارِي المَسْجِدِ، فَخَرَجَ إِلَيْهِ النَّبِيُّ </w:t>
      </w:r>
      <w:proofErr w:type="gramStart"/>
      <w:r w:rsidRPr="005324C6">
        <w:rPr>
          <w:rFonts w:ascii="Traditional Arabic" w:hAnsi="Traditional Arabic" w:cs="Traditional Arabic" w:hint="cs"/>
          <w:b/>
          <w:bCs/>
          <w:sz w:val="40"/>
          <w:szCs w:val="40"/>
          <w:rtl/>
        </w:rPr>
        <w:t>ﷺ</w:t>
      </w:r>
      <w:r w:rsidRPr="005324C6">
        <w:rPr>
          <w:rFonts w:ascii="Traditional Arabic" w:hAnsi="Traditional Arabic" w:cs="Traditional Arabic"/>
          <w:b/>
          <w:bCs/>
          <w:sz w:val="40"/>
          <w:szCs w:val="40"/>
          <w:rtl/>
        </w:rPr>
        <w:t xml:space="preserve"> ،</w:t>
      </w:r>
      <w:proofErr w:type="gramEnd"/>
      <w:r w:rsidRPr="005324C6">
        <w:rPr>
          <w:rFonts w:ascii="Traditional Arabic" w:hAnsi="Traditional Arabic" w:cs="Traditional Arabic"/>
          <w:b/>
          <w:bCs/>
          <w:sz w:val="40"/>
          <w:szCs w:val="40"/>
          <w:rtl/>
        </w:rPr>
        <w:t xml:space="preserve"> فَقَالَ: «مَا عِنْدَكَ يَا ثُمَامَةُ؟» فَقَالَ: عِنْدِي خَيْرٌ يَا مُحَمَّدُ، إِنْ تَقْتُلْنِي تَقْتُلْ ذَا دَمٍ، وَإِنْ تُنْعِمْ </w:t>
      </w:r>
      <w:proofErr w:type="spellStart"/>
      <w:r w:rsidRPr="005324C6">
        <w:rPr>
          <w:rFonts w:ascii="Traditional Arabic" w:hAnsi="Traditional Arabic" w:cs="Traditional Arabic"/>
          <w:b/>
          <w:bCs/>
          <w:sz w:val="40"/>
          <w:szCs w:val="40"/>
          <w:rtl/>
        </w:rPr>
        <w:t>تُنْعِمْ</w:t>
      </w:r>
      <w:proofErr w:type="spellEnd"/>
      <w:r w:rsidRPr="005324C6">
        <w:rPr>
          <w:rFonts w:ascii="Traditional Arabic" w:hAnsi="Traditional Arabic" w:cs="Traditional Arabic"/>
          <w:b/>
          <w:bCs/>
          <w:sz w:val="40"/>
          <w:szCs w:val="40"/>
          <w:rtl/>
        </w:rPr>
        <w:t xml:space="preserve"> عَلَى شَاكِرٍ، وَإِنْ كُنْتَ تُرِيدُ المَالَ فَسَلْ مِنْهُ مَا شِئْتَ، فَتُرِكَ حَتَّى كَانَ الغَدُ، ثُمَّ قَالَ لَهُ: «مَا عِنْدَكَ يَا ثُمَامَةُ؟» قَالَ: مَا قُلْتُ لَكَ: إِنْ تُنْعِمْ </w:t>
      </w:r>
      <w:proofErr w:type="spellStart"/>
      <w:r w:rsidRPr="005324C6">
        <w:rPr>
          <w:rFonts w:ascii="Traditional Arabic" w:hAnsi="Traditional Arabic" w:cs="Traditional Arabic"/>
          <w:b/>
          <w:bCs/>
          <w:sz w:val="40"/>
          <w:szCs w:val="40"/>
          <w:rtl/>
        </w:rPr>
        <w:t>تُنْعِمْ</w:t>
      </w:r>
      <w:proofErr w:type="spellEnd"/>
      <w:r w:rsidRPr="005324C6">
        <w:rPr>
          <w:rFonts w:ascii="Traditional Arabic" w:hAnsi="Traditional Arabic" w:cs="Traditional Arabic"/>
          <w:b/>
          <w:bCs/>
          <w:sz w:val="40"/>
          <w:szCs w:val="40"/>
          <w:rtl/>
        </w:rPr>
        <w:t xml:space="preserve"> عَلَى شَاكِرٍ، فَتَرَكَهُ حَتَّى كَانَ بَعْدَ الغَدِ، فَقَالَ: «مَا عِنْدَكَ يَا ثُمَامَةُ؟» فَقَالَ: عِنْدِي مَا قُلْتُ لَكَ، فَقَالَ: «أَطْلِقُوا ثُمَامَةَ» فَانْطَلَقَ إِلَى نَجْلٍ قَرِيبٍ مِنَ المَسْجِدِ، فَاغْتَسَلَ ثُمَّ دَخَلَ المَسْجِدَ، فَقَالَ: أَشْهَدُ أَنْ لاَ إِلَهَ إِلَّا اللَّهُ، وَأَشْهَدُ أَنَّ مُحَمَّدًا رَسُولُ اللَّهِ، يَا مُحَمَّدُ، وَاللَّهِ مَا كَانَ عَلَى الأَرْضِ وَجْهٌ أَبْغَضَ إِلَيَّ مِنْ وَجْهِكَ، فَقَدْ أَصْبَحَ وَجْهُكَ أَحَبَّ الوُجُوهِ إِلَيَّ، وَاللَّهِ مَا كَانَ مِنْ دِينٍ أَبْغَضَ إِلَيَّ مِنْ دِينِكَ، فَأَصْبَحَ دِينُكَ أَحَبَّ الدِّينِ إِلَيَّ، وَاللَّهِ مَا كَانَ مِنْ بَلَدٍ أَبْغَضُ إِلَيَّ مِنْ بَلَدِكَ، فَأَصْبَحَ بَلَدُكَ أَحَبَّ البِلاَدِ إِلَيَّ، وَإِنَّ خَيْلَكَ أَخَذَتْنِي وَأَنَا أُرِيدُ العُمْرَةَ، فَمَاذَا تَرَى؟ فَبَشَّرَهُ رَسُولُ اللَّهِ </w:t>
      </w:r>
      <w:r w:rsidRPr="005324C6">
        <w:rPr>
          <w:rFonts w:ascii="Traditional Arabic" w:hAnsi="Traditional Arabic" w:cs="Traditional Arabic" w:hint="cs"/>
          <w:b/>
          <w:bCs/>
          <w:sz w:val="40"/>
          <w:szCs w:val="40"/>
          <w:rtl/>
        </w:rPr>
        <w:t>ﷺ</w:t>
      </w:r>
      <w:r w:rsidRPr="005324C6">
        <w:rPr>
          <w:rFonts w:ascii="Traditional Arabic" w:hAnsi="Traditional Arabic" w:cs="Traditional Arabic"/>
          <w:b/>
          <w:bCs/>
          <w:sz w:val="40"/>
          <w:szCs w:val="40"/>
          <w:rtl/>
        </w:rPr>
        <w:t xml:space="preserve"> وَأَمَرَهُ أَنْ يَعْتَمِرَ</w:t>
      </w:r>
      <w:r w:rsidRPr="005324C6">
        <w:rPr>
          <w:rFonts w:ascii="Traditional Arabic" w:hAnsi="Traditional Arabic" w:cs="Traditional Arabic" w:hint="cs"/>
          <w:b/>
          <w:bCs/>
          <w:sz w:val="40"/>
          <w:szCs w:val="40"/>
          <w:rtl/>
        </w:rPr>
        <w:t>". (متفق عليه).</w:t>
      </w:r>
    </w:p>
    <w:p w14:paraId="6C05420D" w14:textId="77777777" w:rsidR="005324C6" w:rsidRPr="005324C6" w:rsidRDefault="005324C6" w:rsidP="005324C6">
      <w:pPr>
        <w:bidi/>
        <w:spacing w:after="0" w:line="240" w:lineRule="auto"/>
        <w:jc w:val="both"/>
        <w:rPr>
          <w:rFonts w:ascii="Traditional Arabic" w:hAnsi="Traditional Arabic" w:cs="Traditional Arabic"/>
          <w:b/>
          <w:bCs/>
          <w:sz w:val="38"/>
          <w:szCs w:val="38"/>
          <w:rtl/>
        </w:rPr>
      </w:pPr>
      <w:r w:rsidRPr="005324C6">
        <w:rPr>
          <w:rFonts w:ascii="Traditional Arabic" w:hAnsi="Traditional Arabic" w:cs="Traditional Arabic" w:hint="cs"/>
          <w:b/>
          <w:bCs/>
          <w:sz w:val="38"/>
          <w:szCs w:val="38"/>
          <w:rtl/>
        </w:rPr>
        <w:t xml:space="preserve">وهذا الفتى الذي أراد الرخصة في الزنا والعياذ بالله. </w:t>
      </w:r>
      <w:r w:rsidRPr="005324C6">
        <w:rPr>
          <w:rFonts w:ascii="Traditional Arabic" w:hAnsi="Traditional Arabic" w:cs="Traditional Arabic"/>
          <w:b/>
          <w:bCs/>
          <w:sz w:val="38"/>
          <w:szCs w:val="38"/>
          <w:rtl/>
        </w:rPr>
        <w:t xml:space="preserve">فعَنْ أَبِي </w:t>
      </w:r>
      <w:proofErr w:type="spellStart"/>
      <w:r w:rsidRPr="005324C6">
        <w:rPr>
          <w:rFonts w:ascii="Traditional Arabic" w:hAnsi="Traditional Arabic" w:cs="Traditional Arabic"/>
          <w:b/>
          <w:bCs/>
          <w:sz w:val="38"/>
          <w:szCs w:val="38"/>
          <w:rtl/>
        </w:rPr>
        <w:t>أُمَامَةَ</w:t>
      </w:r>
      <w:proofErr w:type="spell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قَالَ :</w:t>
      </w:r>
      <w:proofErr w:type="gramEnd"/>
      <w:r w:rsidRPr="005324C6">
        <w:rPr>
          <w:rFonts w:ascii="Traditional Arabic" w:hAnsi="Traditional Arabic" w:cs="Traditional Arabic"/>
          <w:b/>
          <w:bCs/>
          <w:sz w:val="38"/>
          <w:szCs w:val="38"/>
          <w:rtl/>
        </w:rPr>
        <w:t xml:space="preserve"> " إِنَّ فَتًى شَابًّا أَتَى النَّبِيَّ </w:t>
      </w:r>
      <w:r w:rsidRPr="005324C6">
        <w:rPr>
          <w:rFonts w:ascii="Traditional Arabic" w:hAnsi="Traditional Arabic" w:cs="Traditional Arabic" w:hint="cs"/>
          <w:b/>
          <w:bCs/>
          <w:sz w:val="38"/>
          <w:szCs w:val="38"/>
          <w:rtl/>
        </w:rPr>
        <w:t>ﷺ</w:t>
      </w:r>
      <w:r w:rsidRPr="005324C6">
        <w:rPr>
          <w:rFonts w:ascii="Traditional Arabic" w:hAnsi="Traditional Arabic" w:cs="Traditional Arabic"/>
          <w:b/>
          <w:bCs/>
          <w:sz w:val="38"/>
          <w:szCs w:val="38"/>
          <w:rtl/>
        </w:rPr>
        <w:t xml:space="preserve"> فَقَالَ: يَا رَسُولَ </w:t>
      </w:r>
      <w:proofErr w:type="gramStart"/>
      <w:r w:rsidRPr="005324C6">
        <w:rPr>
          <w:rFonts w:ascii="Traditional Arabic" w:hAnsi="Traditional Arabic" w:cs="Traditional Arabic"/>
          <w:b/>
          <w:bCs/>
          <w:sz w:val="38"/>
          <w:szCs w:val="38"/>
          <w:rtl/>
        </w:rPr>
        <w:t>اللَّهِ ،</w:t>
      </w:r>
      <w:proofErr w:type="gramEnd"/>
      <w:r w:rsidRPr="005324C6">
        <w:rPr>
          <w:rFonts w:ascii="Traditional Arabic" w:hAnsi="Traditional Arabic" w:cs="Traditional Arabic"/>
          <w:b/>
          <w:bCs/>
          <w:sz w:val="38"/>
          <w:szCs w:val="38"/>
          <w:rtl/>
        </w:rPr>
        <w:t xml:space="preserve"> ائْذَنْ لِي </w:t>
      </w:r>
      <w:proofErr w:type="gramStart"/>
      <w:r w:rsidRPr="005324C6">
        <w:rPr>
          <w:rFonts w:ascii="Traditional Arabic" w:hAnsi="Traditional Arabic" w:cs="Traditional Arabic"/>
          <w:b/>
          <w:bCs/>
          <w:sz w:val="38"/>
          <w:szCs w:val="38"/>
          <w:rtl/>
        </w:rPr>
        <w:t>بِالزِّنَا ،</w:t>
      </w:r>
      <w:proofErr w:type="gramEnd"/>
      <w:r w:rsidRPr="005324C6">
        <w:rPr>
          <w:rFonts w:ascii="Traditional Arabic" w:hAnsi="Traditional Arabic" w:cs="Traditional Arabic"/>
          <w:b/>
          <w:bCs/>
          <w:sz w:val="38"/>
          <w:szCs w:val="38"/>
          <w:rtl/>
        </w:rPr>
        <w:t xml:space="preserve"> فَأَقْبَلَ الْقَوْمُ عَلَيْهِ فَزَجَرُوهُ </w:t>
      </w:r>
      <w:proofErr w:type="gramStart"/>
      <w:r w:rsidRPr="005324C6">
        <w:rPr>
          <w:rFonts w:ascii="Traditional Arabic" w:hAnsi="Traditional Arabic" w:cs="Traditional Arabic"/>
          <w:b/>
          <w:bCs/>
          <w:sz w:val="38"/>
          <w:szCs w:val="38"/>
          <w:rtl/>
        </w:rPr>
        <w:t>وَقَالُوا :</w:t>
      </w:r>
      <w:proofErr w:type="gram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مَهْ .</w:t>
      </w:r>
      <w:proofErr w:type="gram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مَهْ .</w:t>
      </w:r>
      <w:proofErr w:type="gramEnd"/>
      <w:r w:rsidRPr="005324C6">
        <w:rPr>
          <w:rFonts w:ascii="Traditional Arabic" w:hAnsi="Traditional Arabic" w:cs="Traditional Arabic"/>
          <w:b/>
          <w:bCs/>
          <w:sz w:val="38"/>
          <w:szCs w:val="38"/>
          <w:rtl/>
        </w:rPr>
        <w:t xml:space="preserve"> فَقَالَ: </w:t>
      </w:r>
      <w:proofErr w:type="gramStart"/>
      <w:r w:rsidRPr="005324C6">
        <w:rPr>
          <w:rFonts w:ascii="Traditional Arabic" w:hAnsi="Traditional Arabic" w:cs="Traditional Arabic"/>
          <w:b/>
          <w:bCs/>
          <w:sz w:val="38"/>
          <w:szCs w:val="38"/>
          <w:rtl/>
        </w:rPr>
        <w:t>ادْنُهْ ،</w:t>
      </w:r>
      <w:proofErr w:type="gramEnd"/>
      <w:r w:rsidRPr="005324C6">
        <w:rPr>
          <w:rFonts w:ascii="Traditional Arabic" w:hAnsi="Traditional Arabic" w:cs="Traditional Arabic"/>
          <w:b/>
          <w:bCs/>
          <w:sz w:val="38"/>
          <w:szCs w:val="38"/>
          <w:rtl/>
        </w:rPr>
        <w:t xml:space="preserve"> فَدَنَا مِنْهُ </w:t>
      </w:r>
      <w:proofErr w:type="gramStart"/>
      <w:r w:rsidRPr="005324C6">
        <w:rPr>
          <w:rFonts w:ascii="Traditional Arabic" w:hAnsi="Traditional Arabic" w:cs="Traditional Arabic"/>
          <w:b/>
          <w:bCs/>
          <w:sz w:val="38"/>
          <w:szCs w:val="38"/>
          <w:rtl/>
        </w:rPr>
        <w:t>قَرِيبًا .</w:t>
      </w:r>
      <w:proofErr w:type="gram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قَالَ :</w:t>
      </w:r>
      <w:proofErr w:type="gramEnd"/>
      <w:r w:rsidRPr="005324C6">
        <w:rPr>
          <w:rFonts w:ascii="Traditional Arabic" w:hAnsi="Traditional Arabic" w:cs="Traditional Arabic"/>
          <w:b/>
          <w:bCs/>
          <w:sz w:val="38"/>
          <w:szCs w:val="38"/>
          <w:rtl/>
        </w:rPr>
        <w:t xml:space="preserve"> فَجَلَسَ قَالَ: أَتُحِبُّهُ لِأُمِّكَ؟ قَالَ: </w:t>
      </w:r>
      <w:proofErr w:type="gramStart"/>
      <w:r w:rsidRPr="005324C6">
        <w:rPr>
          <w:rFonts w:ascii="Traditional Arabic" w:hAnsi="Traditional Arabic" w:cs="Traditional Arabic"/>
          <w:b/>
          <w:bCs/>
          <w:sz w:val="38"/>
          <w:szCs w:val="38"/>
          <w:rtl/>
        </w:rPr>
        <w:t>لَا .</w:t>
      </w:r>
      <w:proofErr w:type="gramEnd"/>
      <w:r w:rsidRPr="005324C6">
        <w:rPr>
          <w:rFonts w:ascii="Traditional Arabic" w:hAnsi="Traditional Arabic" w:cs="Traditional Arabic"/>
          <w:b/>
          <w:bCs/>
          <w:sz w:val="38"/>
          <w:szCs w:val="38"/>
          <w:rtl/>
        </w:rPr>
        <w:t xml:space="preserve"> وَاللَّهِ جَعَلَنِي اللَّهُ </w:t>
      </w:r>
      <w:proofErr w:type="gramStart"/>
      <w:r w:rsidRPr="005324C6">
        <w:rPr>
          <w:rFonts w:ascii="Traditional Arabic" w:hAnsi="Traditional Arabic" w:cs="Traditional Arabic"/>
          <w:b/>
          <w:bCs/>
          <w:sz w:val="38"/>
          <w:szCs w:val="38"/>
          <w:rtl/>
        </w:rPr>
        <w:t>فِدَاءَكَ .</w:t>
      </w:r>
      <w:proofErr w:type="gram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قَالَ :</w:t>
      </w:r>
      <w:proofErr w:type="gramEnd"/>
      <w:r w:rsidRPr="005324C6">
        <w:rPr>
          <w:rFonts w:ascii="Traditional Arabic" w:hAnsi="Traditional Arabic" w:cs="Traditional Arabic"/>
          <w:b/>
          <w:bCs/>
          <w:sz w:val="38"/>
          <w:szCs w:val="38"/>
          <w:rtl/>
        </w:rPr>
        <w:t xml:space="preserve"> وَلَا النَّاسُ يُحِبُّونَهُ </w:t>
      </w:r>
      <w:proofErr w:type="gramStart"/>
      <w:r w:rsidRPr="005324C6">
        <w:rPr>
          <w:rFonts w:ascii="Traditional Arabic" w:hAnsi="Traditional Arabic" w:cs="Traditional Arabic"/>
          <w:b/>
          <w:bCs/>
          <w:sz w:val="38"/>
          <w:szCs w:val="38"/>
          <w:rtl/>
        </w:rPr>
        <w:t>لِأُمَّهَاتِهِمْ .</w:t>
      </w:r>
      <w:proofErr w:type="gramEnd"/>
      <w:r w:rsidRPr="005324C6">
        <w:rPr>
          <w:rFonts w:ascii="Traditional Arabic" w:hAnsi="Traditional Arabic" w:cs="Traditional Arabic"/>
          <w:b/>
          <w:bCs/>
          <w:sz w:val="38"/>
          <w:szCs w:val="38"/>
          <w:rtl/>
        </w:rPr>
        <w:t xml:space="preserve"> </w:t>
      </w:r>
      <w:r w:rsidRPr="005324C6">
        <w:rPr>
          <w:rFonts w:ascii="Traditional Arabic" w:hAnsi="Traditional Arabic" w:cs="Traditional Arabic"/>
          <w:b/>
          <w:bCs/>
          <w:sz w:val="38"/>
          <w:szCs w:val="38"/>
          <w:rtl/>
        </w:rPr>
        <w:lastRenderedPageBreak/>
        <w:t xml:space="preserve">قَالَ: </w:t>
      </w:r>
      <w:proofErr w:type="spellStart"/>
      <w:r w:rsidRPr="005324C6">
        <w:rPr>
          <w:rFonts w:ascii="Traditional Arabic" w:hAnsi="Traditional Arabic" w:cs="Traditional Arabic"/>
          <w:b/>
          <w:bCs/>
          <w:sz w:val="38"/>
          <w:szCs w:val="38"/>
          <w:rtl/>
        </w:rPr>
        <w:t>أَفَتُحِبُّهُ</w:t>
      </w:r>
      <w:proofErr w:type="spell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لِابْنَتِكَ ؟</w:t>
      </w:r>
      <w:proofErr w:type="gramEnd"/>
      <w:r w:rsidRPr="005324C6">
        <w:rPr>
          <w:rFonts w:ascii="Traditional Arabic" w:hAnsi="Traditional Arabic" w:cs="Traditional Arabic"/>
          <w:b/>
          <w:bCs/>
          <w:sz w:val="38"/>
          <w:szCs w:val="38"/>
          <w:rtl/>
        </w:rPr>
        <w:t xml:space="preserve"> قَالَ: لَا. وَاللَّهِ يَا رَسُولَ اللَّهِ جَعَلَنِي اللَّهُ فِدَاءَكَ قَالَ: وَلَا النَّاسُ يُحِبُّونَهُ </w:t>
      </w:r>
      <w:proofErr w:type="gramStart"/>
      <w:r w:rsidRPr="005324C6">
        <w:rPr>
          <w:rFonts w:ascii="Traditional Arabic" w:hAnsi="Traditional Arabic" w:cs="Traditional Arabic"/>
          <w:b/>
          <w:bCs/>
          <w:sz w:val="38"/>
          <w:szCs w:val="38"/>
          <w:rtl/>
        </w:rPr>
        <w:t>لِبَنَاتِهِمْ .</w:t>
      </w:r>
      <w:proofErr w:type="gramEnd"/>
      <w:r w:rsidRPr="005324C6">
        <w:rPr>
          <w:rFonts w:ascii="Traditional Arabic" w:hAnsi="Traditional Arabic" w:cs="Traditional Arabic"/>
          <w:b/>
          <w:bCs/>
          <w:sz w:val="38"/>
          <w:szCs w:val="38"/>
          <w:rtl/>
        </w:rPr>
        <w:t xml:space="preserve"> قَالَ: </w:t>
      </w:r>
      <w:proofErr w:type="spellStart"/>
      <w:r w:rsidRPr="005324C6">
        <w:rPr>
          <w:rFonts w:ascii="Traditional Arabic" w:hAnsi="Traditional Arabic" w:cs="Traditional Arabic"/>
          <w:b/>
          <w:bCs/>
          <w:sz w:val="38"/>
          <w:szCs w:val="38"/>
          <w:rtl/>
        </w:rPr>
        <w:t>أَفَتُحِبُّهُ</w:t>
      </w:r>
      <w:proofErr w:type="spell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لِأُخْتِكَ ؟</w:t>
      </w:r>
      <w:proofErr w:type="gramEnd"/>
      <w:r w:rsidRPr="005324C6">
        <w:rPr>
          <w:rFonts w:ascii="Traditional Arabic" w:hAnsi="Traditional Arabic" w:cs="Traditional Arabic"/>
          <w:b/>
          <w:bCs/>
          <w:sz w:val="38"/>
          <w:szCs w:val="38"/>
          <w:rtl/>
        </w:rPr>
        <w:t xml:space="preserve"> قَالَ: </w:t>
      </w:r>
      <w:proofErr w:type="gramStart"/>
      <w:r w:rsidRPr="005324C6">
        <w:rPr>
          <w:rFonts w:ascii="Traditional Arabic" w:hAnsi="Traditional Arabic" w:cs="Traditional Arabic"/>
          <w:b/>
          <w:bCs/>
          <w:sz w:val="38"/>
          <w:szCs w:val="38"/>
          <w:rtl/>
        </w:rPr>
        <w:t>لَا .</w:t>
      </w:r>
      <w:proofErr w:type="gramEnd"/>
      <w:r w:rsidRPr="005324C6">
        <w:rPr>
          <w:rFonts w:ascii="Traditional Arabic" w:hAnsi="Traditional Arabic" w:cs="Traditional Arabic"/>
          <w:b/>
          <w:bCs/>
          <w:sz w:val="38"/>
          <w:szCs w:val="38"/>
          <w:rtl/>
        </w:rPr>
        <w:t xml:space="preserve"> وَاللَّهِ جَعَلَنِي اللَّهُ </w:t>
      </w:r>
      <w:proofErr w:type="gramStart"/>
      <w:r w:rsidRPr="005324C6">
        <w:rPr>
          <w:rFonts w:ascii="Traditional Arabic" w:hAnsi="Traditional Arabic" w:cs="Traditional Arabic"/>
          <w:b/>
          <w:bCs/>
          <w:sz w:val="38"/>
          <w:szCs w:val="38"/>
          <w:rtl/>
        </w:rPr>
        <w:t>فِدَاءَكَ .</w:t>
      </w:r>
      <w:proofErr w:type="gramEnd"/>
      <w:r w:rsidRPr="005324C6">
        <w:rPr>
          <w:rFonts w:ascii="Traditional Arabic" w:hAnsi="Traditional Arabic" w:cs="Traditional Arabic"/>
          <w:b/>
          <w:bCs/>
          <w:sz w:val="38"/>
          <w:szCs w:val="38"/>
          <w:rtl/>
        </w:rPr>
        <w:t xml:space="preserve"> قَالَ: وَلَا النَّاسُ يُحِبُّونَهُ </w:t>
      </w:r>
      <w:proofErr w:type="gramStart"/>
      <w:r w:rsidRPr="005324C6">
        <w:rPr>
          <w:rFonts w:ascii="Traditional Arabic" w:hAnsi="Traditional Arabic" w:cs="Traditional Arabic"/>
          <w:b/>
          <w:bCs/>
          <w:sz w:val="38"/>
          <w:szCs w:val="38"/>
          <w:rtl/>
        </w:rPr>
        <w:t>لِأَخَوَاتِهِمْ .</w:t>
      </w:r>
      <w:proofErr w:type="gramEnd"/>
      <w:r w:rsidRPr="005324C6">
        <w:rPr>
          <w:rFonts w:ascii="Traditional Arabic" w:hAnsi="Traditional Arabic" w:cs="Traditional Arabic"/>
          <w:b/>
          <w:bCs/>
          <w:sz w:val="38"/>
          <w:szCs w:val="38"/>
          <w:rtl/>
        </w:rPr>
        <w:t xml:space="preserve"> قَالَ: </w:t>
      </w:r>
      <w:proofErr w:type="spellStart"/>
      <w:r w:rsidRPr="005324C6">
        <w:rPr>
          <w:rFonts w:ascii="Traditional Arabic" w:hAnsi="Traditional Arabic" w:cs="Traditional Arabic"/>
          <w:b/>
          <w:bCs/>
          <w:sz w:val="38"/>
          <w:szCs w:val="38"/>
          <w:rtl/>
        </w:rPr>
        <w:t>أَفَتُحِبُّهُ</w:t>
      </w:r>
      <w:proofErr w:type="spellEnd"/>
      <w:r w:rsidRPr="005324C6">
        <w:rPr>
          <w:rFonts w:ascii="Traditional Arabic" w:hAnsi="Traditional Arabic" w:cs="Traditional Arabic"/>
          <w:b/>
          <w:bCs/>
          <w:sz w:val="38"/>
          <w:szCs w:val="38"/>
          <w:rtl/>
        </w:rPr>
        <w:t xml:space="preserve"> لِعَمَّتِكَ؟ قَالَ: </w:t>
      </w:r>
      <w:proofErr w:type="gramStart"/>
      <w:r w:rsidRPr="005324C6">
        <w:rPr>
          <w:rFonts w:ascii="Traditional Arabic" w:hAnsi="Traditional Arabic" w:cs="Traditional Arabic"/>
          <w:b/>
          <w:bCs/>
          <w:sz w:val="38"/>
          <w:szCs w:val="38"/>
          <w:rtl/>
        </w:rPr>
        <w:t>لَا .</w:t>
      </w:r>
      <w:proofErr w:type="gramEnd"/>
      <w:r w:rsidRPr="005324C6">
        <w:rPr>
          <w:rFonts w:ascii="Traditional Arabic" w:hAnsi="Traditional Arabic" w:cs="Traditional Arabic"/>
          <w:b/>
          <w:bCs/>
          <w:sz w:val="38"/>
          <w:szCs w:val="38"/>
          <w:rtl/>
        </w:rPr>
        <w:t xml:space="preserve"> وَاللَّهِ جَعَلَنِي اللَّهُ </w:t>
      </w:r>
      <w:proofErr w:type="gramStart"/>
      <w:r w:rsidRPr="005324C6">
        <w:rPr>
          <w:rFonts w:ascii="Traditional Arabic" w:hAnsi="Traditional Arabic" w:cs="Traditional Arabic"/>
          <w:b/>
          <w:bCs/>
          <w:sz w:val="38"/>
          <w:szCs w:val="38"/>
          <w:rtl/>
        </w:rPr>
        <w:t>فِدَاءَكَ .</w:t>
      </w:r>
      <w:proofErr w:type="gramEnd"/>
      <w:r w:rsidRPr="005324C6">
        <w:rPr>
          <w:rFonts w:ascii="Traditional Arabic" w:hAnsi="Traditional Arabic" w:cs="Traditional Arabic"/>
          <w:b/>
          <w:bCs/>
          <w:sz w:val="38"/>
          <w:szCs w:val="38"/>
          <w:rtl/>
        </w:rPr>
        <w:t xml:space="preserve"> قَالَ: وَلَا النَّاسُ يُحِبُّونَهُ </w:t>
      </w:r>
      <w:proofErr w:type="gramStart"/>
      <w:r w:rsidRPr="005324C6">
        <w:rPr>
          <w:rFonts w:ascii="Traditional Arabic" w:hAnsi="Traditional Arabic" w:cs="Traditional Arabic"/>
          <w:b/>
          <w:bCs/>
          <w:sz w:val="38"/>
          <w:szCs w:val="38"/>
          <w:rtl/>
        </w:rPr>
        <w:t>لِعَمَّاتِهِمْ .</w:t>
      </w:r>
      <w:proofErr w:type="gramEnd"/>
      <w:r w:rsidRPr="005324C6">
        <w:rPr>
          <w:rFonts w:ascii="Traditional Arabic" w:hAnsi="Traditional Arabic" w:cs="Traditional Arabic"/>
          <w:b/>
          <w:bCs/>
          <w:sz w:val="38"/>
          <w:szCs w:val="38"/>
          <w:rtl/>
        </w:rPr>
        <w:t xml:space="preserve"> قَالَ: </w:t>
      </w:r>
      <w:proofErr w:type="spellStart"/>
      <w:r w:rsidRPr="005324C6">
        <w:rPr>
          <w:rFonts w:ascii="Traditional Arabic" w:hAnsi="Traditional Arabic" w:cs="Traditional Arabic"/>
          <w:b/>
          <w:bCs/>
          <w:sz w:val="38"/>
          <w:szCs w:val="38"/>
          <w:rtl/>
        </w:rPr>
        <w:t>أَفَتُحِبُّهُ</w:t>
      </w:r>
      <w:proofErr w:type="spellEnd"/>
      <w:r w:rsidRPr="005324C6">
        <w:rPr>
          <w:rFonts w:ascii="Traditional Arabic" w:hAnsi="Traditional Arabic" w:cs="Traditional Arabic"/>
          <w:b/>
          <w:bCs/>
          <w:sz w:val="38"/>
          <w:szCs w:val="38"/>
          <w:rtl/>
        </w:rPr>
        <w:t xml:space="preserve"> </w:t>
      </w:r>
      <w:proofErr w:type="gramStart"/>
      <w:r w:rsidRPr="005324C6">
        <w:rPr>
          <w:rFonts w:ascii="Traditional Arabic" w:hAnsi="Traditional Arabic" w:cs="Traditional Arabic"/>
          <w:b/>
          <w:bCs/>
          <w:sz w:val="38"/>
          <w:szCs w:val="38"/>
          <w:rtl/>
        </w:rPr>
        <w:t>لِخَالَتِكَ ؟</w:t>
      </w:r>
      <w:proofErr w:type="gramEnd"/>
      <w:r w:rsidRPr="005324C6">
        <w:rPr>
          <w:rFonts w:ascii="Traditional Arabic" w:hAnsi="Traditional Arabic" w:cs="Traditional Arabic"/>
          <w:b/>
          <w:bCs/>
          <w:sz w:val="38"/>
          <w:szCs w:val="38"/>
          <w:rtl/>
        </w:rPr>
        <w:t xml:space="preserve"> قَالَ: </w:t>
      </w:r>
      <w:proofErr w:type="gramStart"/>
      <w:r w:rsidRPr="005324C6">
        <w:rPr>
          <w:rFonts w:ascii="Traditional Arabic" w:hAnsi="Traditional Arabic" w:cs="Traditional Arabic"/>
          <w:b/>
          <w:bCs/>
          <w:sz w:val="38"/>
          <w:szCs w:val="38"/>
          <w:rtl/>
        </w:rPr>
        <w:t>لَا .</w:t>
      </w:r>
      <w:proofErr w:type="gramEnd"/>
      <w:r w:rsidRPr="005324C6">
        <w:rPr>
          <w:rFonts w:ascii="Traditional Arabic" w:hAnsi="Traditional Arabic" w:cs="Traditional Arabic"/>
          <w:b/>
          <w:bCs/>
          <w:sz w:val="38"/>
          <w:szCs w:val="38"/>
          <w:rtl/>
        </w:rPr>
        <w:t xml:space="preserve"> وَاللَّهِ جَعَلَنِي اللَّهُ </w:t>
      </w:r>
      <w:proofErr w:type="gramStart"/>
      <w:r w:rsidRPr="005324C6">
        <w:rPr>
          <w:rFonts w:ascii="Traditional Arabic" w:hAnsi="Traditional Arabic" w:cs="Traditional Arabic"/>
          <w:b/>
          <w:bCs/>
          <w:sz w:val="38"/>
          <w:szCs w:val="38"/>
          <w:rtl/>
        </w:rPr>
        <w:t>فِدَاءَكَ .</w:t>
      </w:r>
      <w:proofErr w:type="gramEnd"/>
      <w:r w:rsidRPr="005324C6">
        <w:rPr>
          <w:rFonts w:ascii="Traditional Arabic" w:hAnsi="Traditional Arabic" w:cs="Traditional Arabic"/>
          <w:b/>
          <w:bCs/>
          <w:sz w:val="38"/>
          <w:szCs w:val="38"/>
          <w:rtl/>
        </w:rPr>
        <w:t xml:space="preserve"> قَالَ: وَلَا النَّاسُ يُحِبُّونَهُ لِخَالَاتِهِمْ. قَالَ: فَوَضَعَ يَدَهُ عَلَيْهِ وَقَالَ: اللَّهُمَّ اغْفِرْ ذَنْبَهُ وَطَهِّرْ </w:t>
      </w:r>
      <w:proofErr w:type="gramStart"/>
      <w:r w:rsidRPr="005324C6">
        <w:rPr>
          <w:rFonts w:ascii="Traditional Arabic" w:hAnsi="Traditional Arabic" w:cs="Traditional Arabic"/>
          <w:b/>
          <w:bCs/>
          <w:sz w:val="38"/>
          <w:szCs w:val="38"/>
          <w:rtl/>
        </w:rPr>
        <w:t>قَلْبَهُ ،</w:t>
      </w:r>
      <w:proofErr w:type="gramEnd"/>
      <w:r w:rsidRPr="005324C6">
        <w:rPr>
          <w:rFonts w:ascii="Traditional Arabic" w:hAnsi="Traditional Arabic" w:cs="Traditional Arabic"/>
          <w:b/>
          <w:bCs/>
          <w:sz w:val="38"/>
          <w:szCs w:val="38"/>
          <w:rtl/>
        </w:rPr>
        <w:t xml:space="preserve"> وَحَصِّنْ فَرْجَهُ فَلَمْ يَكُنْ بَعْدُ ذَلِكَ الْفَتَى يَلْتَفِتُ إِلَى شَيْءٍ</w:t>
      </w:r>
      <w:proofErr w:type="gramStart"/>
      <w:r w:rsidRPr="005324C6">
        <w:rPr>
          <w:rFonts w:ascii="Traditional Arabic" w:hAnsi="Traditional Arabic" w:cs="Traditional Arabic"/>
          <w:b/>
          <w:bCs/>
          <w:sz w:val="38"/>
          <w:szCs w:val="38"/>
          <w:rtl/>
        </w:rPr>
        <w:t>" .</w:t>
      </w:r>
      <w:proofErr w:type="gramEnd"/>
      <w:r w:rsidRPr="005324C6">
        <w:rPr>
          <w:rFonts w:ascii="Traditional Arabic" w:hAnsi="Traditional Arabic" w:cs="Traditional Arabic"/>
          <w:b/>
          <w:bCs/>
          <w:sz w:val="38"/>
          <w:szCs w:val="38"/>
          <w:rtl/>
        </w:rPr>
        <w:t>( أحمد والطبراني والبيهقي).</w:t>
      </w:r>
    </w:p>
    <w:p w14:paraId="20C3EC7B"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b/>
          <w:bCs/>
          <w:sz w:val="38"/>
          <w:szCs w:val="38"/>
          <w:rtl/>
        </w:rPr>
        <w:t>فقد احتوى هذا الموقفُ على أسلوبِ الحكمةِ والرفقِ في الدعوةِ والتربيةِ، وظهر ذلك في: (اُدْنُهْ)، (فدنَا منهُ قريبًا). بالإضافةِ إلى الإقناعِ بالأسلوبِ العقليِّ بقولِه: (أتحبُّهُ لأمِّكَ؟)، (</w:t>
      </w:r>
      <w:proofErr w:type="spellStart"/>
      <w:r w:rsidRPr="005324C6">
        <w:rPr>
          <w:rFonts w:ascii="Traditional Arabic" w:hAnsi="Traditional Arabic" w:cs="Traditional Arabic"/>
          <w:b/>
          <w:bCs/>
          <w:sz w:val="38"/>
          <w:szCs w:val="38"/>
          <w:rtl/>
        </w:rPr>
        <w:t>أفتحبُّهُ</w:t>
      </w:r>
      <w:proofErr w:type="spellEnd"/>
      <w:r w:rsidRPr="005324C6">
        <w:rPr>
          <w:rFonts w:ascii="Traditional Arabic" w:hAnsi="Traditional Arabic" w:cs="Traditional Arabic"/>
          <w:b/>
          <w:bCs/>
          <w:sz w:val="38"/>
          <w:szCs w:val="38"/>
          <w:rtl/>
        </w:rPr>
        <w:t xml:space="preserve"> لابنتِكَ؟)</w:t>
      </w:r>
      <w:r w:rsidRPr="005324C6">
        <w:rPr>
          <w:rFonts w:ascii="Traditional Arabic" w:hAnsi="Traditional Arabic" w:cs="Traditional Arabic"/>
          <w:b/>
          <w:bCs/>
          <w:sz w:val="38"/>
          <w:szCs w:val="38"/>
        </w:rPr>
        <w:t>.</w:t>
      </w:r>
    </w:p>
    <w:p w14:paraId="1753E98D" w14:textId="77777777" w:rsidR="005324C6" w:rsidRPr="005324C6" w:rsidRDefault="005324C6" w:rsidP="005324C6">
      <w:pPr>
        <w:bidi/>
        <w:spacing w:after="0" w:line="240" w:lineRule="auto"/>
        <w:jc w:val="both"/>
        <w:rPr>
          <w:rFonts w:ascii="Traditional Arabic" w:hAnsi="Traditional Arabic" w:cs="Traditional Arabic"/>
          <w:b/>
          <w:bCs/>
          <w:sz w:val="38"/>
          <w:szCs w:val="38"/>
          <w:rtl/>
        </w:rPr>
      </w:pPr>
      <w:r w:rsidRPr="005324C6">
        <w:rPr>
          <w:rFonts w:ascii="Traditional Arabic" w:hAnsi="Traditional Arabic" w:cs="Traditional Arabic"/>
          <w:b/>
          <w:bCs/>
          <w:sz w:val="38"/>
          <w:szCs w:val="38"/>
          <w:rtl/>
        </w:rPr>
        <w:t>ولا يخفى علينا واقعةُ الأعرابيِّ الذي بالَ في المسجدِ وكيف عالجَ الرسولُ ﷺ الموقفَ برفقٍ</w:t>
      </w:r>
      <w:r w:rsidRPr="005324C6">
        <w:rPr>
          <w:rFonts w:ascii="Traditional Arabic" w:hAnsi="Traditional Arabic" w:cs="Traditional Arabic"/>
          <w:b/>
          <w:bCs/>
          <w:sz w:val="38"/>
          <w:szCs w:val="38"/>
        </w:rPr>
        <w:t>.</w:t>
      </w:r>
      <w:r w:rsidRPr="005324C6">
        <w:rPr>
          <w:rFonts w:ascii="Traditional Arabic" w:hAnsi="Traditional Arabic" w:cs="Traditional Arabic"/>
          <w:b/>
          <w:bCs/>
          <w:sz w:val="38"/>
          <w:szCs w:val="38"/>
          <w:rtl/>
        </w:rPr>
        <w:t xml:space="preserve"> فعَنْ أبِي هُرَيْرَةَ رَضِيَ اللهُ عَنْهُ قَالَ: قَامَ أعرَابِّيٌ فَبَالَ في الْمَسْجِدِ، فَتَنَاوَلَهُ النَّاسُ فَقَالَ لَهُمُ النَّبِيُّ </w:t>
      </w:r>
      <w:r w:rsidRPr="005324C6">
        <w:rPr>
          <w:rFonts w:ascii="Traditional Arabic" w:hAnsi="Traditional Arabic" w:cs="Traditional Arabic" w:hint="cs"/>
          <w:b/>
          <w:bCs/>
          <w:sz w:val="38"/>
          <w:szCs w:val="38"/>
          <w:rtl/>
        </w:rPr>
        <w:t>ﷺ</w:t>
      </w:r>
      <w:r w:rsidRPr="005324C6">
        <w:rPr>
          <w:rFonts w:ascii="Traditional Arabic" w:hAnsi="Traditional Arabic" w:cs="Traditional Arabic" w:hint="eastAsia"/>
          <w:b/>
          <w:bCs/>
          <w:sz w:val="38"/>
          <w:szCs w:val="38"/>
          <w:rtl/>
        </w:rPr>
        <w:t>”</w:t>
      </w:r>
      <w:r w:rsidRPr="005324C6">
        <w:rPr>
          <w:rFonts w:ascii="Traditional Arabic" w:hAnsi="Traditional Arabic" w:cs="Traditional Arabic"/>
          <w:b/>
          <w:bCs/>
          <w:sz w:val="38"/>
          <w:szCs w:val="38"/>
          <w:rtl/>
        </w:rPr>
        <w:t xml:space="preserve"> دَعُوهُ </w:t>
      </w:r>
      <w:proofErr w:type="spellStart"/>
      <w:r w:rsidRPr="005324C6">
        <w:rPr>
          <w:rFonts w:ascii="Traditional Arabic" w:hAnsi="Traditional Arabic" w:cs="Traditional Arabic"/>
          <w:b/>
          <w:bCs/>
          <w:sz w:val="38"/>
          <w:szCs w:val="38"/>
          <w:rtl/>
        </w:rPr>
        <w:t>وَهَرِيْقُوا</w:t>
      </w:r>
      <w:proofErr w:type="spellEnd"/>
      <w:r w:rsidRPr="005324C6">
        <w:rPr>
          <w:rFonts w:ascii="Traditional Arabic" w:hAnsi="Traditional Arabic" w:cs="Traditional Arabic"/>
          <w:b/>
          <w:bCs/>
          <w:sz w:val="38"/>
          <w:szCs w:val="38"/>
          <w:rtl/>
        </w:rPr>
        <w:t xml:space="preserve"> عَلَى بَوْلِهِ سَجْلًا مِنْ مَاءٍ، أوْ ذَنُوبًا مِنْ مَاءٍ، فَإِنَّمَا بُعِثْتُمْ مُيَسِّرِينَ وَلَم تُبْعَثُوا مُعَسِّرِينَ“. (البخاري). قال النوويٌّ:" فيه الرّفقُ بالجاهلِ، وتعليمُهُ ما يلزمُهُ من غيرِ تعنيفٍ ولا إيذاءٍ، إذا لم يأتِ بالمخالفةِ استخفافًا أو عنادًا، وفيه دفعُ أعظمِ الضررين باحتمالِ أخفهمَا".</w:t>
      </w:r>
    </w:p>
    <w:p w14:paraId="093388EA" w14:textId="77777777" w:rsidR="005324C6" w:rsidRPr="005324C6" w:rsidRDefault="005324C6" w:rsidP="005324C6">
      <w:pPr>
        <w:bidi/>
        <w:spacing w:after="0" w:line="240" w:lineRule="auto"/>
        <w:jc w:val="both"/>
        <w:rPr>
          <w:rFonts w:ascii="Traditional Arabic" w:hAnsi="Traditional Arabic" w:cs="Traditional Arabic"/>
          <w:b/>
          <w:bCs/>
          <w:sz w:val="38"/>
          <w:szCs w:val="38"/>
        </w:rPr>
      </w:pPr>
      <w:r w:rsidRPr="005324C6">
        <w:rPr>
          <w:rFonts w:ascii="Traditional Arabic" w:hAnsi="Traditional Arabic" w:cs="Traditional Arabic" w:hint="cs"/>
          <w:b/>
          <w:bCs/>
          <w:sz w:val="38"/>
          <w:szCs w:val="38"/>
          <w:rtl/>
        </w:rPr>
        <w:t>وعَنْ</w:t>
      </w:r>
      <w:r w:rsidRPr="005324C6">
        <w:rPr>
          <w:rFonts w:ascii="Traditional Arabic" w:hAnsi="Traditional Arabic" w:cs="Traditional Arabic"/>
          <w:b/>
          <w:bCs/>
          <w:sz w:val="38"/>
          <w:szCs w:val="38"/>
          <w:rtl/>
        </w:rPr>
        <w:t xml:space="preserve"> مُعَاوِيَةَ بْنِ الْحَكَمِ السُّلَمِيِّ، قَالَ: بَيْنَا أَنَا أُصَلِّي مَعَ رَسُولِ اللَّهِ </w:t>
      </w:r>
      <w:r w:rsidRPr="005324C6">
        <w:rPr>
          <w:rFonts w:ascii="Traditional Arabic" w:hAnsi="Traditional Arabic" w:cs="Traditional Arabic" w:hint="cs"/>
          <w:b/>
          <w:bCs/>
          <w:sz w:val="38"/>
          <w:szCs w:val="38"/>
          <w:rtl/>
        </w:rPr>
        <w:t>ﷺ</w:t>
      </w:r>
      <w:r w:rsidRPr="005324C6">
        <w:rPr>
          <w:rFonts w:ascii="Traditional Arabic" w:hAnsi="Traditional Arabic" w:cs="Traditional Arabic"/>
          <w:b/>
          <w:bCs/>
          <w:sz w:val="38"/>
          <w:szCs w:val="38"/>
          <w:rtl/>
        </w:rPr>
        <w:t xml:space="preserve">، إِذْ عَطَسَ رَجُلٌ مِنَ </w:t>
      </w:r>
      <w:proofErr w:type="gramStart"/>
      <w:r w:rsidRPr="005324C6">
        <w:rPr>
          <w:rFonts w:ascii="Traditional Arabic" w:hAnsi="Traditional Arabic" w:cs="Traditional Arabic"/>
          <w:b/>
          <w:bCs/>
          <w:sz w:val="38"/>
          <w:szCs w:val="38"/>
          <w:rtl/>
        </w:rPr>
        <w:t>الْقَوْمِ ،</w:t>
      </w:r>
      <w:proofErr w:type="gramEnd"/>
      <w:r w:rsidRPr="005324C6">
        <w:rPr>
          <w:rFonts w:ascii="Traditional Arabic" w:hAnsi="Traditional Arabic" w:cs="Traditional Arabic"/>
          <w:b/>
          <w:bCs/>
          <w:sz w:val="38"/>
          <w:szCs w:val="38"/>
          <w:rtl/>
        </w:rPr>
        <w:t xml:space="preserve"> فَقُلْتُ: يَرْحَمُكَ اللَّهُ، فَرَمَانِي الْقَوْمُ بِأَبْصَارِهِمْ، فَقُلْتُ: </w:t>
      </w:r>
      <w:proofErr w:type="spellStart"/>
      <w:r w:rsidRPr="005324C6">
        <w:rPr>
          <w:rFonts w:ascii="Traditional Arabic" w:hAnsi="Traditional Arabic" w:cs="Traditional Arabic"/>
          <w:b/>
          <w:bCs/>
          <w:sz w:val="38"/>
          <w:szCs w:val="38"/>
          <w:rtl/>
        </w:rPr>
        <w:t>وَا</w:t>
      </w:r>
      <w:proofErr w:type="spellEnd"/>
      <w:r w:rsidRPr="005324C6">
        <w:rPr>
          <w:rFonts w:ascii="Traditional Arabic" w:hAnsi="Traditional Arabic" w:cs="Traditional Arabic"/>
          <w:b/>
          <w:bCs/>
          <w:sz w:val="38"/>
          <w:szCs w:val="38"/>
          <w:rtl/>
        </w:rPr>
        <w:t xml:space="preserve"> ثُكْلَ </w:t>
      </w:r>
      <w:proofErr w:type="spellStart"/>
      <w:r w:rsidRPr="005324C6">
        <w:rPr>
          <w:rFonts w:ascii="Traditional Arabic" w:hAnsi="Traditional Arabic" w:cs="Traditional Arabic"/>
          <w:b/>
          <w:bCs/>
          <w:sz w:val="38"/>
          <w:szCs w:val="38"/>
          <w:rtl/>
        </w:rPr>
        <w:t>أُمِّيَاهْ</w:t>
      </w:r>
      <w:proofErr w:type="spellEnd"/>
      <w:r w:rsidRPr="005324C6">
        <w:rPr>
          <w:rFonts w:ascii="Traditional Arabic" w:hAnsi="Traditional Arabic" w:cs="Traditional Arabic"/>
          <w:b/>
          <w:bCs/>
          <w:sz w:val="38"/>
          <w:szCs w:val="38"/>
          <w:rtl/>
        </w:rPr>
        <w:t>، مَا شَأْنُكُمْ ت</w:t>
      </w:r>
      <w:r w:rsidRPr="005324C6">
        <w:rPr>
          <w:rFonts w:ascii="Traditional Arabic" w:hAnsi="Traditional Arabic" w:cs="Traditional Arabic" w:hint="cs"/>
          <w:b/>
          <w:bCs/>
          <w:sz w:val="38"/>
          <w:szCs w:val="38"/>
          <w:rtl/>
        </w:rPr>
        <w:t>َنْظُرُونَ</w:t>
      </w:r>
      <w:r w:rsidRPr="005324C6">
        <w:rPr>
          <w:rFonts w:ascii="Traditional Arabic" w:hAnsi="Traditional Arabic" w:cs="Traditional Arabic"/>
          <w:b/>
          <w:bCs/>
          <w:sz w:val="38"/>
          <w:szCs w:val="38"/>
          <w:rtl/>
        </w:rPr>
        <w:t xml:space="preserve"> إِلَيَّ؟ فَجَعَلُوا يَضْرِبُونَ بِأَيْدِيهِمْ عَلَى أَفْخَاذِهِمْ، فَلَمَّا رَأَيْتُهُمْ يُصَمِّتُونَنِي، لَكِنِّي سَكَتُّ، فَلَمَّا صَلَّى رَسُولُ اللَّهِ </w:t>
      </w:r>
      <w:r w:rsidRPr="005324C6">
        <w:rPr>
          <w:rFonts w:ascii="Traditional Arabic" w:hAnsi="Traditional Arabic" w:cs="Traditional Arabic" w:hint="cs"/>
          <w:b/>
          <w:bCs/>
          <w:sz w:val="38"/>
          <w:szCs w:val="38"/>
          <w:rtl/>
        </w:rPr>
        <w:t>ﷺ،</w:t>
      </w:r>
      <w:r w:rsidRPr="005324C6">
        <w:rPr>
          <w:rFonts w:ascii="Traditional Arabic" w:hAnsi="Traditional Arabic" w:cs="Traditional Arabic"/>
          <w:b/>
          <w:bCs/>
          <w:sz w:val="38"/>
          <w:szCs w:val="38"/>
          <w:rtl/>
        </w:rPr>
        <w:t xml:space="preserve"> فَبِأَبِي هُوَ وَأُمِّي، مَا رَأَيْتُ مُعَلِّمًا قَبْلَهُ، وَلَا بَعْدَهُ أَحْسَنَ تَعْلِيمًا مِنْهُ، فَوَ اللَّهِ مَا </w:t>
      </w:r>
      <w:proofErr w:type="spellStart"/>
      <w:r w:rsidRPr="005324C6">
        <w:rPr>
          <w:rFonts w:ascii="Traditional Arabic" w:hAnsi="Traditional Arabic" w:cs="Traditional Arabic"/>
          <w:b/>
          <w:bCs/>
          <w:sz w:val="38"/>
          <w:szCs w:val="38"/>
          <w:rtl/>
        </w:rPr>
        <w:t>كَهَرَنِي</w:t>
      </w:r>
      <w:proofErr w:type="spellEnd"/>
      <w:r w:rsidRPr="005324C6">
        <w:rPr>
          <w:rFonts w:ascii="Traditional Arabic" w:hAnsi="Traditional Arabic" w:cs="Traditional Arabic"/>
          <w:b/>
          <w:bCs/>
          <w:sz w:val="38"/>
          <w:szCs w:val="38"/>
          <w:rtl/>
        </w:rPr>
        <w:t xml:space="preserve"> وَلَا ضَرَبَنِي وَلَا شَتَمَنِي، قَالَ</w:t>
      </w:r>
      <w:proofErr w:type="gramStart"/>
      <w:r w:rsidRPr="005324C6">
        <w:rPr>
          <w:rFonts w:ascii="Traditional Arabic" w:hAnsi="Traditional Arabic" w:cs="Traditional Arabic"/>
          <w:b/>
          <w:bCs/>
          <w:sz w:val="38"/>
          <w:szCs w:val="38"/>
          <w:rtl/>
        </w:rPr>
        <w:t>: ”إِنَّ</w:t>
      </w:r>
      <w:proofErr w:type="gramEnd"/>
      <w:r w:rsidRPr="005324C6">
        <w:rPr>
          <w:rFonts w:ascii="Traditional Arabic" w:hAnsi="Traditional Arabic" w:cs="Traditional Arabic"/>
          <w:b/>
          <w:bCs/>
          <w:sz w:val="38"/>
          <w:szCs w:val="38"/>
          <w:rtl/>
        </w:rPr>
        <w:t xml:space="preserve"> هَذِهِ الصَّلَاةَ، لَا يَصْلُحُ فِيهَا شَيْءٌ مِنْ كَلَامِ النَّاسِ، إِنَّمَا هُوَ التَّسْبِيحُ وَالتَّكْبِيرُ وَقِرَاءَةُ </w:t>
      </w:r>
      <w:proofErr w:type="gramStart"/>
      <w:r w:rsidRPr="005324C6">
        <w:rPr>
          <w:rFonts w:ascii="Traditional Arabic" w:hAnsi="Traditional Arabic" w:cs="Traditional Arabic"/>
          <w:b/>
          <w:bCs/>
          <w:sz w:val="38"/>
          <w:szCs w:val="38"/>
          <w:rtl/>
        </w:rPr>
        <w:t>الْقُرْآنِ ”</w:t>
      </w:r>
      <w:proofErr w:type="gramEnd"/>
      <w:r w:rsidRPr="005324C6">
        <w:rPr>
          <w:rFonts w:ascii="Traditional Arabic" w:hAnsi="Traditional Arabic" w:cs="Traditional Arabic"/>
          <w:b/>
          <w:bCs/>
          <w:sz w:val="38"/>
          <w:szCs w:val="38"/>
          <w:rtl/>
        </w:rPr>
        <w:t>(مسلم</w:t>
      </w:r>
      <w:proofErr w:type="gramStart"/>
      <w:r w:rsidRPr="005324C6">
        <w:rPr>
          <w:rFonts w:ascii="Traditional Arabic" w:hAnsi="Traditional Arabic" w:cs="Traditional Arabic"/>
          <w:b/>
          <w:bCs/>
          <w:sz w:val="38"/>
          <w:szCs w:val="38"/>
          <w:rtl/>
        </w:rPr>
        <w:t>) .</w:t>
      </w:r>
      <w:proofErr w:type="gramEnd"/>
      <w:r w:rsidRPr="005324C6">
        <w:rPr>
          <w:rFonts w:ascii="Traditional Arabic" w:hAnsi="Traditional Arabic" w:cs="Traditional Arabic"/>
          <w:b/>
          <w:bCs/>
          <w:sz w:val="38"/>
          <w:szCs w:val="38"/>
          <w:rtl/>
        </w:rPr>
        <w:t xml:space="preserve"> فتأملوا هذا الأسلوبَ ا</w:t>
      </w:r>
      <w:r w:rsidRPr="005324C6">
        <w:rPr>
          <w:rFonts w:ascii="Traditional Arabic" w:hAnsi="Traditional Arabic" w:cs="Traditional Arabic" w:hint="cs"/>
          <w:b/>
          <w:bCs/>
          <w:sz w:val="38"/>
          <w:szCs w:val="38"/>
          <w:rtl/>
        </w:rPr>
        <w:t>لنبويَّ،</w:t>
      </w:r>
      <w:r w:rsidRPr="005324C6">
        <w:rPr>
          <w:rFonts w:ascii="Traditional Arabic" w:hAnsi="Traditional Arabic" w:cs="Traditional Arabic"/>
          <w:b/>
          <w:bCs/>
          <w:sz w:val="38"/>
          <w:szCs w:val="38"/>
          <w:rtl/>
        </w:rPr>
        <w:t xml:space="preserve"> فرغم أنَّ هذا الخطأَ كان من مبطلاتِ الصلاةِ، إلا أنه </w:t>
      </w:r>
      <w:r w:rsidRPr="005324C6">
        <w:rPr>
          <w:rFonts w:ascii="Traditional Arabic" w:hAnsi="Traditional Arabic" w:cs="Traditional Arabic" w:hint="cs"/>
          <w:b/>
          <w:bCs/>
          <w:sz w:val="38"/>
          <w:szCs w:val="38"/>
          <w:rtl/>
        </w:rPr>
        <w:t>ﷺ</w:t>
      </w:r>
      <w:r w:rsidRPr="005324C6">
        <w:rPr>
          <w:rFonts w:ascii="Traditional Arabic" w:hAnsi="Traditional Arabic" w:cs="Traditional Arabic"/>
          <w:b/>
          <w:bCs/>
          <w:sz w:val="38"/>
          <w:szCs w:val="38"/>
          <w:rtl/>
        </w:rPr>
        <w:t xml:space="preserve"> لم يعنِّفْ صاحبَهُ، ولم يُوبِّخْهُ، إنما علَّمَهُ برفقٍ و</w:t>
      </w:r>
      <w:r w:rsidRPr="005324C6">
        <w:rPr>
          <w:rFonts w:ascii="Traditional Arabic" w:hAnsi="Traditional Arabic" w:cs="Traditional Arabic" w:hint="cs"/>
          <w:b/>
          <w:bCs/>
          <w:sz w:val="38"/>
          <w:szCs w:val="38"/>
          <w:rtl/>
        </w:rPr>
        <w:t>موعظة حسنة</w:t>
      </w:r>
      <w:r w:rsidRPr="005324C6">
        <w:rPr>
          <w:rFonts w:ascii="Traditional Arabic" w:hAnsi="Traditional Arabic" w:cs="Traditional Arabic"/>
          <w:b/>
          <w:bCs/>
          <w:sz w:val="38"/>
          <w:szCs w:val="38"/>
          <w:rtl/>
        </w:rPr>
        <w:t>.</w:t>
      </w:r>
    </w:p>
    <w:p w14:paraId="19181F73" w14:textId="77777777" w:rsidR="005324C6" w:rsidRPr="005324C6" w:rsidRDefault="005324C6" w:rsidP="005324C6">
      <w:pPr>
        <w:bidi/>
        <w:spacing w:after="0" w:line="240" w:lineRule="auto"/>
        <w:jc w:val="both"/>
        <w:rPr>
          <w:rFonts w:ascii="Traditional Arabic" w:hAnsi="Traditional Arabic" w:cs="Traditional Arabic"/>
          <w:b/>
          <w:bCs/>
          <w:sz w:val="38"/>
          <w:szCs w:val="38"/>
          <w:rtl/>
        </w:rPr>
      </w:pPr>
      <w:r w:rsidRPr="005324C6">
        <w:rPr>
          <w:rFonts w:ascii="Traditional Arabic" w:hAnsi="Traditional Arabic" w:cs="Traditional Arabic"/>
          <w:b/>
          <w:bCs/>
          <w:sz w:val="38"/>
          <w:szCs w:val="38"/>
          <w:rtl/>
        </w:rPr>
        <w:t>ونحنُ جميعًا نعلمُ حكمةَ داودَ وابنهِ سليمانَ عليهما السلامُ في القضاءِ والدعوةِ إلى اللهِ تعالى بالحكمةِ والموعظةِ الحسنةِ</w:t>
      </w:r>
      <w:r w:rsidRPr="005324C6">
        <w:rPr>
          <w:rFonts w:ascii="Traditional Arabic" w:hAnsi="Traditional Arabic" w:cs="Traditional Arabic"/>
          <w:b/>
          <w:bCs/>
          <w:sz w:val="38"/>
          <w:szCs w:val="38"/>
        </w:rPr>
        <w:t>.</w:t>
      </w:r>
      <w:r w:rsidRPr="005324C6">
        <w:rPr>
          <w:rFonts w:ascii="Traditional Arabic" w:hAnsi="Traditional Arabic" w:cs="Traditional Arabic" w:hint="cs"/>
          <w:b/>
          <w:bCs/>
          <w:sz w:val="38"/>
          <w:szCs w:val="38"/>
          <w:rtl/>
        </w:rPr>
        <w:t xml:space="preserve"> </w:t>
      </w:r>
      <w:r w:rsidRPr="005324C6">
        <w:rPr>
          <w:rFonts w:ascii="Traditional Arabic" w:hAnsi="Traditional Arabic" w:cs="Traditional Arabic"/>
          <w:b/>
          <w:bCs/>
          <w:sz w:val="38"/>
          <w:szCs w:val="38"/>
          <w:rtl/>
        </w:rPr>
        <w:t>فعنِ النبيِّ ﷺ قالَ: «بينما امرأتانِ معهما ابناهُما، جاءَ الذِّئبُ، فذهبَ بابنِ إحداهما، فقالتْ هذهِ لصاحبتِها: إنما ذهبَ بابنِكِ أنتِ، وقالتِ الأخرى: إنما ذهبَ بابنِكِ، فتحاكمتا إلى داودَ، فقضى بهِ للكبرى، فخرجتا على سليمانَ بنِ داودَ عليهما السلامُ، فأخبرتاهُ، فقالَ: ائتوني بالسكينِ أشقُّهُ بينكما، فقالتِ الصغرى: لا يرحمكَ اللهُ، هو ابنُها، فقضى بهِ للصغرى». (متفقٌ عليهِ). وهكذا تؤتي الدعوةُ ثمارَها المرجوّةَ إذا كانت بالحكمةِ والموعظةِ الحسنةِ</w:t>
      </w:r>
      <w:r w:rsidRPr="005324C6">
        <w:rPr>
          <w:rFonts w:ascii="Traditional Arabic" w:hAnsi="Traditional Arabic" w:cs="Traditional Arabic"/>
          <w:b/>
          <w:bCs/>
          <w:sz w:val="38"/>
          <w:szCs w:val="38"/>
        </w:rPr>
        <w:t>.</w:t>
      </w:r>
    </w:p>
    <w:p w14:paraId="4D7B3939" w14:textId="77777777" w:rsidR="005324C6" w:rsidRPr="005324C6" w:rsidRDefault="005324C6" w:rsidP="005324C6">
      <w:pPr>
        <w:bidi/>
        <w:spacing w:after="0" w:line="240" w:lineRule="auto"/>
        <w:rPr>
          <w:rFonts w:ascii="Traditional Arabic" w:hAnsi="Traditional Arabic" w:cs="Monotype Koufi"/>
          <w:b/>
          <w:bCs/>
          <w:sz w:val="37"/>
          <w:szCs w:val="37"/>
          <w:u w:val="single"/>
          <w:rtl/>
        </w:rPr>
      </w:pPr>
      <w:r w:rsidRPr="005324C6">
        <w:rPr>
          <w:rFonts w:ascii="Traditional Arabic" w:hAnsi="Traditional Arabic" w:cs="Monotype Koufi"/>
          <w:b/>
          <w:bCs/>
          <w:sz w:val="37"/>
          <w:szCs w:val="37"/>
          <w:u w:val="single"/>
          <w:rtl/>
        </w:rPr>
        <w:lastRenderedPageBreak/>
        <w:t>ثالثًا: المبالغةُ في تكاليفِ الزواجِ (مبادرةُ صحِّحْ مفاهيمَك)</w:t>
      </w:r>
      <w:r w:rsidRPr="005324C6">
        <w:rPr>
          <w:rFonts w:ascii="Traditional Arabic" w:hAnsi="Traditional Arabic" w:cs="Monotype Koufi"/>
          <w:b/>
          <w:bCs/>
          <w:sz w:val="37"/>
          <w:szCs w:val="37"/>
          <w:u w:val="single"/>
        </w:rPr>
        <w:t>.</w:t>
      </w:r>
    </w:p>
    <w:p w14:paraId="0B4F0D43"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 xml:space="preserve">من الظواهرِ المنتشرةِ في هذا الزمانِ ظاهرةُ المغالاةِ في المهورِ وتكاليفِ الزواجِ، وهذه الظاهرةُ لها أثرُها السيئُ على الفردِ والمجتمعِ، فلا يخفى على عاقلٍ ما في غلاءِ المهورِ من المفاسدِ والمضارِّ التي منها انتشارُ العنوسةِ بين الجنسينِ، وإثقالُ كاهلِ المتزوجينَ بديونٍ يرزحونَ تحت وطأتِها لسنواتٍ عديدةٍ، فكم من شابٍّ أعيتهُ الأسبابُ فلم يقدرْ على هذه التكاليفِ التي ما أنزلَ اللهُ بها من سلطانٍ </w:t>
      </w:r>
      <w:proofErr w:type="spellStart"/>
      <w:r w:rsidRPr="005324C6">
        <w:rPr>
          <w:rFonts w:ascii="Traditional Arabic" w:hAnsi="Traditional Arabic" w:cs="Traditional Arabic"/>
          <w:b/>
          <w:bCs/>
          <w:sz w:val="35"/>
          <w:szCs w:val="35"/>
          <w:rtl/>
        </w:rPr>
        <w:t>فاحتوشتهُ</w:t>
      </w:r>
      <w:proofErr w:type="spellEnd"/>
      <w:r w:rsidRPr="005324C6">
        <w:rPr>
          <w:rFonts w:ascii="Traditional Arabic" w:hAnsi="Traditional Arabic" w:cs="Traditional Arabic"/>
          <w:b/>
          <w:bCs/>
          <w:sz w:val="35"/>
          <w:szCs w:val="35"/>
          <w:rtl/>
        </w:rPr>
        <w:t xml:space="preserve"> الشياطينُ وجلساءُ السوءِ حتى أضلّوهُ وأوردوهُ مواردَ العطبِ والخسرانِ، فخسرَ أهلَهُ وفسدَ اتجاهُهُ، بل خسرتهُ أمتُهُ ووطنُهُ، وخسرَ دنياهُ وآخرتَهُ</w:t>
      </w:r>
      <w:r w:rsidRPr="005324C6">
        <w:rPr>
          <w:rFonts w:ascii="Traditional Arabic" w:hAnsi="Traditional Arabic" w:cs="Traditional Arabic"/>
          <w:b/>
          <w:bCs/>
          <w:sz w:val="35"/>
          <w:szCs w:val="35"/>
        </w:rPr>
        <w:t>!!</w:t>
      </w:r>
    </w:p>
    <w:p w14:paraId="72BC76BD"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وكم من امرأةٍ ألجأها ذلكَ إلى الاستجابةِ لداعي الهوى والشيطانِ فجرّتِ العارَ والخزيَ على نفسِها وعلى أهلِها وعشيرتِها مما ارتكبتهُ من المعاصي التي تسببُ غضبَ الرحمنِ</w:t>
      </w:r>
      <w:r w:rsidRPr="005324C6">
        <w:rPr>
          <w:rFonts w:ascii="Traditional Arabic" w:hAnsi="Traditional Arabic" w:cs="Traditional Arabic"/>
          <w:b/>
          <w:bCs/>
          <w:sz w:val="35"/>
          <w:szCs w:val="35"/>
        </w:rPr>
        <w:t>!!</w:t>
      </w:r>
    </w:p>
    <w:p w14:paraId="432421BA"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 xml:space="preserve">لذلكَ كلهُ كان من هديِ الإسلامِ تخفيفُ مؤونةِ النكاحِ، ففيهِ البركةُ والخيرُ، فعن عائشةَ رضيَ اللهُ عنها: أنَّ النبيَّ ﷺ قال: «أعظمُ النساءِ بركةً أيسرُهنَّ صداقًا». (الحاكمُ وصححهُ </w:t>
      </w:r>
      <w:proofErr w:type="spellStart"/>
      <w:r w:rsidRPr="005324C6">
        <w:rPr>
          <w:rFonts w:ascii="Traditional Arabic" w:hAnsi="Traditional Arabic" w:cs="Traditional Arabic"/>
          <w:b/>
          <w:bCs/>
          <w:sz w:val="35"/>
          <w:szCs w:val="35"/>
          <w:rtl/>
        </w:rPr>
        <w:t>ووافقهُ</w:t>
      </w:r>
      <w:proofErr w:type="spellEnd"/>
      <w:r w:rsidRPr="005324C6">
        <w:rPr>
          <w:rFonts w:ascii="Traditional Arabic" w:hAnsi="Traditional Arabic" w:cs="Traditional Arabic"/>
          <w:b/>
          <w:bCs/>
          <w:sz w:val="35"/>
          <w:szCs w:val="35"/>
          <w:rtl/>
        </w:rPr>
        <w:t xml:space="preserve"> الذهبيُّ). يقولُ الإمامُ المناويُّ: «بمعنى أنَّ يسرَهُ دالٌّ على خيريةِ المرأةِ ويُمنِها وبركتِها فيكونُ ذلكَ من قبيلِ الفألِ الحسنِ». (فيضُ القديرِ)</w:t>
      </w:r>
      <w:r w:rsidRPr="005324C6">
        <w:rPr>
          <w:rFonts w:ascii="Traditional Arabic" w:hAnsi="Traditional Arabic" w:cs="Traditional Arabic"/>
          <w:b/>
          <w:bCs/>
          <w:sz w:val="35"/>
          <w:szCs w:val="35"/>
        </w:rPr>
        <w:t>.</w:t>
      </w:r>
    </w:p>
    <w:p w14:paraId="5C2EBA28"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ولتعلمْ أنَّ اللهَ عزَّ وجلَّ وعدَ من يسعى في إحصانِ فرجِه بأن يعينَهُ وأن يُغنيَهُ من فضلِه، قال اللهُ تعالى: {وَأَنكِحُوا الْأَيَامَى مِنكُمْ وَالصَّالِحِينَ مِنْ عِبَادِكُمْ وَإِمَائِكُمْ إِن يَكُونُوا فُقَرَاءَ يُغْنِهِمُ اللَّهُ مِن فَضْلِهِ وَاللَّهُ وَاسِعٌ عَلِيمٌ}. (النور:32)</w:t>
      </w:r>
      <w:r w:rsidRPr="005324C6">
        <w:rPr>
          <w:rFonts w:ascii="Traditional Arabic" w:hAnsi="Traditional Arabic" w:cs="Traditional Arabic"/>
          <w:b/>
          <w:bCs/>
          <w:sz w:val="35"/>
          <w:szCs w:val="35"/>
        </w:rPr>
        <w:t>.</w:t>
      </w:r>
    </w:p>
    <w:p w14:paraId="07A8655B"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يقولُ الإمامُ الزمخشريُّ رحمهُ اللهُ: «لقد كان عندنا رجلٌ رازحُ الحالِ، ثم رأيتُهُ بعدَ سنينَ وقد انتعشتْ حالُهُ وحسنتْ، فسألتُهُ؟ فقالَ: كنتُ في أولِ أمري على ما علمتَ، وذلكَ قبلَ أن أُرزقَ ولدًا، فلما رُزقتُ بكرَ ولدي تراخيتُ عن الفقرِ، فلما وُلدَ لي الثاني زدتُ خيرًا، فلما تتمّوا ثلاثةً صبَّ اللهُ عليَّ الخيرَ صبًّا، فأصبحتُ إلى ما ترى». (الكشافُ)</w:t>
      </w:r>
      <w:r w:rsidRPr="005324C6">
        <w:rPr>
          <w:rFonts w:ascii="Traditional Arabic" w:hAnsi="Traditional Arabic" w:cs="Traditional Arabic"/>
          <w:b/>
          <w:bCs/>
          <w:sz w:val="35"/>
          <w:szCs w:val="35"/>
        </w:rPr>
        <w:t>.</w:t>
      </w:r>
    </w:p>
    <w:p w14:paraId="6244F8D9" w14:textId="77777777" w:rsidR="005324C6" w:rsidRPr="005324C6" w:rsidRDefault="005324C6" w:rsidP="005324C6">
      <w:pPr>
        <w:bidi/>
        <w:spacing w:after="0" w:line="240"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 xml:space="preserve">واعلموا </w:t>
      </w:r>
      <w:r w:rsidRPr="005324C6">
        <w:rPr>
          <w:rFonts w:ascii="Traditional Arabic" w:hAnsi="Traditional Arabic" w:cs="Traditional Arabic"/>
          <w:b/>
          <w:bCs/>
          <w:sz w:val="35"/>
          <w:szCs w:val="35"/>
        </w:rPr>
        <w:t xml:space="preserve">– </w:t>
      </w:r>
      <w:r w:rsidRPr="005324C6">
        <w:rPr>
          <w:rFonts w:ascii="Traditional Arabic" w:hAnsi="Traditional Arabic" w:cs="Traditional Arabic"/>
          <w:b/>
          <w:bCs/>
          <w:sz w:val="35"/>
          <w:szCs w:val="35"/>
          <w:rtl/>
        </w:rPr>
        <w:t xml:space="preserve">أيها الشبابُ </w:t>
      </w:r>
      <w:r w:rsidRPr="005324C6">
        <w:rPr>
          <w:rFonts w:ascii="Traditional Arabic" w:hAnsi="Traditional Arabic" w:cs="Traditional Arabic"/>
          <w:b/>
          <w:bCs/>
          <w:sz w:val="35"/>
          <w:szCs w:val="35"/>
        </w:rPr>
        <w:t xml:space="preserve">– </w:t>
      </w:r>
      <w:r w:rsidRPr="005324C6">
        <w:rPr>
          <w:rFonts w:ascii="Traditional Arabic" w:hAnsi="Traditional Arabic" w:cs="Traditional Arabic"/>
          <w:b/>
          <w:bCs/>
          <w:sz w:val="35"/>
          <w:szCs w:val="35"/>
          <w:rtl/>
        </w:rPr>
        <w:t>أنَّ اللهَ عونٌ لكلِّ من يريدُ العفافَ. فعن أبي هريرةَ قال: قال رسولُ اللهِ ﷺ: «ثلاثةٌ حقٌّ على اللهِ عونُهم: المجاهدُ في سبيلِ اللهِ، والمكاتبُ الذي يريدُ الأداءَ، والناكحُ الذي يريدُ العفافَ». (الترمذيُّ وحسنهُ)</w:t>
      </w:r>
      <w:r w:rsidRPr="005324C6">
        <w:rPr>
          <w:rFonts w:ascii="Traditional Arabic" w:hAnsi="Traditional Arabic" w:cs="Traditional Arabic"/>
          <w:b/>
          <w:bCs/>
          <w:sz w:val="35"/>
          <w:szCs w:val="35"/>
        </w:rPr>
        <w:t>.</w:t>
      </w:r>
    </w:p>
    <w:p w14:paraId="0B0B7DCB" w14:textId="77777777" w:rsidR="005324C6" w:rsidRPr="005324C6" w:rsidRDefault="005324C6" w:rsidP="005324C6">
      <w:pPr>
        <w:bidi/>
        <w:spacing w:after="0" w:line="216"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 xml:space="preserve">وقد عاتبَ الرسولُ ﷺ أحدَ الصحابةِ لما رآهُ </w:t>
      </w:r>
      <w:proofErr w:type="spellStart"/>
      <w:r w:rsidRPr="005324C6">
        <w:rPr>
          <w:rFonts w:ascii="Traditional Arabic" w:hAnsi="Traditional Arabic" w:cs="Traditional Arabic"/>
          <w:b/>
          <w:bCs/>
          <w:sz w:val="35"/>
          <w:szCs w:val="35"/>
          <w:rtl/>
        </w:rPr>
        <w:t>مغاليًا</w:t>
      </w:r>
      <w:proofErr w:type="spellEnd"/>
      <w:r w:rsidRPr="005324C6">
        <w:rPr>
          <w:rFonts w:ascii="Traditional Arabic" w:hAnsi="Traditional Arabic" w:cs="Traditional Arabic"/>
          <w:b/>
          <w:bCs/>
          <w:sz w:val="35"/>
          <w:szCs w:val="35"/>
          <w:rtl/>
        </w:rPr>
        <w:t xml:space="preserve"> في الصداقِ والمهرِ. فعن أبي هريرةَ، قال: جاءَ رجلٌ إلى النبيِّ ﷺ، فقالَ: إني تزوجتُ امرأةً من الأنصارِ، فقالَ لهُ النبيُّ ﷺ: «هل نظرتَ إليها؟ فإنَّ في عيونِ الأنصارِ شيئًا». قالَ: قد نظرتُ إليها. قالَ: «على كم تزوجتَها؟». قالَ: على أربعِ أواقٍ. فقالَ لهُ النبيُّ ﷺ: «على أربعِ أواقٍ؟ كأنما تنحتونَ الفضةَ من عرضِ هذا الجبلِ، ما عندنا ما نعطيكَ، ولكن عسى أن نبعثكَ في بعثٍ تُصيبُ منهُ». قالَ: فبعثَ بعثًا إلى بني عبسٍ بعثَ ذلكَ الرجلَ فيهم. (مسلمٌ)</w:t>
      </w:r>
      <w:r w:rsidRPr="005324C6">
        <w:rPr>
          <w:rFonts w:ascii="Traditional Arabic" w:hAnsi="Traditional Arabic" w:cs="Traditional Arabic"/>
          <w:b/>
          <w:bCs/>
          <w:sz w:val="35"/>
          <w:szCs w:val="35"/>
        </w:rPr>
        <w:t>.</w:t>
      </w:r>
    </w:p>
    <w:p w14:paraId="52E589DF" w14:textId="77777777" w:rsidR="005324C6" w:rsidRPr="005324C6" w:rsidRDefault="005324C6" w:rsidP="005324C6">
      <w:pPr>
        <w:bidi/>
        <w:spacing w:after="0" w:line="216" w:lineRule="auto"/>
        <w:jc w:val="both"/>
        <w:rPr>
          <w:rFonts w:ascii="Traditional Arabic" w:hAnsi="Traditional Arabic" w:cs="Traditional Arabic"/>
          <w:b/>
          <w:bCs/>
          <w:sz w:val="35"/>
          <w:szCs w:val="35"/>
        </w:rPr>
      </w:pPr>
      <w:r w:rsidRPr="005324C6">
        <w:rPr>
          <w:rFonts w:ascii="Traditional Arabic" w:hAnsi="Traditional Arabic" w:cs="Traditional Arabic"/>
          <w:b/>
          <w:bCs/>
          <w:sz w:val="35"/>
          <w:szCs w:val="35"/>
          <w:rtl/>
        </w:rPr>
        <w:t>يقولُ الإمامُ النوويُّ: «معنى هذا الكلامِ كراهةُ إكثارِ المهرِ بالنسبةِ إلى حالِ الزوجِ». (شرحُ النوويِّ على مسلمٍ)</w:t>
      </w:r>
      <w:r w:rsidRPr="005324C6">
        <w:rPr>
          <w:rFonts w:ascii="Traditional Arabic" w:hAnsi="Traditional Arabic" w:cs="Traditional Arabic"/>
          <w:b/>
          <w:bCs/>
          <w:sz w:val="35"/>
          <w:szCs w:val="35"/>
        </w:rPr>
        <w:t>.</w:t>
      </w:r>
    </w:p>
    <w:p w14:paraId="4AE70189" w14:textId="77777777" w:rsidR="005324C6" w:rsidRPr="005324C6" w:rsidRDefault="005324C6" w:rsidP="005324C6">
      <w:pPr>
        <w:bidi/>
        <w:spacing w:after="0" w:line="216" w:lineRule="auto"/>
        <w:jc w:val="both"/>
        <w:rPr>
          <w:rFonts w:ascii="Traditional Arabic" w:hAnsi="Traditional Arabic" w:cs="Traditional Arabic"/>
          <w:b/>
          <w:bCs/>
          <w:sz w:val="35"/>
          <w:szCs w:val="35"/>
          <w:rtl/>
        </w:rPr>
      </w:pPr>
      <w:r w:rsidRPr="005324C6">
        <w:rPr>
          <w:rFonts w:ascii="Traditional Arabic" w:hAnsi="Traditional Arabic" w:cs="Traditional Arabic"/>
          <w:b/>
          <w:bCs/>
          <w:sz w:val="35"/>
          <w:szCs w:val="35"/>
          <w:rtl/>
        </w:rPr>
        <w:t xml:space="preserve">فعليكمُ بالتيسيرِ في أمرِ الزواجِ </w:t>
      </w:r>
      <w:proofErr w:type="spellStart"/>
      <w:r w:rsidRPr="005324C6">
        <w:rPr>
          <w:rFonts w:ascii="Traditional Arabic" w:hAnsi="Traditional Arabic" w:cs="Traditional Arabic"/>
          <w:b/>
          <w:bCs/>
          <w:sz w:val="35"/>
          <w:szCs w:val="35"/>
          <w:rtl/>
        </w:rPr>
        <w:t>إعفافًا</w:t>
      </w:r>
      <w:proofErr w:type="spellEnd"/>
      <w:r w:rsidRPr="005324C6">
        <w:rPr>
          <w:rFonts w:ascii="Traditional Arabic" w:hAnsi="Traditional Arabic" w:cs="Traditional Arabic"/>
          <w:b/>
          <w:bCs/>
          <w:sz w:val="35"/>
          <w:szCs w:val="35"/>
          <w:rtl/>
        </w:rPr>
        <w:t xml:space="preserve"> لشبابِكم وبناتِكم، وحفظًا وصونًا لأعراضِكم، لتفوزوا بسعادةِ العاجلِ والآجلِ</w:t>
      </w:r>
      <w:r w:rsidRPr="005324C6">
        <w:rPr>
          <w:rFonts w:ascii="Traditional Arabic" w:hAnsi="Traditional Arabic" w:cs="Traditional Arabic"/>
          <w:b/>
          <w:bCs/>
          <w:sz w:val="35"/>
          <w:szCs w:val="35"/>
        </w:rPr>
        <w:t>.</w:t>
      </w:r>
    </w:p>
    <w:p w14:paraId="1B32B03A" w14:textId="77777777" w:rsidR="005324C6" w:rsidRPr="005324C6" w:rsidRDefault="005324C6" w:rsidP="005324C6">
      <w:pPr>
        <w:bidi/>
        <w:spacing w:after="0" w:line="216" w:lineRule="auto"/>
        <w:jc w:val="center"/>
        <w:rPr>
          <w:rFonts w:ascii="Traditional Arabic" w:hAnsi="Traditional Arabic" w:cs="Monotype Koufi"/>
          <w:b/>
          <w:bCs/>
          <w:sz w:val="36"/>
          <w:szCs w:val="36"/>
          <w:rtl/>
        </w:rPr>
      </w:pPr>
      <w:r w:rsidRPr="005324C6">
        <w:rPr>
          <w:rFonts w:ascii="Traditional Arabic" w:hAnsi="Traditional Arabic" w:cs="Monotype Koufi"/>
          <w:b/>
          <w:bCs/>
          <w:sz w:val="36"/>
          <w:szCs w:val="36"/>
          <w:rtl/>
        </w:rPr>
        <w:t xml:space="preserve">نسألُ اللهَ </w:t>
      </w:r>
      <w:proofErr w:type="gramStart"/>
      <w:r w:rsidRPr="005324C6">
        <w:rPr>
          <w:rFonts w:ascii="Traditional Arabic" w:hAnsi="Traditional Arabic" w:cs="Monotype Koufi"/>
          <w:b/>
          <w:bCs/>
          <w:sz w:val="36"/>
          <w:szCs w:val="36"/>
          <w:rtl/>
        </w:rPr>
        <w:t xml:space="preserve">أنْ  </w:t>
      </w:r>
      <w:r w:rsidRPr="005324C6">
        <w:rPr>
          <w:rFonts w:ascii="Traditional Arabic" w:hAnsi="Traditional Arabic" w:cs="Monotype Koufi" w:hint="cs"/>
          <w:b/>
          <w:bCs/>
          <w:sz w:val="36"/>
          <w:szCs w:val="36"/>
          <w:rtl/>
        </w:rPr>
        <w:t>يبارك</w:t>
      </w:r>
      <w:proofErr w:type="gramEnd"/>
      <w:r w:rsidRPr="005324C6">
        <w:rPr>
          <w:rFonts w:ascii="Traditional Arabic" w:hAnsi="Traditional Arabic" w:cs="Monotype Koufi" w:hint="cs"/>
          <w:b/>
          <w:bCs/>
          <w:sz w:val="36"/>
          <w:szCs w:val="36"/>
          <w:rtl/>
        </w:rPr>
        <w:t xml:space="preserve"> لنا في أولادنا وذرياتنا، </w:t>
      </w:r>
      <w:r w:rsidRPr="005324C6">
        <w:rPr>
          <w:rFonts w:ascii="Traditional Arabic" w:hAnsi="Traditional Arabic" w:cs="Monotype Koufi"/>
          <w:b/>
          <w:bCs/>
          <w:sz w:val="36"/>
          <w:szCs w:val="36"/>
          <w:rtl/>
        </w:rPr>
        <w:t>وأنّ يحفظَ مصرنَا</w:t>
      </w:r>
      <w:r w:rsidRPr="005324C6">
        <w:rPr>
          <w:rFonts w:ascii="Traditional Arabic" w:hAnsi="Traditional Arabic" w:cs="Monotype Koufi" w:hint="cs"/>
          <w:b/>
          <w:bCs/>
          <w:sz w:val="36"/>
          <w:szCs w:val="36"/>
          <w:rtl/>
        </w:rPr>
        <w:t xml:space="preserve"> </w:t>
      </w:r>
      <w:r w:rsidRPr="005324C6">
        <w:rPr>
          <w:rFonts w:ascii="Traditional Arabic" w:hAnsi="Traditional Arabic" w:cs="Monotype Koufi"/>
          <w:b/>
          <w:bCs/>
          <w:sz w:val="36"/>
          <w:szCs w:val="36"/>
          <w:rtl/>
        </w:rPr>
        <w:t xml:space="preserve">مِن كلِّ مكروهٍ </w:t>
      </w:r>
      <w:proofErr w:type="gramStart"/>
      <w:r w:rsidRPr="005324C6">
        <w:rPr>
          <w:rFonts w:ascii="Traditional Arabic" w:hAnsi="Traditional Arabic" w:cs="Monotype Koufi"/>
          <w:b/>
          <w:bCs/>
          <w:sz w:val="36"/>
          <w:szCs w:val="36"/>
          <w:rtl/>
        </w:rPr>
        <w:t>وسوءٍ .</w:t>
      </w:r>
      <w:proofErr w:type="gramEnd"/>
    </w:p>
    <w:p w14:paraId="029F512E" w14:textId="5F406AAB" w:rsidR="005324C6" w:rsidRPr="005324C6" w:rsidRDefault="005324C6" w:rsidP="005324C6">
      <w:pPr>
        <w:bidi/>
        <w:spacing w:after="0" w:line="216" w:lineRule="auto"/>
        <w:jc w:val="lowKashida"/>
        <w:rPr>
          <w:rFonts w:cs="Monotype Koufi"/>
          <w:b/>
          <w:bCs/>
          <w:sz w:val="40"/>
          <w:szCs w:val="40"/>
          <w:rtl/>
        </w:rPr>
      </w:pPr>
      <w:proofErr w:type="gramStart"/>
      <w:r w:rsidRPr="005324C6">
        <w:rPr>
          <w:rFonts w:ascii="Traditional Arabic" w:hAnsi="Traditional Arabic" w:cs="Monotype Koufi" w:hint="cs"/>
          <w:b/>
          <w:bCs/>
          <w:sz w:val="40"/>
          <w:szCs w:val="40"/>
          <w:rtl/>
        </w:rPr>
        <w:t>الدعاءُ،،،،</w:t>
      </w:r>
      <w:proofErr w:type="gramEnd"/>
      <w:r w:rsidRPr="005324C6">
        <w:rPr>
          <w:rFonts w:ascii="Traditional Arabic" w:hAnsi="Traditional Arabic" w:cs="Monotype Koufi" w:hint="cs"/>
          <w:b/>
          <w:bCs/>
          <w:sz w:val="40"/>
          <w:szCs w:val="40"/>
          <w:rtl/>
        </w:rPr>
        <w:t xml:space="preserve">                                     وأقم </w:t>
      </w:r>
      <w:proofErr w:type="gramStart"/>
      <w:r w:rsidRPr="005324C6">
        <w:rPr>
          <w:rFonts w:ascii="Traditional Arabic" w:hAnsi="Traditional Arabic" w:cs="Monotype Koufi" w:hint="cs"/>
          <w:b/>
          <w:bCs/>
          <w:sz w:val="40"/>
          <w:szCs w:val="40"/>
          <w:rtl/>
        </w:rPr>
        <w:t>الصلاةَ،،،</w:t>
      </w:r>
      <w:r w:rsidRPr="005324C6">
        <w:rPr>
          <w:rFonts w:ascii="Traditional Arabic" w:hAnsi="Traditional Arabic" w:cs="Monotype Koufi"/>
          <w:b/>
          <w:bCs/>
          <w:sz w:val="40"/>
          <w:szCs w:val="40"/>
          <w:rtl/>
        </w:rPr>
        <w:t>،</w:t>
      </w:r>
      <w:proofErr w:type="gramEnd"/>
      <w:r w:rsidRPr="005324C6">
        <w:rPr>
          <w:rFonts w:ascii="Traditional Arabic" w:hAnsi="Traditional Arabic" w:cs="Monotype Koufi" w:hint="cs"/>
          <w:b/>
          <w:bCs/>
          <w:sz w:val="40"/>
          <w:szCs w:val="40"/>
          <w:rtl/>
        </w:rPr>
        <w:t xml:space="preserve"> </w:t>
      </w:r>
      <w:r w:rsidRPr="005324C6">
        <w:rPr>
          <w:rFonts w:cs="Monotype Koufi" w:hint="cs"/>
          <w:b/>
          <w:bCs/>
          <w:sz w:val="40"/>
          <w:szCs w:val="40"/>
          <w:rtl/>
        </w:rPr>
        <w:t xml:space="preserve">          </w:t>
      </w:r>
      <w:proofErr w:type="gramStart"/>
      <w:r w:rsidRPr="005324C6">
        <w:rPr>
          <w:rFonts w:cs="Monotype Koufi" w:hint="cs"/>
          <w:b/>
          <w:bCs/>
          <w:sz w:val="40"/>
          <w:szCs w:val="40"/>
          <w:rtl/>
        </w:rPr>
        <w:t>كتبه :</w:t>
      </w:r>
      <w:proofErr w:type="gramEnd"/>
      <w:r w:rsidRPr="005324C6">
        <w:rPr>
          <w:rFonts w:cs="Monotype Koufi" w:hint="cs"/>
          <w:b/>
          <w:bCs/>
          <w:sz w:val="40"/>
          <w:szCs w:val="40"/>
          <w:rtl/>
        </w:rPr>
        <w:t xml:space="preserve"> خادم الدعوة الإسلامية</w:t>
      </w:r>
    </w:p>
    <w:p w14:paraId="6493611B" w14:textId="5DEDA48C" w:rsidR="00C31F10" w:rsidRPr="005324C6" w:rsidRDefault="005324C6" w:rsidP="005324C6">
      <w:pPr>
        <w:tabs>
          <w:tab w:val="left" w:pos="469"/>
        </w:tabs>
        <w:bidi/>
        <w:spacing w:after="0" w:line="216" w:lineRule="auto"/>
        <w:ind w:right="640"/>
        <w:jc w:val="right"/>
        <w:rPr>
          <w:b/>
          <w:bCs/>
          <w:sz w:val="40"/>
          <w:szCs w:val="40"/>
          <w:rtl/>
        </w:rPr>
      </w:pPr>
      <w:r w:rsidRPr="005324C6">
        <w:rPr>
          <w:rFonts w:cs="Monotype Koufi" w:hint="cs"/>
          <w:b/>
          <w:bCs/>
          <w:sz w:val="40"/>
          <w:szCs w:val="40"/>
          <w:rtl/>
        </w:rPr>
        <w:t>د / خالد بدير بدوي</w:t>
      </w:r>
    </w:p>
    <w:sectPr w:rsidR="00C31F10" w:rsidRPr="005324C6"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1FC0B0" w14:textId="77777777" w:rsidR="007750D0" w:rsidRDefault="007750D0" w:rsidP="0046340F">
      <w:pPr>
        <w:spacing w:after="0" w:line="240" w:lineRule="auto"/>
      </w:pPr>
      <w:r>
        <w:separator/>
      </w:r>
    </w:p>
  </w:endnote>
  <w:endnote w:type="continuationSeparator" w:id="0">
    <w:p w14:paraId="50E6B280" w14:textId="77777777" w:rsidR="007750D0" w:rsidRDefault="007750D0"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51CAF" w14:textId="77777777" w:rsidR="007750D0" w:rsidRDefault="007750D0" w:rsidP="0046340F">
      <w:pPr>
        <w:spacing w:after="0" w:line="240" w:lineRule="auto"/>
      </w:pPr>
      <w:r>
        <w:separator/>
      </w:r>
    </w:p>
  </w:footnote>
  <w:footnote w:type="continuationSeparator" w:id="0">
    <w:p w14:paraId="44039711" w14:textId="77777777" w:rsidR="007750D0" w:rsidRDefault="007750D0"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1680</Words>
  <Characters>12652</Characters>
  <Application>Microsoft Office Word</Application>
  <DocSecurity>0</DocSecurity>
  <Lines>112</Lines>
  <Paragraphs>48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2026-02-02T14:49:00Z</dcterms:created>
  <dcterms:modified xsi:type="dcterms:W3CDTF">2026-02-02T14:49:00Z</dcterms:modified>
</cp:coreProperties>
</file>