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DAC67" w14:textId="77777777" w:rsidR="00944113" w:rsidRPr="00944113" w:rsidRDefault="00F85191" w:rsidP="0094411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4C0FBC18">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944113" w:rsidRPr="00944113">
        <w:rPr>
          <w:rFonts w:ascii="Traditional Arabic" w:hAnsi="Traditional Arabic" w:cs="PT Bold Heading"/>
          <w:b/>
          <w:bCs/>
          <w:sz w:val="64"/>
          <w:szCs w:val="64"/>
          <w:rtl/>
        </w:rPr>
        <w:t>البيئَةُ هي الرَّحِمُ الثَّانِي وَالأُمُّ الكُبرَى</w:t>
      </w:r>
      <w:bookmarkEnd w:id="0"/>
    </w:p>
    <w:p w14:paraId="61AA541C" w14:textId="69CBB69E"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rPr>
        <w:t>2 جمادي الأولي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lang w:bidi="ar-EG"/>
        </w:rPr>
        <w:t>24</w:t>
      </w:r>
      <w:r w:rsidR="009A3D4F">
        <w:rPr>
          <w:rFonts w:ascii="Traditional Arabic" w:hAnsi="Traditional Arabic" w:cs="PT Bold Heading" w:hint="cs"/>
          <w:b/>
          <w:bCs/>
          <w:sz w:val="32"/>
          <w:szCs w:val="32"/>
          <w:u w:val="single"/>
          <w:rtl/>
          <w:lang w:bidi="ar-EG"/>
        </w:rPr>
        <w:t xml:space="preserve"> أكتوبر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3EA182E2" w:rsidR="00C31F10" w:rsidRPr="008F6589" w:rsidRDefault="00B207D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BF2FD6">
        <w:rPr>
          <w:rFonts w:ascii="Traditional Arabic" w:hAnsi="Traditional Arabic" w:cs="PT Bold Heading"/>
          <w:b/>
          <w:bCs/>
          <w:sz w:val="34"/>
          <w:szCs w:val="34"/>
          <w:u w:val="single"/>
          <w:rtl/>
        </w:rPr>
        <w:t>أَوَّلًا:</w:t>
      </w:r>
      <w:r w:rsidR="007131D7" w:rsidRPr="007131D7">
        <w:rPr>
          <w:rFonts w:ascii="Traditional Arabic" w:hAnsi="Traditional Arabic" w:cs="PT Bold Heading"/>
          <w:b/>
          <w:bCs/>
          <w:sz w:val="34"/>
          <w:szCs w:val="34"/>
          <w:u w:val="single"/>
          <w:rtl/>
        </w:rPr>
        <w:t xml:space="preserve"> </w:t>
      </w:r>
      <w:r w:rsidR="00944113" w:rsidRPr="00944113">
        <w:rPr>
          <w:rFonts w:ascii="Traditional Arabic" w:hAnsi="Traditional Arabic" w:cs="PT Bold Heading"/>
          <w:b/>
          <w:bCs/>
          <w:sz w:val="34"/>
          <w:szCs w:val="34"/>
          <w:u w:val="single"/>
          <w:rtl/>
        </w:rPr>
        <w:t>نظافة</w:t>
      </w:r>
      <w:r w:rsidR="00944113" w:rsidRPr="00944113">
        <w:rPr>
          <w:rFonts w:ascii="Traditional Arabic" w:hAnsi="Traditional Arabic" w:cs="PT Bold Heading" w:hint="cs"/>
          <w:b/>
          <w:bCs/>
          <w:sz w:val="34"/>
          <w:szCs w:val="34"/>
          <w:u w:val="single"/>
          <w:rtl/>
        </w:rPr>
        <w:t xml:space="preserve"> البيئة</w:t>
      </w:r>
      <w:r w:rsidR="00944113" w:rsidRPr="00944113">
        <w:rPr>
          <w:rFonts w:ascii="Traditional Arabic" w:hAnsi="Traditional Arabic" w:cs="PT Bold Heading"/>
          <w:b/>
          <w:bCs/>
          <w:sz w:val="34"/>
          <w:szCs w:val="34"/>
          <w:u w:val="single"/>
          <w:rtl/>
        </w:rPr>
        <w:t xml:space="preserve"> سلوك إسلامي وإنساني</w:t>
      </w:r>
      <w:r w:rsidR="009A0CCE" w:rsidRPr="009A0CCE">
        <w:rPr>
          <w:rFonts w:ascii="Traditional Arabic" w:hAnsi="Traditional Arabic" w:cs="PT Bold Heading" w:hint="cs"/>
          <w:b/>
          <w:bCs/>
          <w:sz w:val="34"/>
          <w:szCs w:val="34"/>
          <w:u w:val="single"/>
          <w:rtl/>
        </w:rPr>
        <w:t>.</w:t>
      </w:r>
    </w:p>
    <w:p w14:paraId="76BB30F3" w14:textId="63703921"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944113" w:rsidRPr="00944113">
        <w:rPr>
          <w:rFonts w:ascii="Traditional Arabic" w:hAnsi="Traditional Arabic" w:cs="PT Bold Heading"/>
          <w:b/>
          <w:bCs/>
          <w:sz w:val="34"/>
          <w:szCs w:val="34"/>
          <w:u w:val="single"/>
          <w:rtl/>
        </w:rPr>
        <w:t xml:space="preserve"> </w:t>
      </w:r>
      <w:r w:rsidR="00944113" w:rsidRPr="00944113">
        <w:rPr>
          <w:rFonts w:ascii="Traditional Arabic" w:hAnsi="Traditional Arabic" w:cs="PT Bold Heading"/>
          <w:b/>
          <w:bCs/>
          <w:sz w:val="34"/>
          <w:szCs w:val="34"/>
          <w:u w:val="single"/>
          <w:rtl/>
        </w:rPr>
        <w:t>علاقة الإنسان بالبيئة</w:t>
      </w:r>
      <w:r w:rsidR="00E60B01">
        <w:rPr>
          <w:rFonts w:ascii="Traditional Arabic" w:hAnsi="Traditional Arabic" w:cs="PT Bold Heading" w:hint="cs"/>
          <w:b/>
          <w:bCs/>
          <w:sz w:val="34"/>
          <w:szCs w:val="34"/>
          <w:u w:val="single"/>
          <w:rtl/>
        </w:rPr>
        <w:t>.</w:t>
      </w:r>
    </w:p>
    <w:p w14:paraId="0651E3B3" w14:textId="483130CF"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944113" w:rsidRPr="00944113">
        <w:rPr>
          <w:rFonts w:ascii="Traditional Arabic" w:hAnsi="Traditional Arabic" w:cs="PT Bold Heading"/>
          <w:b/>
          <w:bCs/>
          <w:sz w:val="34"/>
          <w:szCs w:val="34"/>
          <w:u w:val="single"/>
          <w:rtl/>
        </w:rPr>
        <w:t>واجبنا نحو البيئة</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3C47418B" w14:textId="77777777" w:rsidR="00944113" w:rsidRPr="00944113" w:rsidRDefault="00944113" w:rsidP="00944113">
      <w:pPr>
        <w:bidi/>
        <w:spacing w:after="120"/>
        <w:jc w:val="lowKashida"/>
        <w:rPr>
          <w:rFonts w:ascii="Traditional Arabic" w:hAnsi="Traditional Arabic" w:cs="Traditional Arabic"/>
          <w:b/>
          <w:bCs/>
          <w:sz w:val="38"/>
          <w:szCs w:val="38"/>
          <w:rtl/>
        </w:rPr>
      </w:pPr>
      <w:r w:rsidRPr="00944113">
        <w:rPr>
          <w:rFonts w:ascii="Traditional Arabic" w:hAnsi="Traditional Arabic" w:cs="Traditional Arabic"/>
          <w:b/>
          <w:bCs/>
          <w:sz w:val="38"/>
          <w:szCs w:val="38"/>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944113">
        <w:rPr>
          <w:rFonts w:ascii="Traditional Arabic" w:hAnsi="Traditional Arabic" w:cs="Traditional Arabic" w:hint="cs"/>
          <w:b/>
          <w:bCs/>
          <w:sz w:val="38"/>
          <w:szCs w:val="38"/>
          <w:rtl/>
        </w:rPr>
        <w:t xml:space="preserve"> سيِّدَنَا</w:t>
      </w:r>
      <w:r w:rsidRPr="00944113">
        <w:rPr>
          <w:rFonts w:ascii="Traditional Arabic" w:hAnsi="Traditional Arabic" w:cs="Traditional Arabic"/>
          <w:b/>
          <w:bCs/>
          <w:sz w:val="38"/>
          <w:szCs w:val="38"/>
          <w:rtl/>
        </w:rPr>
        <w:t xml:space="preserve"> مُحمدًا عبدُهُ ورسولُهُ </w:t>
      </w:r>
      <w:bookmarkStart w:id="1" w:name="_Hlk203152779"/>
      <w:r w:rsidRPr="00944113">
        <w:rPr>
          <w:rFonts w:ascii="Arial Unicode MS" w:hAnsi="Arial Unicode MS" w:cs="Arial Unicode MS" w:hint="eastAsia"/>
          <w:b/>
          <w:bCs/>
          <w:sz w:val="38"/>
          <w:szCs w:val="38"/>
          <w:rtl/>
        </w:rPr>
        <w:t>ﷺ</w:t>
      </w:r>
      <w:bookmarkEnd w:id="1"/>
      <w:r w:rsidRPr="00944113">
        <w:rPr>
          <w:rFonts w:ascii="Traditional Arabic" w:hAnsi="Traditional Arabic" w:cs="Traditional Arabic"/>
          <w:b/>
          <w:bCs/>
          <w:sz w:val="38"/>
          <w:szCs w:val="38"/>
          <w:rtl/>
        </w:rPr>
        <w:t xml:space="preserve">. </w:t>
      </w:r>
      <w:r w:rsidRPr="00944113">
        <w:rPr>
          <w:rFonts w:ascii="Traditional Arabic" w:hAnsi="Traditional Arabic" w:cs="Monotype Koufi" w:hint="cs"/>
          <w:b/>
          <w:bCs/>
          <w:sz w:val="38"/>
          <w:szCs w:val="38"/>
          <w:rtl/>
        </w:rPr>
        <w:t>أمَّا بعدُ:</w:t>
      </w:r>
    </w:p>
    <w:p w14:paraId="14AA4BB6" w14:textId="77777777" w:rsidR="00944113" w:rsidRPr="00EE3AB0" w:rsidRDefault="00944113" w:rsidP="00944113">
      <w:pPr>
        <w:bidi/>
        <w:spacing w:after="120" w:line="240" w:lineRule="auto"/>
        <w:jc w:val="both"/>
        <w:rPr>
          <w:rFonts w:ascii="Traditional Arabic" w:hAnsi="Traditional Arabic" w:cs="Monotype Koufi"/>
          <w:b/>
          <w:bCs/>
          <w:sz w:val="38"/>
          <w:szCs w:val="38"/>
          <w:u w:val="single"/>
          <w:lang w:bidi="ar-EG"/>
        </w:rPr>
      </w:pPr>
      <w:r w:rsidRPr="00EE3AB0">
        <w:rPr>
          <w:rFonts w:ascii="Traditional Arabic" w:hAnsi="Traditional Arabic" w:cs="Monotype Koufi"/>
          <w:b/>
          <w:bCs/>
          <w:sz w:val="38"/>
          <w:szCs w:val="38"/>
          <w:u w:val="single"/>
          <w:rtl/>
        </w:rPr>
        <w:t>أوّلًا: نظافةُ البيئةِ سلوكٌ إسلاميٌّ وإنسانيٌّ</w:t>
      </w:r>
      <w:r w:rsidRPr="00EE3AB0">
        <w:rPr>
          <w:rFonts w:ascii="Traditional Arabic" w:hAnsi="Traditional Arabic" w:cs="Monotype Koufi"/>
          <w:b/>
          <w:bCs/>
          <w:sz w:val="38"/>
          <w:szCs w:val="38"/>
          <w:u w:val="single"/>
          <w:lang w:bidi="ar-EG"/>
        </w:rPr>
        <w:t>.</w:t>
      </w:r>
    </w:p>
    <w:p w14:paraId="64275344"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Traditional Arabic"/>
          <w:b/>
          <w:bCs/>
          <w:sz w:val="38"/>
          <w:szCs w:val="38"/>
          <w:rtl/>
          <w:lang w:bidi="ar-EG"/>
        </w:rPr>
        <w:t xml:space="preserve">لقد حثَّ الإسلامُ على نظافةِ البيئةِ وجمالِها ونضرتِها والعنايةِ الفائقةِ بها، واعتبرَها من صميمِ رسالتِه؛ وذلك لأنَّ أثرَها عميقٌ في تزكيةِ النفسِ وتمكينِ الإنسانِ من النهوضِ بأعباءِ الحياةِ، كما اهتمَّ الإسلامُ بنظافةِ الأجسامِ اهتمامًا كبيرًا، وقد بيّن رسولُ اللهِ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الرجلَ</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الحريصَ</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على</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نضارةِ</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بدنِه،</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ووضاءةِ</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وجهِه،</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ونظافةِ</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أعضائِه</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يُبعثُ</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على</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حالِه</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تلك</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يومَ</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القيامةِ،</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فعن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أبي</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هريرةَ</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قال</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سمعتُ</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النبيَّ</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يقول</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إنَّ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أُمتي</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يُدعونَ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يومَ</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القيامةِ</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غُرًّا</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مُحجَّلينَ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من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آثارِ</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الوضوءِ،</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فمنِ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استطاع</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منكُم</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يُطيل</w:t>
      </w:r>
      <w:r w:rsidRPr="00EE3AB0">
        <w:rPr>
          <w:rFonts w:ascii="Traditional Arabic" w:hAnsi="Traditional Arabic" w:cs="Traditional Arabic"/>
          <w:b/>
          <w:bCs/>
          <w:sz w:val="38"/>
          <w:szCs w:val="38"/>
          <w:rtl/>
          <w:lang w:bidi="ar-EG"/>
        </w:rPr>
        <w:t>َ غُرَّتهُ فلْيفعل" (البخاري)</w:t>
      </w:r>
      <w:r w:rsidRPr="00EE3AB0">
        <w:rPr>
          <w:rFonts w:ascii="Traditional Arabic" w:hAnsi="Traditional Arabic" w:cs="Traditional Arabic"/>
          <w:b/>
          <w:bCs/>
          <w:sz w:val="38"/>
          <w:szCs w:val="38"/>
          <w:lang w:bidi="ar-EG"/>
        </w:rPr>
        <w:t>.</w:t>
      </w:r>
    </w:p>
    <w:p w14:paraId="53B242DA"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Traditional Arabic"/>
          <w:b/>
          <w:bCs/>
          <w:sz w:val="38"/>
          <w:szCs w:val="38"/>
          <w:rtl/>
          <w:lang w:bidi="ar-EG"/>
        </w:rPr>
        <w:t xml:space="preserve">إنَّ كثيرًا من الناسِ يظنّون أنَّ الدينَ الإسلاميَّ ليس له علاقةٌ بالنظافةِ، وهذا ما اعتقده مشركو العربِ؛ بل وتعجّبوا من ذلك متسائلين، فعن سلمانَ قال: قال له بعضُ المشركين وهم يستهزئون به: إنّي أرى صاحبَكم يعلّمكم كلَّ شيءٍ حتى </w:t>
      </w:r>
      <w:proofErr w:type="spellStart"/>
      <w:r w:rsidRPr="00EE3AB0">
        <w:rPr>
          <w:rFonts w:ascii="Traditional Arabic" w:hAnsi="Traditional Arabic" w:cs="Traditional Arabic"/>
          <w:b/>
          <w:bCs/>
          <w:sz w:val="38"/>
          <w:szCs w:val="38"/>
          <w:rtl/>
          <w:lang w:bidi="ar-EG"/>
        </w:rPr>
        <w:t>الخراءةَ</w:t>
      </w:r>
      <w:proofErr w:type="spellEnd"/>
      <w:r w:rsidRPr="00EE3AB0">
        <w:rPr>
          <w:rFonts w:ascii="Traditional Arabic" w:hAnsi="Traditional Arabic" w:cs="Traditional Arabic"/>
          <w:b/>
          <w:bCs/>
          <w:sz w:val="38"/>
          <w:szCs w:val="38"/>
          <w:rtl/>
          <w:lang w:bidi="ar-EG"/>
        </w:rPr>
        <w:t xml:space="preserve">؟ قال: "أجل، أمرنا </w:t>
      </w:r>
      <w:proofErr w:type="gramStart"/>
      <w:r w:rsidRPr="00EE3AB0">
        <w:rPr>
          <w:rFonts w:ascii="Traditional Arabic" w:hAnsi="Traditional Arabic" w:cs="Traditional Arabic"/>
          <w:b/>
          <w:bCs/>
          <w:sz w:val="38"/>
          <w:szCs w:val="38"/>
          <w:rtl/>
          <w:lang w:bidi="ar-EG"/>
        </w:rPr>
        <w:t>أن لا</w:t>
      </w:r>
      <w:proofErr w:type="gramEnd"/>
      <w:r w:rsidRPr="00EE3AB0">
        <w:rPr>
          <w:rFonts w:ascii="Traditional Arabic" w:hAnsi="Traditional Arabic" w:cs="Traditional Arabic"/>
          <w:b/>
          <w:bCs/>
          <w:sz w:val="38"/>
          <w:szCs w:val="38"/>
          <w:rtl/>
          <w:lang w:bidi="ar-EG"/>
        </w:rPr>
        <w:t xml:space="preserve"> نستقبلَ القبلةَ، </w:t>
      </w:r>
      <w:proofErr w:type="gramStart"/>
      <w:r w:rsidRPr="00EE3AB0">
        <w:rPr>
          <w:rFonts w:ascii="Traditional Arabic" w:hAnsi="Traditional Arabic" w:cs="Traditional Arabic"/>
          <w:b/>
          <w:bCs/>
          <w:sz w:val="38"/>
          <w:szCs w:val="38"/>
          <w:rtl/>
          <w:lang w:bidi="ar-EG"/>
        </w:rPr>
        <w:t>وأن لا</w:t>
      </w:r>
      <w:proofErr w:type="gramEnd"/>
      <w:r w:rsidRPr="00EE3AB0">
        <w:rPr>
          <w:rFonts w:ascii="Traditional Arabic" w:hAnsi="Traditional Arabic" w:cs="Traditional Arabic"/>
          <w:b/>
          <w:bCs/>
          <w:sz w:val="38"/>
          <w:szCs w:val="38"/>
          <w:rtl/>
          <w:lang w:bidi="ar-EG"/>
        </w:rPr>
        <w:t xml:space="preserve"> نستنجِيَ بأيمانِنا، ولا نكتفيَ بدونِ ثلاثةِ أحجارٍ، ليس فيها رجيعٌ ولا عظمٌ" (ابن ماجة)</w:t>
      </w:r>
      <w:r w:rsidRPr="00EE3AB0">
        <w:rPr>
          <w:rFonts w:ascii="Traditional Arabic" w:hAnsi="Traditional Arabic" w:cs="Traditional Arabic"/>
          <w:b/>
          <w:bCs/>
          <w:sz w:val="38"/>
          <w:szCs w:val="38"/>
          <w:lang w:bidi="ar-EG"/>
        </w:rPr>
        <w:t>.</w:t>
      </w:r>
    </w:p>
    <w:p w14:paraId="78BB754A"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Traditional Arabic"/>
          <w:b/>
          <w:bCs/>
          <w:sz w:val="38"/>
          <w:szCs w:val="38"/>
          <w:rtl/>
          <w:lang w:bidi="ar-EG"/>
        </w:rPr>
        <w:t xml:space="preserve">بل جعل الإسلامُ الطهارةَ والنظافةَ جزءًا من الإيمانِ، ففي صحيح مسلم عن أبي مالكٍ الأشعريِّ أنَّ النبيَّ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قال</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الطهورُ</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شطرُ</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الإيمان</w:t>
      </w:r>
      <w:r w:rsidRPr="00EE3AB0">
        <w:rPr>
          <w:rFonts w:ascii="Traditional Arabic" w:hAnsi="Traditional Arabic" w:cs="Traditional Arabic"/>
          <w:b/>
          <w:bCs/>
          <w:sz w:val="38"/>
          <w:szCs w:val="38"/>
          <w:lang w:bidi="ar-EG"/>
        </w:rPr>
        <w:t>".</w:t>
      </w:r>
    </w:p>
    <w:p w14:paraId="4A8F9EC1"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Traditional Arabic"/>
          <w:b/>
          <w:bCs/>
          <w:sz w:val="38"/>
          <w:szCs w:val="38"/>
          <w:rtl/>
          <w:lang w:bidi="ar-EG"/>
        </w:rPr>
        <w:lastRenderedPageBreak/>
        <w:t>ومظاهرُ النظافةِ والطهارةِ في الإسلامِ كثيرةٌ ومتعدّدةٌ منها</w:t>
      </w:r>
      <w:r w:rsidRPr="00EE3AB0">
        <w:rPr>
          <w:rFonts w:ascii="Traditional Arabic" w:hAnsi="Traditional Arabic" w:cs="Traditional Arabic"/>
          <w:b/>
          <w:bCs/>
          <w:sz w:val="38"/>
          <w:szCs w:val="38"/>
          <w:lang w:bidi="ar-EG"/>
        </w:rPr>
        <w:t>:</w:t>
      </w:r>
    </w:p>
    <w:p w14:paraId="02CA2A28"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Monotype Koufi"/>
          <w:b/>
          <w:bCs/>
          <w:sz w:val="38"/>
          <w:szCs w:val="38"/>
          <w:rtl/>
          <w:lang w:bidi="ar-EG"/>
        </w:rPr>
        <w:t>نظافةُ الرأسِ والأسنانِ والفمِ:</w:t>
      </w:r>
      <w:r w:rsidRPr="00EE3AB0">
        <w:rPr>
          <w:rFonts w:ascii="Traditional Arabic" w:hAnsi="Traditional Arabic" w:cs="Traditional Arabic"/>
          <w:b/>
          <w:bCs/>
          <w:sz w:val="38"/>
          <w:szCs w:val="38"/>
          <w:rtl/>
          <w:lang w:bidi="ar-EG"/>
        </w:rPr>
        <w:t xml:space="preserve"> وهي من السننِ المؤكّدةِ، فعن أبي هريرةَ، قال: قال رسولُ اللهِ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لولا</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أشقَّ</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على</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أمتي</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لأمرتُهم</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بالسواكِ</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عند</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كلِّ</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صلاةٍ</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الشيخان</w:t>
      </w:r>
      <w:r w:rsidRPr="00EE3AB0">
        <w:rPr>
          <w:rFonts w:ascii="Traditional Arabic" w:hAnsi="Traditional Arabic" w:cs="Traditional Arabic"/>
          <w:b/>
          <w:bCs/>
          <w:sz w:val="38"/>
          <w:szCs w:val="38"/>
          <w:rtl/>
          <w:lang w:bidi="ar-EG"/>
        </w:rPr>
        <w:t>)</w:t>
      </w:r>
      <w:r w:rsidRPr="00EE3AB0">
        <w:rPr>
          <w:rFonts w:ascii="Traditional Arabic" w:hAnsi="Traditional Arabic" w:cs="Traditional Arabic"/>
          <w:b/>
          <w:bCs/>
          <w:sz w:val="38"/>
          <w:szCs w:val="38"/>
          <w:lang w:bidi="ar-EG"/>
        </w:rPr>
        <w:t>.</w:t>
      </w:r>
    </w:p>
    <w:p w14:paraId="20C0046B" w14:textId="1C69484D" w:rsidR="00944113" w:rsidRPr="00EE3AB0" w:rsidRDefault="00944113" w:rsidP="00944113">
      <w:pPr>
        <w:bidi/>
        <w:spacing w:after="120" w:line="240" w:lineRule="auto"/>
        <w:jc w:val="both"/>
        <w:rPr>
          <w:rFonts w:ascii="Traditional Arabic" w:hAnsi="Traditional Arabic" w:cs="Traditional Arabic"/>
          <w:b/>
          <w:bCs/>
          <w:sz w:val="38"/>
          <w:szCs w:val="38"/>
          <w:rtl/>
          <w:lang w:bidi="ar-EG"/>
        </w:rPr>
      </w:pPr>
      <w:r w:rsidRPr="00EE3AB0">
        <w:rPr>
          <w:rFonts w:ascii="Traditional Arabic" w:hAnsi="Traditional Arabic" w:cs="Traditional Arabic"/>
          <w:b/>
          <w:bCs/>
          <w:sz w:val="38"/>
          <w:szCs w:val="38"/>
          <w:rtl/>
          <w:lang w:bidi="ar-EG"/>
        </w:rPr>
        <w:t>وكذلك تمشيطُ الشعرِ وحلقُه، كلُّ ذلك يضفي على المؤمنِ حسنَ الشكلِ والمظهرِ، فعن أبي هريرةَ رضيَ اللهُ عنه،</w:t>
      </w:r>
      <w:r w:rsidRPr="00944113">
        <w:rPr>
          <w:rFonts w:ascii="Traditional Arabic" w:hAnsi="Traditional Arabic" w:cs="Traditional Arabic" w:hint="cs"/>
          <w:b/>
          <w:bCs/>
          <w:sz w:val="38"/>
          <w:szCs w:val="38"/>
          <w:rtl/>
        </w:rPr>
        <w:t xml:space="preserve"> </w:t>
      </w:r>
      <w:r w:rsidRPr="00EE3AB0">
        <w:rPr>
          <w:rFonts w:ascii="Traditional Arabic" w:hAnsi="Traditional Arabic" w:cs="Traditional Arabic"/>
          <w:b/>
          <w:bCs/>
          <w:sz w:val="38"/>
          <w:szCs w:val="38"/>
          <w:rtl/>
          <w:lang w:bidi="ar-EG"/>
        </w:rPr>
        <w:t xml:space="preserve">عن النبيِّ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قال</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مَن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كان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له</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شعرٌ</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فليكرمْه</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أبو</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داود</w:t>
      </w:r>
      <w:r w:rsidRPr="00EE3AB0">
        <w:rPr>
          <w:rFonts w:ascii="Traditional Arabic" w:hAnsi="Traditional Arabic" w:cs="Traditional Arabic"/>
          <w:b/>
          <w:bCs/>
          <w:sz w:val="38"/>
          <w:szCs w:val="38"/>
          <w:rtl/>
          <w:lang w:bidi="ar-EG"/>
        </w:rPr>
        <w:t>)</w:t>
      </w:r>
      <w:r w:rsidRPr="00EE3AB0">
        <w:rPr>
          <w:rFonts w:ascii="Traditional Arabic" w:hAnsi="Traditional Arabic" w:cs="Traditional Arabic"/>
          <w:b/>
          <w:bCs/>
          <w:sz w:val="38"/>
          <w:szCs w:val="38"/>
          <w:lang w:bidi="ar-EG"/>
        </w:rPr>
        <w:t>.</w:t>
      </w:r>
    </w:p>
    <w:p w14:paraId="01764615"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Monotype Koufi"/>
          <w:b/>
          <w:bCs/>
          <w:sz w:val="38"/>
          <w:szCs w:val="38"/>
          <w:rtl/>
          <w:lang w:bidi="ar-EG"/>
        </w:rPr>
        <w:t xml:space="preserve">ومنها: نظافةُ البيوتِ والأفنيةِ والمساجدِ ونظافةُ الأماكنِ العامةِ والطرقاتِ: </w:t>
      </w:r>
      <w:r w:rsidRPr="00EE3AB0">
        <w:rPr>
          <w:rFonts w:ascii="Traditional Arabic" w:hAnsi="Traditional Arabic" w:cs="Traditional Arabic"/>
          <w:b/>
          <w:bCs/>
          <w:sz w:val="38"/>
          <w:szCs w:val="38"/>
          <w:rtl/>
          <w:lang w:bidi="ar-EG"/>
        </w:rPr>
        <w:t xml:space="preserve">وذلك بتنظيفِها من كلِّ الأقذارِ والأخباثِ التي يسوءُ منظرُها، فعن سعيدِ بنِ المسيبِ مرسلًا قال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b/>
          <w:bCs/>
          <w:sz w:val="38"/>
          <w:szCs w:val="38"/>
          <w:lang w:bidi="ar-EG"/>
        </w:rPr>
        <w:t>“</w:t>
      </w:r>
      <w:r w:rsidRPr="00EE3AB0">
        <w:rPr>
          <w:rFonts w:ascii="Traditional Arabic" w:hAnsi="Traditional Arabic" w:cs="Traditional Arabic"/>
          <w:b/>
          <w:bCs/>
          <w:sz w:val="38"/>
          <w:szCs w:val="38"/>
          <w:rtl/>
          <w:lang w:bidi="ar-EG"/>
        </w:rPr>
        <w:t>إنَّ اللهَ طَيِّبٌ يُحِبُّ الطَّيِّبَ، نظيفٌ يُحِبُّ النظافةَ، كريمٌ يُحِبُّ الكرمَ، جَوادٌ يُحِبُّ الجُودَ؛ فنظِّفوا أفنيتَكم؛ ولا تشبَّهوا باليهودِ</w:t>
      </w:r>
      <w:r w:rsidRPr="00EE3AB0">
        <w:rPr>
          <w:rFonts w:ascii="Traditional Arabic" w:hAnsi="Traditional Arabic" w:cs="Traditional Arabic"/>
          <w:b/>
          <w:bCs/>
          <w:sz w:val="38"/>
          <w:szCs w:val="38"/>
          <w:lang w:bidi="ar-EG"/>
        </w:rPr>
        <w:t xml:space="preserve">” </w:t>
      </w:r>
      <w:r w:rsidRPr="00EE3AB0">
        <w:rPr>
          <w:rFonts w:ascii="Traditional Arabic" w:hAnsi="Traditional Arabic" w:cs="Traditional Arabic"/>
          <w:b/>
          <w:bCs/>
          <w:sz w:val="38"/>
          <w:szCs w:val="38"/>
          <w:rtl/>
          <w:lang w:bidi="ar-EG"/>
        </w:rPr>
        <w:t>(الترمذي)</w:t>
      </w:r>
      <w:r w:rsidRPr="00EE3AB0">
        <w:rPr>
          <w:rFonts w:ascii="Traditional Arabic" w:hAnsi="Traditional Arabic" w:cs="Traditional Arabic"/>
          <w:b/>
          <w:bCs/>
          <w:sz w:val="38"/>
          <w:szCs w:val="38"/>
          <w:lang w:bidi="ar-EG"/>
        </w:rPr>
        <w:t>.</w:t>
      </w:r>
    </w:p>
    <w:p w14:paraId="316B4981"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Traditional Arabic"/>
          <w:b/>
          <w:bCs/>
          <w:sz w:val="38"/>
          <w:szCs w:val="38"/>
          <w:rtl/>
          <w:lang w:bidi="ar-EG"/>
        </w:rPr>
        <w:t xml:space="preserve">وعن أبي هريرةَ رضي اللهُ عنه عن النبيِّ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قال</w:t>
      </w:r>
      <w:r w:rsidRPr="00EE3AB0">
        <w:rPr>
          <w:rFonts w:ascii="Traditional Arabic" w:hAnsi="Traditional Arabic" w:cs="Traditional Arabic"/>
          <w:b/>
          <w:bCs/>
          <w:sz w:val="38"/>
          <w:szCs w:val="38"/>
          <w:rtl/>
          <w:lang w:bidi="ar-EG"/>
        </w:rPr>
        <w:t>: (</w:t>
      </w:r>
      <w:r w:rsidRPr="00EE3AB0">
        <w:rPr>
          <w:rFonts w:ascii="Traditional Arabic" w:hAnsi="Traditional Arabic" w:cs="Traditional Arabic" w:hint="cs"/>
          <w:b/>
          <w:bCs/>
          <w:sz w:val="38"/>
          <w:szCs w:val="38"/>
          <w:rtl/>
          <w:lang w:bidi="ar-EG"/>
        </w:rPr>
        <w:t>الإيمانُ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بضعٌ</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hint="cs"/>
          <w:b/>
          <w:bCs/>
          <w:sz w:val="38"/>
          <w:szCs w:val="38"/>
          <w:rtl/>
          <w:lang w:bidi="ar-EG"/>
        </w:rPr>
        <w:t>وسبعون</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b/>
          <w:bCs/>
          <w:sz w:val="38"/>
          <w:szCs w:val="38"/>
          <w:lang w:bidi="ar-EG"/>
        </w:rPr>
        <w:t xml:space="preserve">– </w:t>
      </w:r>
      <w:r w:rsidRPr="00EE3AB0">
        <w:rPr>
          <w:rFonts w:ascii="Traditional Arabic" w:hAnsi="Traditional Arabic" w:cs="Traditional Arabic"/>
          <w:b/>
          <w:bCs/>
          <w:sz w:val="38"/>
          <w:szCs w:val="38"/>
          <w:rtl/>
          <w:lang w:bidi="ar-EG"/>
        </w:rPr>
        <w:t xml:space="preserve">أو بضعٌ وستون </w:t>
      </w:r>
      <w:r w:rsidRPr="00EE3AB0">
        <w:rPr>
          <w:rFonts w:ascii="Traditional Arabic" w:hAnsi="Traditional Arabic" w:cs="Traditional Arabic"/>
          <w:b/>
          <w:bCs/>
          <w:sz w:val="38"/>
          <w:szCs w:val="38"/>
          <w:lang w:bidi="ar-EG"/>
        </w:rPr>
        <w:t xml:space="preserve">– </w:t>
      </w:r>
      <w:r w:rsidRPr="00EE3AB0">
        <w:rPr>
          <w:rFonts w:ascii="Traditional Arabic" w:hAnsi="Traditional Arabic" w:cs="Traditional Arabic"/>
          <w:b/>
          <w:bCs/>
          <w:sz w:val="38"/>
          <w:szCs w:val="38"/>
          <w:rtl/>
          <w:lang w:bidi="ar-EG"/>
        </w:rPr>
        <w:t>شعبةً، فأفضلُها قولُ لا إله إلا الله، وأدناها إماطةُ الأذى عن الطريقِ، والحياءُ شعبةٌ من الإيمانِ) (متفق عليه)</w:t>
      </w:r>
      <w:r w:rsidRPr="00EE3AB0">
        <w:rPr>
          <w:rFonts w:ascii="Traditional Arabic" w:hAnsi="Traditional Arabic" w:cs="Traditional Arabic"/>
          <w:b/>
          <w:bCs/>
          <w:sz w:val="38"/>
          <w:szCs w:val="38"/>
          <w:lang w:bidi="ar-EG"/>
        </w:rPr>
        <w:t>.</w:t>
      </w:r>
    </w:p>
    <w:p w14:paraId="7BEFA457" w14:textId="77777777" w:rsidR="00944113" w:rsidRPr="00EE3AB0" w:rsidRDefault="00944113" w:rsidP="00944113">
      <w:pPr>
        <w:bidi/>
        <w:spacing w:after="120" w:line="240" w:lineRule="auto"/>
        <w:jc w:val="both"/>
        <w:rPr>
          <w:rFonts w:ascii="Traditional Arabic" w:hAnsi="Traditional Arabic" w:cs="Traditional Arabic"/>
          <w:b/>
          <w:bCs/>
          <w:sz w:val="38"/>
          <w:szCs w:val="38"/>
        </w:rPr>
      </w:pPr>
      <w:r w:rsidRPr="00EE3AB0">
        <w:rPr>
          <w:rFonts w:ascii="Traditional Arabic" w:hAnsi="Traditional Arabic" w:cs="Monotype Koufi"/>
          <w:b/>
          <w:bCs/>
          <w:sz w:val="38"/>
          <w:szCs w:val="38"/>
          <w:rtl/>
          <w:lang w:bidi="ar-EG"/>
        </w:rPr>
        <w:t>ومنها: نظافةُ الثيابِ والتخلّصُ من الروائحِ الكريهةِ:</w:t>
      </w:r>
      <w:r w:rsidRPr="00EE3AB0">
        <w:rPr>
          <w:rFonts w:ascii="Traditional Arabic" w:hAnsi="Traditional Arabic" w:cs="Traditional Arabic"/>
          <w:b/>
          <w:bCs/>
          <w:sz w:val="38"/>
          <w:szCs w:val="38"/>
          <w:rtl/>
          <w:lang w:bidi="ar-EG"/>
        </w:rPr>
        <w:t xml:space="preserve"> ففي صحيحِ مسلم قال </w:t>
      </w:r>
      <w:r w:rsidRPr="00EE3AB0">
        <w:rPr>
          <w:rFonts w:ascii="Traditional Arabic" w:hAnsi="Traditional Arabic" w:cs="Traditional Arabic" w:hint="cs"/>
          <w:b/>
          <w:bCs/>
          <w:sz w:val="38"/>
          <w:szCs w:val="38"/>
          <w:rtl/>
          <w:lang w:bidi="ar-EG"/>
        </w:rPr>
        <w:t>ﷺ</w:t>
      </w:r>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b/>
          <w:bCs/>
          <w:sz w:val="38"/>
          <w:szCs w:val="38"/>
          <w:rtl/>
        </w:rPr>
        <w:t xml:space="preserve">«إِنَّ اللَّهَ جَمِيلٌ يُحِبُّ الْجَمَالَ». وعن جابرِ بنِ عبدِ اللهِ رضي اللهُ عنهما أنَّ النبيَّ </w:t>
      </w:r>
      <w:r w:rsidRPr="00EE3AB0">
        <w:rPr>
          <w:rFonts w:ascii="Traditional Arabic" w:hAnsi="Traditional Arabic" w:cs="Traditional Arabic" w:hint="cs"/>
          <w:b/>
          <w:bCs/>
          <w:sz w:val="38"/>
          <w:szCs w:val="38"/>
          <w:rtl/>
        </w:rPr>
        <w:t>ﷺ</w:t>
      </w:r>
      <w:r w:rsidRPr="00EE3AB0">
        <w:rPr>
          <w:rFonts w:ascii="Traditional Arabic" w:hAnsi="Traditional Arabic" w:cs="Traditional Arabic"/>
          <w:b/>
          <w:bCs/>
          <w:sz w:val="38"/>
          <w:szCs w:val="38"/>
          <w:rtl/>
        </w:rPr>
        <w:t xml:space="preserve"> </w:t>
      </w:r>
      <w:r w:rsidRPr="00EE3AB0">
        <w:rPr>
          <w:rFonts w:ascii="Traditional Arabic" w:hAnsi="Traditional Arabic" w:cs="Traditional Arabic" w:hint="cs"/>
          <w:b/>
          <w:bCs/>
          <w:sz w:val="38"/>
          <w:szCs w:val="38"/>
          <w:rtl/>
        </w:rPr>
        <w:t>قال</w:t>
      </w:r>
      <w:r w:rsidRPr="00EE3AB0">
        <w:rPr>
          <w:rFonts w:ascii="Traditional Arabic" w:hAnsi="Traditional Arabic" w:cs="Traditional Arabic"/>
          <w:b/>
          <w:bCs/>
          <w:sz w:val="38"/>
          <w:szCs w:val="38"/>
          <w:rtl/>
        </w:rPr>
        <w:t xml:space="preserve">: </w:t>
      </w:r>
      <w:r w:rsidRPr="00EE3AB0">
        <w:rPr>
          <w:rFonts w:ascii="Traditional Arabic" w:hAnsi="Traditional Arabic" w:cs="Traditional Arabic"/>
          <w:b/>
          <w:bCs/>
          <w:sz w:val="38"/>
          <w:szCs w:val="38"/>
        </w:rPr>
        <w:t>“</w:t>
      </w:r>
      <w:r w:rsidRPr="00EE3AB0">
        <w:rPr>
          <w:rFonts w:ascii="Traditional Arabic" w:hAnsi="Traditional Arabic" w:cs="Traditional Arabic"/>
          <w:b/>
          <w:bCs/>
          <w:sz w:val="38"/>
          <w:szCs w:val="38"/>
          <w:rtl/>
        </w:rPr>
        <w:t>مَنْ أَكَلَ الثُّومَ وَالْبَصَلَ وَالْكُرَّاثَ فَلا يَقْرَبَنَّ مَسْجِدَنَا، فَإِنَّ الْمَلائِكَةَ تَتَأَذَّى مِمَّا يَتَأَذَّى مِنْهُ بَنُو آدَمَ</w:t>
      </w:r>
      <w:r w:rsidRPr="00EE3AB0">
        <w:rPr>
          <w:rFonts w:ascii="Traditional Arabic" w:hAnsi="Traditional Arabic" w:cs="Traditional Arabic"/>
          <w:b/>
          <w:bCs/>
          <w:sz w:val="38"/>
          <w:szCs w:val="38"/>
        </w:rPr>
        <w:t xml:space="preserve">” </w:t>
      </w:r>
      <w:r w:rsidRPr="00EE3AB0">
        <w:rPr>
          <w:rFonts w:ascii="Traditional Arabic" w:hAnsi="Traditional Arabic" w:cs="Traditional Arabic"/>
          <w:b/>
          <w:bCs/>
          <w:sz w:val="38"/>
          <w:szCs w:val="38"/>
          <w:rtl/>
        </w:rPr>
        <w:t>(مسلم)</w:t>
      </w:r>
      <w:r w:rsidRPr="00EE3AB0">
        <w:rPr>
          <w:rFonts w:ascii="Traditional Arabic" w:hAnsi="Traditional Arabic" w:cs="Traditional Arabic"/>
          <w:b/>
          <w:bCs/>
          <w:sz w:val="38"/>
          <w:szCs w:val="38"/>
        </w:rPr>
        <w:t>.</w:t>
      </w:r>
    </w:p>
    <w:p w14:paraId="33809814" w14:textId="77777777" w:rsidR="00944113" w:rsidRPr="00EE3AB0" w:rsidRDefault="00944113" w:rsidP="00944113">
      <w:pPr>
        <w:bidi/>
        <w:spacing w:after="120" w:line="240" w:lineRule="auto"/>
        <w:jc w:val="both"/>
        <w:rPr>
          <w:rFonts w:ascii="Traditional Arabic" w:hAnsi="Traditional Arabic" w:cs="Traditional Arabic"/>
          <w:b/>
          <w:bCs/>
          <w:sz w:val="38"/>
          <w:szCs w:val="38"/>
        </w:rPr>
      </w:pPr>
      <w:r w:rsidRPr="00EE3AB0">
        <w:rPr>
          <w:rFonts w:ascii="Traditional Arabic" w:hAnsi="Traditional Arabic" w:cs="Monotype Koufi"/>
          <w:b/>
          <w:bCs/>
          <w:sz w:val="38"/>
          <w:szCs w:val="38"/>
          <w:rtl/>
        </w:rPr>
        <w:t xml:space="preserve">ومنها: نظافةُ البدنِ وغسلُه: </w:t>
      </w:r>
      <w:r w:rsidRPr="00EE3AB0">
        <w:rPr>
          <w:rFonts w:ascii="Traditional Arabic" w:hAnsi="Traditional Arabic" w:cs="Traditional Arabic"/>
          <w:b/>
          <w:bCs/>
          <w:sz w:val="38"/>
          <w:szCs w:val="38"/>
          <w:rtl/>
        </w:rPr>
        <w:t xml:space="preserve">فقد أُمِر المسلمُ بالغسلِ يومَ الجمعةِ، حتى عُبِّر عنه في بعضِ الأحاديثِ بلفظة (واجب)، فعن أبي سعيدٍ الخدريِّ أنَّ رسولَ اللهِ </w:t>
      </w:r>
      <w:r w:rsidRPr="00EE3AB0">
        <w:rPr>
          <w:rFonts w:ascii="Traditional Arabic" w:hAnsi="Traditional Arabic" w:cs="Traditional Arabic" w:hint="cs"/>
          <w:b/>
          <w:bCs/>
          <w:sz w:val="38"/>
          <w:szCs w:val="38"/>
          <w:rtl/>
        </w:rPr>
        <w:t>ﷺ</w:t>
      </w:r>
      <w:r w:rsidRPr="00EE3AB0">
        <w:rPr>
          <w:rFonts w:ascii="Traditional Arabic" w:hAnsi="Traditional Arabic" w:cs="Traditional Arabic"/>
          <w:b/>
          <w:bCs/>
          <w:sz w:val="38"/>
          <w:szCs w:val="38"/>
          <w:rtl/>
        </w:rPr>
        <w:t xml:space="preserve"> </w:t>
      </w:r>
      <w:r w:rsidRPr="00EE3AB0">
        <w:rPr>
          <w:rFonts w:ascii="Traditional Arabic" w:hAnsi="Traditional Arabic" w:cs="Traditional Arabic" w:hint="cs"/>
          <w:b/>
          <w:bCs/>
          <w:sz w:val="38"/>
          <w:szCs w:val="38"/>
          <w:rtl/>
        </w:rPr>
        <w:t>قال</w:t>
      </w:r>
      <w:proofErr w:type="gramStart"/>
      <w:r w:rsidRPr="00EE3AB0">
        <w:rPr>
          <w:rFonts w:ascii="Traditional Arabic" w:hAnsi="Traditional Arabic" w:cs="Traditional Arabic"/>
          <w:b/>
          <w:bCs/>
          <w:sz w:val="38"/>
          <w:szCs w:val="38"/>
          <w:rtl/>
        </w:rPr>
        <w:t xml:space="preserve">: </w:t>
      </w:r>
      <w:r w:rsidRPr="00EE3AB0">
        <w:rPr>
          <w:rFonts w:ascii="Traditional Arabic" w:hAnsi="Traditional Arabic" w:cs="Traditional Arabic"/>
          <w:b/>
          <w:bCs/>
          <w:sz w:val="38"/>
          <w:szCs w:val="38"/>
        </w:rPr>
        <w:t>”</w:t>
      </w:r>
      <w:r w:rsidRPr="00EE3AB0">
        <w:rPr>
          <w:rFonts w:ascii="Traditional Arabic" w:hAnsi="Traditional Arabic" w:cs="Traditional Arabic"/>
          <w:b/>
          <w:bCs/>
          <w:sz w:val="38"/>
          <w:szCs w:val="38"/>
          <w:rtl/>
        </w:rPr>
        <w:t>غُسْلُ</w:t>
      </w:r>
      <w:proofErr w:type="gramEnd"/>
      <w:r w:rsidRPr="00EE3AB0">
        <w:rPr>
          <w:rFonts w:ascii="Traditional Arabic" w:hAnsi="Traditional Arabic" w:cs="Traditional Arabic"/>
          <w:b/>
          <w:bCs/>
          <w:sz w:val="38"/>
          <w:szCs w:val="38"/>
          <w:rtl/>
        </w:rPr>
        <w:t xml:space="preserve"> يومِ الجمعةِ واجبٌ على كلِّ محتلمٍ</w:t>
      </w:r>
      <w:r w:rsidRPr="00EE3AB0">
        <w:rPr>
          <w:rFonts w:ascii="Traditional Arabic" w:hAnsi="Traditional Arabic" w:cs="Traditional Arabic"/>
          <w:b/>
          <w:bCs/>
          <w:sz w:val="38"/>
          <w:szCs w:val="38"/>
        </w:rPr>
        <w:t xml:space="preserve">” </w:t>
      </w:r>
      <w:r w:rsidRPr="00EE3AB0">
        <w:rPr>
          <w:rFonts w:ascii="Traditional Arabic" w:hAnsi="Traditional Arabic" w:cs="Traditional Arabic"/>
          <w:b/>
          <w:bCs/>
          <w:sz w:val="38"/>
          <w:szCs w:val="38"/>
          <w:rtl/>
        </w:rPr>
        <w:t>(الشيخان)</w:t>
      </w:r>
      <w:r w:rsidRPr="00EE3AB0">
        <w:rPr>
          <w:rFonts w:ascii="Traditional Arabic" w:hAnsi="Traditional Arabic" w:cs="Traditional Arabic"/>
          <w:b/>
          <w:bCs/>
          <w:sz w:val="38"/>
          <w:szCs w:val="38"/>
        </w:rPr>
        <w:t>.</w:t>
      </w:r>
    </w:p>
    <w:p w14:paraId="6756F9E0" w14:textId="77777777" w:rsidR="00944113" w:rsidRPr="00EE3AB0" w:rsidRDefault="00944113" w:rsidP="00944113">
      <w:pPr>
        <w:bidi/>
        <w:spacing w:after="120" w:line="240" w:lineRule="auto"/>
        <w:jc w:val="both"/>
        <w:rPr>
          <w:rFonts w:ascii="Traditional Arabic" w:hAnsi="Traditional Arabic" w:cs="Traditional Arabic"/>
          <w:b/>
          <w:bCs/>
          <w:sz w:val="38"/>
          <w:szCs w:val="38"/>
          <w:rtl/>
          <w:lang w:bidi="ar-EG"/>
        </w:rPr>
      </w:pPr>
      <w:r w:rsidRPr="00EE3AB0">
        <w:rPr>
          <w:rFonts w:ascii="Traditional Arabic" w:hAnsi="Traditional Arabic" w:cs="Monotype Koufi"/>
          <w:b/>
          <w:bCs/>
          <w:sz w:val="38"/>
          <w:szCs w:val="38"/>
          <w:rtl/>
        </w:rPr>
        <w:t>ومنها: الاهتمامُ بسننِ الفطرةِ:</w:t>
      </w:r>
      <w:r w:rsidRPr="00EE3AB0">
        <w:rPr>
          <w:rFonts w:ascii="Traditional Arabic" w:hAnsi="Traditional Arabic" w:cs="Traditional Arabic"/>
          <w:b/>
          <w:bCs/>
          <w:sz w:val="38"/>
          <w:szCs w:val="38"/>
          <w:rtl/>
        </w:rPr>
        <w:t xml:space="preserve"> وتكملةً لذلك جاءت الأحاديثُ بما عُرف باسم (سننِ الفطرةِ) التي تدلُّ رعايتُها على مدى حرصِ الإنسانِ على النظافةِ والتجمّلِ، والمحافظةِ على نعمةِ الصحةِ والزينةِ، فعن عائشةَ قالت: قال رسولُ اللهِ </w:t>
      </w:r>
      <w:r w:rsidRPr="00EE3AB0">
        <w:rPr>
          <w:rFonts w:ascii="Traditional Arabic" w:hAnsi="Traditional Arabic" w:cs="Traditional Arabic" w:hint="cs"/>
          <w:b/>
          <w:bCs/>
          <w:sz w:val="38"/>
          <w:szCs w:val="38"/>
          <w:rtl/>
        </w:rPr>
        <w:t>ﷺ</w:t>
      </w:r>
      <w:proofErr w:type="gramStart"/>
      <w:r w:rsidRPr="00EE3AB0">
        <w:rPr>
          <w:rFonts w:ascii="Traditional Arabic" w:hAnsi="Traditional Arabic" w:cs="Traditional Arabic"/>
          <w:b/>
          <w:bCs/>
          <w:sz w:val="38"/>
          <w:szCs w:val="38"/>
          <w:rtl/>
        </w:rPr>
        <w:t xml:space="preserve">: </w:t>
      </w:r>
      <w:r w:rsidRPr="00EE3AB0">
        <w:rPr>
          <w:rFonts w:ascii="Traditional Arabic" w:hAnsi="Traditional Arabic" w:cs="Traditional Arabic"/>
          <w:b/>
          <w:bCs/>
          <w:sz w:val="38"/>
          <w:szCs w:val="38"/>
        </w:rPr>
        <w:t>”</w:t>
      </w:r>
      <w:r w:rsidRPr="00EE3AB0">
        <w:rPr>
          <w:rFonts w:ascii="Traditional Arabic" w:hAnsi="Traditional Arabic" w:cs="Traditional Arabic"/>
          <w:b/>
          <w:bCs/>
          <w:sz w:val="38"/>
          <w:szCs w:val="38"/>
          <w:rtl/>
        </w:rPr>
        <w:t>عَشْرٌ</w:t>
      </w:r>
      <w:proofErr w:type="gramEnd"/>
      <w:r w:rsidRPr="00EE3AB0">
        <w:rPr>
          <w:rFonts w:ascii="Traditional Arabic" w:hAnsi="Traditional Arabic" w:cs="Traditional Arabic"/>
          <w:b/>
          <w:bCs/>
          <w:sz w:val="38"/>
          <w:szCs w:val="38"/>
          <w:rtl/>
        </w:rPr>
        <w:t xml:space="preserve"> مِنَ الْفِطْرَةِ: قَصُّ الشَّارِبِ، وَإِعْفَاءُ اللِّحْيَةِ، وَالسِّوَاكُ، وَالاِسْتِنْشَاقُ بِالْمَاءِ، وَقَصُّ الأَظْفَارِ، وَغَسْلُ الْبَرَاجِمِ، وَنَتْفُ الإِبْطِ، وَحَلْقُ الْعَانَةِ، وَانْتِقَاصُ الْمَاءِ، يَعْنِي الاِسْتِنْجَاءَ. قَالَ زَكَرِيَّا: قَالَ مُصْعَبٌ: وَنَسِيتُ الْعَاشِرَةَ، إِلاَّ أَنْ تَكُونَ الْمَضْمَضَةَ.</w:t>
      </w:r>
      <w:r w:rsidRPr="00EE3AB0">
        <w:rPr>
          <w:rFonts w:ascii="Traditional Arabic" w:hAnsi="Traditional Arabic" w:cs="Traditional Arabic"/>
          <w:b/>
          <w:bCs/>
          <w:sz w:val="38"/>
          <w:szCs w:val="38"/>
        </w:rPr>
        <w:t xml:space="preserve">” </w:t>
      </w:r>
      <w:r w:rsidRPr="00EE3AB0">
        <w:rPr>
          <w:rFonts w:ascii="Traditional Arabic" w:hAnsi="Traditional Arabic" w:cs="Traditional Arabic"/>
          <w:b/>
          <w:bCs/>
          <w:sz w:val="38"/>
          <w:szCs w:val="38"/>
          <w:rtl/>
        </w:rPr>
        <w:t>(مسلم)</w:t>
      </w:r>
      <w:r w:rsidRPr="00EE3AB0">
        <w:rPr>
          <w:rFonts w:ascii="Traditional Arabic" w:hAnsi="Traditional Arabic" w:cs="Traditional Arabic"/>
          <w:b/>
          <w:bCs/>
          <w:sz w:val="38"/>
          <w:szCs w:val="38"/>
        </w:rPr>
        <w:t>.</w:t>
      </w:r>
    </w:p>
    <w:p w14:paraId="0EBCF293" w14:textId="77777777" w:rsidR="00944113" w:rsidRPr="00EE3AB0" w:rsidRDefault="00944113" w:rsidP="00944113">
      <w:pPr>
        <w:bidi/>
        <w:spacing w:after="120" w:line="240" w:lineRule="auto"/>
        <w:jc w:val="both"/>
        <w:rPr>
          <w:rFonts w:ascii="Traditional Arabic" w:hAnsi="Traditional Arabic" w:cs="Traditional Arabic"/>
          <w:b/>
          <w:bCs/>
          <w:sz w:val="38"/>
          <w:szCs w:val="38"/>
          <w:lang w:bidi="ar-EG"/>
        </w:rPr>
      </w:pPr>
      <w:r w:rsidRPr="00EE3AB0">
        <w:rPr>
          <w:rFonts w:ascii="Traditional Arabic" w:hAnsi="Traditional Arabic" w:cs="Monotype Koufi"/>
          <w:b/>
          <w:bCs/>
          <w:sz w:val="38"/>
          <w:szCs w:val="38"/>
          <w:rtl/>
          <w:lang w:bidi="ar-EG"/>
        </w:rPr>
        <w:lastRenderedPageBreak/>
        <w:t>ومنها: نظافةُ الطعامِ والشرابِ:</w:t>
      </w:r>
      <w:r w:rsidRPr="00EE3AB0">
        <w:rPr>
          <w:rFonts w:ascii="Traditional Arabic" w:hAnsi="Traditional Arabic" w:cs="Traditional Arabic"/>
          <w:b/>
          <w:bCs/>
          <w:sz w:val="38"/>
          <w:szCs w:val="38"/>
          <w:rtl/>
          <w:lang w:bidi="ar-EG"/>
        </w:rPr>
        <w:t xml:space="preserve"> فقد حثّت السنةُ على نظافةِ الطعامِ والشرابِ وحمايتِهما من التلوثِ، فعن جابرٍ قال: قال رسولُ اللهِ </w:t>
      </w:r>
      <w:r w:rsidRPr="00EE3AB0">
        <w:rPr>
          <w:rFonts w:ascii="Traditional Arabic" w:hAnsi="Traditional Arabic" w:cs="Traditional Arabic" w:hint="cs"/>
          <w:b/>
          <w:bCs/>
          <w:sz w:val="38"/>
          <w:szCs w:val="38"/>
          <w:rtl/>
          <w:lang w:bidi="ar-EG"/>
        </w:rPr>
        <w:t>ﷺ</w:t>
      </w:r>
      <w:proofErr w:type="gramStart"/>
      <w:r w:rsidRPr="00EE3AB0">
        <w:rPr>
          <w:rFonts w:ascii="Traditional Arabic" w:hAnsi="Traditional Arabic" w:cs="Traditional Arabic"/>
          <w:b/>
          <w:bCs/>
          <w:sz w:val="38"/>
          <w:szCs w:val="38"/>
          <w:rtl/>
          <w:lang w:bidi="ar-EG"/>
        </w:rPr>
        <w:t xml:space="preserve">: </w:t>
      </w:r>
      <w:r w:rsidRPr="00EE3AB0">
        <w:rPr>
          <w:rFonts w:ascii="Traditional Arabic" w:hAnsi="Traditional Arabic" w:cs="Traditional Arabic"/>
          <w:b/>
          <w:bCs/>
          <w:sz w:val="38"/>
          <w:szCs w:val="38"/>
          <w:lang w:bidi="ar-EG"/>
        </w:rPr>
        <w:t>”</w:t>
      </w:r>
      <w:r w:rsidRPr="00EE3AB0">
        <w:rPr>
          <w:rFonts w:ascii="Traditional Arabic" w:hAnsi="Traditional Arabic" w:cs="Traditional Arabic"/>
          <w:b/>
          <w:bCs/>
          <w:sz w:val="38"/>
          <w:szCs w:val="38"/>
          <w:rtl/>
          <w:lang w:bidi="ar-EG"/>
        </w:rPr>
        <w:t>أَغْلِقُوا</w:t>
      </w:r>
      <w:proofErr w:type="gramEnd"/>
      <w:r w:rsidRPr="00EE3AB0">
        <w:rPr>
          <w:rFonts w:ascii="Traditional Arabic" w:hAnsi="Traditional Arabic" w:cs="Traditional Arabic"/>
          <w:b/>
          <w:bCs/>
          <w:sz w:val="38"/>
          <w:szCs w:val="38"/>
          <w:rtl/>
          <w:lang w:bidi="ar-EG"/>
        </w:rPr>
        <w:t xml:space="preserve"> أَبْوَابَكُمْ، وَخَمِّرُوا آنِيَتَكُمْ، وَأَطْفِئُوا سُرُجَكُمْ، وَأَوْكُوا أَسْقِيَتَكُمْ، فَإِنَّ الشَّيْطَانَ لَا يَفْتَحُ بَابًا مُغْلَقًا، وَلَا يَكْشِفُ غِطَاءً، وَلَا يَحُلُّ وِكَاءً.</w:t>
      </w:r>
      <w:r w:rsidRPr="00EE3AB0">
        <w:rPr>
          <w:rFonts w:ascii="Traditional Arabic" w:hAnsi="Traditional Arabic" w:cs="Traditional Arabic"/>
          <w:b/>
          <w:bCs/>
          <w:sz w:val="38"/>
          <w:szCs w:val="38"/>
          <w:lang w:bidi="ar-EG"/>
        </w:rPr>
        <w:t xml:space="preserve">” </w:t>
      </w:r>
      <w:r w:rsidRPr="00EE3AB0">
        <w:rPr>
          <w:rFonts w:ascii="Traditional Arabic" w:hAnsi="Traditional Arabic" w:cs="Traditional Arabic"/>
          <w:b/>
          <w:bCs/>
          <w:sz w:val="38"/>
          <w:szCs w:val="38"/>
          <w:rtl/>
          <w:lang w:bidi="ar-EG"/>
        </w:rPr>
        <w:t>(مسلم)</w:t>
      </w:r>
      <w:r w:rsidRPr="00EE3AB0">
        <w:rPr>
          <w:rFonts w:ascii="Traditional Arabic" w:hAnsi="Traditional Arabic" w:cs="Traditional Arabic"/>
          <w:b/>
          <w:bCs/>
          <w:sz w:val="38"/>
          <w:szCs w:val="38"/>
          <w:lang w:bidi="ar-EG"/>
        </w:rPr>
        <w:t>.</w:t>
      </w:r>
    </w:p>
    <w:p w14:paraId="01B2AFF9" w14:textId="77777777" w:rsidR="00944113" w:rsidRPr="00EE3AB0" w:rsidRDefault="00944113" w:rsidP="00944113">
      <w:pPr>
        <w:bidi/>
        <w:spacing w:after="120" w:line="240" w:lineRule="auto"/>
        <w:jc w:val="both"/>
        <w:rPr>
          <w:rFonts w:ascii="Traditional Arabic" w:hAnsi="Traditional Arabic" w:cs="Traditional Arabic"/>
          <w:b/>
          <w:bCs/>
          <w:sz w:val="36"/>
          <w:szCs w:val="36"/>
          <w:lang w:bidi="ar-EG"/>
        </w:rPr>
      </w:pPr>
      <w:r w:rsidRPr="00EE3AB0">
        <w:rPr>
          <w:rFonts w:ascii="Traditional Arabic" w:hAnsi="Traditional Arabic" w:cs="Monotype Koufi"/>
          <w:b/>
          <w:bCs/>
          <w:sz w:val="36"/>
          <w:szCs w:val="36"/>
          <w:rtl/>
          <w:lang w:bidi="ar-EG"/>
        </w:rPr>
        <w:t xml:space="preserve">ومنها: نظافةُ المياهِ: </w:t>
      </w:r>
      <w:r w:rsidRPr="00EE3AB0">
        <w:rPr>
          <w:rFonts w:ascii="Traditional Arabic" w:hAnsi="Traditional Arabic" w:cs="Traditional Arabic"/>
          <w:b/>
          <w:bCs/>
          <w:sz w:val="36"/>
          <w:szCs w:val="36"/>
          <w:rtl/>
          <w:lang w:bidi="ar-EG"/>
        </w:rPr>
        <w:t xml:space="preserve">وذلك بالمحافظةِ على تنقيتِها وطهارتِها، وعدمِ إلقاءِ القاذوراتِ والمخلفاتِ فيها، باعتبارِ أنَّ الماءَ أساسُ الحياةِ، وقد جاءت أوامرُه </w:t>
      </w:r>
      <w:r w:rsidRPr="00EE3AB0">
        <w:rPr>
          <w:rFonts w:ascii="Traditional Arabic" w:hAnsi="Traditional Arabic" w:cs="Traditional Arabic" w:hint="cs"/>
          <w:b/>
          <w:bCs/>
          <w:sz w:val="36"/>
          <w:szCs w:val="36"/>
          <w:rtl/>
          <w:lang w:bidi="ar-EG"/>
        </w:rPr>
        <w:t>ﷺ</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ناهيةً</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عن</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أن</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يُبالَ</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في</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الماءِ</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الراكدِ،</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فعن</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جابرٍ</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عن</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رسولِ</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hint="cs"/>
          <w:b/>
          <w:bCs/>
          <w:sz w:val="36"/>
          <w:szCs w:val="36"/>
          <w:rtl/>
          <w:lang w:bidi="ar-EG"/>
        </w:rPr>
        <w:t>اللهِ</w:t>
      </w:r>
      <w:r w:rsidRPr="00EE3AB0">
        <w:rPr>
          <w:rFonts w:ascii="Traditional Arabic" w:hAnsi="Traditional Arabic" w:cs="Traditional Arabic"/>
          <w:b/>
          <w:bCs/>
          <w:sz w:val="36"/>
          <w:szCs w:val="36"/>
          <w:rtl/>
          <w:lang w:bidi="ar-EG"/>
        </w:rPr>
        <w:t xml:space="preserve"> </w:t>
      </w:r>
      <w:proofErr w:type="gramStart"/>
      <w:r w:rsidRPr="00EE3AB0">
        <w:rPr>
          <w:rFonts w:ascii="Traditional Arabic" w:hAnsi="Traditional Arabic" w:cs="Traditional Arabic" w:hint="cs"/>
          <w:b/>
          <w:bCs/>
          <w:sz w:val="36"/>
          <w:szCs w:val="36"/>
          <w:rtl/>
          <w:lang w:bidi="ar-EG"/>
        </w:rPr>
        <w:t>ﷺ</w:t>
      </w:r>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b/>
          <w:bCs/>
          <w:sz w:val="36"/>
          <w:szCs w:val="36"/>
          <w:lang w:bidi="ar-EG"/>
        </w:rPr>
        <w:t>”</w:t>
      </w:r>
      <w:r w:rsidRPr="00EE3AB0">
        <w:rPr>
          <w:rFonts w:ascii="Traditional Arabic" w:hAnsi="Traditional Arabic" w:cs="Traditional Arabic"/>
          <w:b/>
          <w:bCs/>
          <w:sz w:val="36"/>
          <w:szCs w:val="36"/>
          <w:rtl/>
          <w:lang w:bidi="ar-EG"/>
        </w:rPr>
        <w:t>أَنَّهُ</w:t>
      </w:r>
      <w:proofErr w:type="gramEnd"/>
      <w:r w:rsidRPr="00EE3AB0">
        <w:rPr>
          <w:rFonts w:ascii="Traditional Arabic" w:hAnsi="Traditional Arabic" w:cs="Traditional Arabic"/>
          <w:b/>
          <w:bCs/>
          <w:sz w:val="36"/>
          <w:szCs w:val="36"/>
          <w:rtl/>
          <w:lang w:bidi="ar-EG"/>
        </w:rPr>
        <w:t xml:space="preserve"> نَهَى عَنِ الْبَوْلِ فِي الْمَاءِ الرَّاكِدِ</w:t>
      </w:r>
      <w:r w:rsidRPr="00EE3AB0">
        <w:rPr>
          <w:rFonts w:ascii="Traditional Arabic" w:hAnsi="Traditional Arabic" w:cs="Traditional Arabic"/>
          <w:b/>
          <w:bCs/>
          <w:sz w:val="36"/>
          <w:szCs w:val="36"/>
          <w:lang w:bidi="ar-EG"/>
        </w:rPr>
        <w:t xml:space="preserve">” </w:t>
      </w:r>
      <w:r w:rsidRPr="00EE3AB0">
        <w:rPr>
          <w:rFonts w:ascii="Traditional Arabic" w:hAnsi="Traditional Arabic" w:cs="Traditional Arabic"/>
          <w:b/>
          <w:bCs/>
          <w:sz w:val="36"/>
          <w:szCs w:val="36"/>
          <w:rtl/>
          <w:lang w:bidi="ar-EG"/>
        </w:rPr>
        <w:t>(مسلم). كما يشملُ النهيُ البولَ في الماءِ الجاري وفي أماكنِ الظلِّ باعتبارِها أماكنَ يركنُ إليها المارّةُ للراحةِ من وعثاءِ السفرِ، وربما لأنَّ الشمسَ لا تدخلُها فلا تتطهرُ فتصبحُ محطَّ الأوبئةِ وموضعَ الأمراضِ، وفي الحديثِ</w:t>
      </w:r>
      <w:proofErr w:type="gramStart"/>
      <w:r w:rsidRPr="00EE3AB0">
        <w:rPr>
          <w:rFonts w:ascii="Traditional Arabic" w:hAnsi="Traditional Arabic" w:cs="Traditional Arabic"/>
          <w:b/>
          <w:bCs/>
          <w:sz w:val="36"/>
          <w:szCs w:val="36"/>
          <w:rtl/>
          <w:lang w:bidi="ar-EG"/>
        </w:rPr>
        <w:t xml:space="preserve">: </w:t>
      </w:r>
      <w:r w:rsidRPr="00EE3AB0">
        <w:rPr>
          <w:rFonts w:ascii="Traditional Arabic" w:hAnsi="Traditional Arabic" w:cs="Traditional Arabic"/>
          <w:b/>
          <w:bCs/>
          <w:sz w:val="36"/>
          <w:szCs w:val="36"/>
          <w:lang w:bidi="ar-EG"/>
        </w:rPr>
        <w:t>”</w:t>
      </w:r>
      <w:r w:rsidRPr="00EE3AB0">
        <w:rPr>
          <w:rFonts w:ascii="Traditional Arabic" w:hAnsi="Traditional Arabic" w:cs="Traditional Arabic"/>
          <w:b/>
          <w:bCs/>
          <w:sz w:val="36"/>
          <w:szCs w:val="36"/>
          <w:rtl/>
          <w:lang w:bidi="ar-EG"/>
        </w:rPr>
        <w:t>لَا</w:t>
      </w:r>
      <w:proofErr w:type="gramEnd"/>
      <w:r w:rsidRPr="00EE3AB0">
        <w:rPr>
          <w:rFonts w:ascii="Traditional Arabic" w:hAnsi="Traditional Arabic" w:cs="Traditional Arabic"/>
          <w:b/>
          <w:bCs/>
          <w:sz w:val="36"/>
          <w:szCs w:val="36"/>
          <w:rtl/>
          <w:lang w:bidi="ar-EG"/>
        </w:rPr>
        <w:t xml:space="preserve"> يَبُولَنَّ أَحَدُكُمْ فِي الْمَاءِ الدَّائِمِ الَّذِي لَا يَجْرِي ثُمَّ يَغْتَسِلُ فِيهِ</w:t>
      </w:r>
      <w:r w:rsidRPr="00EE3AB0">
        <w:rPr>
          <w:rFonts w:ascii="Traditional Arabic" w:hAnsi="Traditional Arabic" w:cs="Traditional Arabic"/>
          <w:b/>
          <w:bCs/>
          <w:sz w:val="36"/>
          <w:szCs w:val="36"/>
          <w:lang w:bidi="ar-EG"/>
        </w:rPr>
        <w:t xml:space="preserve">” </w:t>
      </w:r>
      <w:r w:rsidRPr="00EE3AB0">
        <w:rPr>
          <w:rFonts w:ascii="Traditional Arabic" w:hAnsi="Traditional Arabic" w:cs="Traditional Arabic"/>
          <w:b/>
          <w:bCs/>
          <w:sz w:val="36"/>
          <w:szCs w:val="36"/>
          <w:rtl/>
          <w:lang w:bidi="ar-EG"/>
        </w:rPr>
        <w:t>(متفق عليه)</w:t>
      </w:r>
      <w:r w:rsidRPr="00EE3AB0">
        <w:rPr>
          <w:rFonts w:ascii="Traditional Arabic" w:hAnsi="Traditional Arabic" w:cs="Traditional Arabic"/>
          <w:b/>
          <w:bCs/>
          <w:sz w:val="36"/>
          <w:szCs w:val="36"/>
          <w:lang w:bidi="ar-EG"/>
        </w:rPr>
        <w:t>.</w:t>
      </w:r>
    </w:p>
    <w:p w14:paraId="3F158A45" w14:textId="77777777" w:rsidR="00944113" w:rsidRPr="00EE3AB0" w:rsidRDefault="00944113" w:rsidP="00944113">
      <w:pPr>
        <w:bidi/>
        <w:spacing w:after="120" w:line="216" w:lineRule="auto"/>
        <w:jc w:val="both"/>
        <w:rPr>
          <w:rFonts w:ascii="Traditional Arabic" w:hAnsi="Traditional Arabic" w:cs="Monotype Koufi"/>
          <w:b/>
          <w:bCs/>
          <w:sz w:val="38"/>
          <w:szCs w:val="38"/>
          <w:lang w:bidi="ar-EG"/>
        </w:rPr>
      </w:pPr>
      <w:r w:rsidRPr="00EE3AB0">
        <w:rPr>
          <w:rFonts w:ascii="Traditional Arabic" w:hAnsi="Traditional Arabic" w:cs="Monotype Koufi"/>
          <w:b/>
          <w:bCs/>
          <w:sz w:val="38"/>
          <w:szCs w:val="38"/>
          <w:rtl/>
          <w:lang w:bidi="ar-EG"/>
        </w:rPr>
        <w:t>ثانيًا: علاقةُ الإنسانِ بالبيئةِ</w:t>
      </w:r>
      <w:r w:rsidRPr="00EE3AB0">
        <w:rPr>
          <w:rFonts w:ascii="Traditional Arabic" w:hAnsi="Traditional Arabic" w:cs="Monotype Koufi"/>
          <w:b/>
          <w:bCs/>
          <w:sz w:val="38"/>
          <w:szCs w:val="38"/>
          <w:lang w:bidi="ar-EG"/>
        </w:rPr>
        <w:t>.</w:t>
      </w:r>
    </w:p>
    <w:p w14:paraId="3866565B" w14:textId="77777777" w:rsidR="00944113" w:rsidRPr="00EE3AB0" w:rsidRDefault="00944113" w:rsidP="00944113">
      <w:pPr>
        <w:bidi/>
        <w:spacing w:after="120" w:line="216" w:lineRule="auto"/>
        <w:jc w:val="both"/>
        <w:rPr>
          <w:rFonts w:ascii="Traditional Arabic" w:hAnsi="Traditional Arabic" w:cs="Traditional Arabic"/>
          <w:b/>
          <w:bCs/>
          <w:sz w:val="38"/>
          <w:szCs w:val="38"/>
          <w:lang w:bidi="ar-EG"/>
        </w:rPr>
      </w:pPr>
      <w:r w:rsidRPr="00EE3AB0">
        <w:rPr>
          <w:rFonts w:ascii="Traditional Arabic" w:hAnsi="Traditional Arabic" w:cs="Traditional Arabic"/>
          <w:b/>
          <w:bCs/>
          <w:sz w:val="38"/>
          <w:szCs w:val="38"/>
          <w:rtl/>
          <w:lang w:bidi="ar-EG"/>
        </w:rPr>
        <w:t xml:space="preserve">للإنسانِ علاقةٌ وطيدةٌ بالبيئةِ تتمثلُ في أمورٍ كثيرةٍ </w:t>
      </w:r>
      <w:proofErr w:type="gramStart"/>
      <w:r w:rsidRPr="00EE3AB0">
        <w:rPr>
          <w:rFonts w:ascii="Traditional Arabic" w:hAnsi="Traditional Arabic" w:cs="Traditional Arabic"/>
          <w:b/>
          <w:bCs/>
          <w:sz w:val="38"/>
          <w:szCs w:val="38"/>
          <w:rtl/>
          <w:lang w:bidi="ar-EG"/>
        </w:rPr>
        <w:t>منها</w:t>
      </w:r>
      <w:r w:rsidRPr="00EE3AB0">
        <w:rPr>
          <w:rFonts w:ascii="Traditional Arabic" w:hAnsi="Traditional Arabic" w:cs="Traditional Arabic"/>
          <w:b/>
          <w:bCs/>
          <w:sz w:val="38"/>
          <w:szCs w:val="38"/>
          <w:lang w:bidi="ar-EG"/>
        </w:rPr>
        <w:t>:-</w:t>
      </w:r>
      <w:proofErr w:type="gramEnd"/>
    </w:p>
    <w:p w14:paraId="490BB102" w14:textId="77777777" w:rsidR="00944113" w:rsidRPr="00EE3AB0" w:rsidRDefault="00944113" w:rsidP="00944113">
      <w:pPr>
        <w:bidi/>
        <w:spacing w:after="120" w:line="216" w:lineRule="auto"/>
        <w:jc w:val="both"/>
        <w:rPr>
          <w:rFonts w:ascii="Traditional Arabic" w:hAnsi="Traditional Arabic" w:cs="Traditional Arabic"/>
          <w:b/>
          <w:bCs/>
          <w:sz w:val="38"/>
          <w:szCs w:val="38"/>
          <w:rtl/>
          <w:lang w:bidi="ar-EG"/>
        </w:rPr>
      </w:pPr>
      <w:r w:rsidRPr="00EE3AB0">
        <w:rPr>
          <w:rFonts w:ascii="Traditional Arabic" w:hAnsi="Traditional Arabic" w:cs="Traditional Arabic"/>
          <w:b/>
          <w:bCs/>
          <w:sz w:val="38"/>
          <w:szCs w:val="38"/>
          <w:rtl/>
          <w:lang w:bidi="ar-EG"/>
        </w:rPr>
        <w:t xml:space="preserve">علاقةُ خلافةٍ وتسخيرٍ وحقٍّ وواجبٍ: فقد قبلَ الإنسانُ </w:t>
      </w:r>
      <w:proofErr w:type="spellStart"/>
      <w:r w:rsidRPr="00EE3AB0">
        <w:rPr>
          <w:rFonts w:ascii="Traditional Arabic" w:hAnsi="Traditional Arabic" w:cs="Traditional Arabic"/>
          <w:b/>
          <w:bCs/>
          <w:sz w:val="38"/>
          <w:szCs w:val="38"/>
          <w:rtl/>
          <w:lang w:bidi="ar-EG"/>
        </w:rPr>
        <w:t>استخلافَه</w:t>
      </w:r>
      <w:proofErr w:type="spellEnd"/>
      <w:r w:rsidRPr="00EE3AB0">
        <w:rPr>
          <w:rFonts w:ascii="Traditional Arabic" w:hAnsi="Traditional Arabic" w:cs="Traditional Arabic"/>
          <w:b/>
          <w:bCs/>
          <w:sz w:val="38"/>
          <w:szCs w:val="38"/>
          <w:rtl/>
          <w:lang w:bidi="ar-EG"/>
        </w:rPr>
        <w:t xml:space="preserve"> في الأرضِ؛ فهي علاقةُ حقٍّ وواجبٍ، فالحقُّ هو الحقُّ المشتركُ بين الناسِ في الاستمتاعِ والانتفاعِ بعطاءِ اللهِ ورزقِه. أما الواجبُ فهو واجبُ الرعايةِ والمحافظةِ على الكونِ والوجودِ؛ لأنَّ هذا هو مقتضى الخلافةِ والأمانةِ التي حملَها الإنسانُ</w:t>
      </w:r>
      <w:r w:rsidRPr="00EE3AB0">
        <w:rPr>
          <w:rFonts w:ascii="Traditional Arabic" w:hAnsi="Traditional Arabic" w:cs="Traditional Arabic"/>
          <w:b/>
          <w:bCs/>
          <w:sz w:val="38"/>
          <w:szCs w:val="38"/>
          <w:lang w:bidi="ar-EG"/>
        </w:rPr>
        <w:t>.</w:t>
      </w:r>
    </w:p>
    <w:p w14:paraId="60926C4C"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Monotype Koufi"/>
          <w:b/>
          <w:bCs/>
          <w:sz w:val="38"/>
          <w:szCs w:val="38"/>
          <w:u w:val="single"/>
          <w:rtl/>
          <w:lang w:bidi="ar-EG"/>
        </w:rPr>
        <w:t>ومنها: علاقةُ العبوديةِ والتسبيحِ:</w:t>
      </w:r>
      <w:r w:rsidRPr="004176B8">
        <w:rPr>
          <w:rFonts w:ascii="Traditional Arabic" w:hAnsi="Traditional Arabic" w:cs="Traditional Arabic"/>
          <w:b/>
          <w:bCs/>
          <w:sz w:val="38"/>
          <w:szCs w:val="38"/>
          <w:rtl/>
          <w:lang w:bidi="ar-EG"/>
        </w:rPr>
        <w:t xml:space="preserve"> فكلُّ شيءٍ يقرُّ بعبوديتِه للهِ الخالقِ البارئِ المصوِّرِ، فيسبِّحُ بحمدِه ويسجدُ له</w:t>
      </w:r>
      <w:r w:rsidRPr="004176B8">
        <w:rPr>
          <w:rFonts w:ascii="Traditional Arabic" w:hAnsi="Traditional Arabic" w:cs="Traditional Arabic"/>
          <w:b/>
          <w:bCs/>
          <w:sz w:val="38"/>
          <w:szCs w:val="38"/>
          <w:lang w:bidi="ar-EG"/>
        </w:rPr>
        <w:t>:</w:t>
      </w:r>
      <w:r w:rsidRPr="00944113">
        <w:rPr>
          <w:rFonts w:ascii="Traditional Arabic" w:hAnsi="Traditional Arabic" w:cs="Traditional Arabic" w:hint="cs"/>
          <w:b/>
          <w:bCs/>
          <w:sz w:val="38"/>
          <w:szCs w:val="38"/>
          <w:rtl/>
        </w:rPr>
        <w:t xml:space="preserve"> </w:t>
      </w:r>
      <w:r w:rsidRPr="004176B8">
        <w:rPr>
          <w:rFonts w:ascii="Traditional Arabic" w:hAnsi="Traditional Arabic" w:cs="Traditional Arabic"/>
          <w:b/>
          <w:bCs/>
          <w:sz w:val="38"/>
          <w:szCs w:val="38"/>
          <w:rtl/>
          <w:lang w:bidi="ar-EG"/>
        </w:rPr>
        <w:t xml:space="preserve">{تُسَبِّحُ لَهُ السَّمَوَاتُ السَّبْعُ وَالْأَرْضُ وَمَنْ فِيهِنَّ وَإِنْ مِنْ شَيْءٍ إِلَّا يُسَبِّحُ </w:t>
      </w:r>
      <w:proofErr w:type="gramStart"/>
      <w:r w:rsidRPr="004176B8">
        <w:rPr>
          <w:rFonts w:ascii="Traditional Arabic" w:hAnsi="Traditional Arabic" w:cs="Traditional Arabic"/>
          <w:b/>
          <w:bCs/>
          <w:sz w:val="38"/>
          <w:szCs w:val="38"/>
          <w:rtl/>
          <w:lang w:bidi="ar-EG"/>
        </w:rPr>
        <w:t>بِحَمْدِهِ</w:t>
      </w:r>
      <w:proofErr w:type="gramEnd"/>
      <w:r w:rsidRPr="004176B8">
        <w:rPr>
          <w:rFonts w:ascii="Traditional Arabic" w:hAnsi="Traditional Arabic" w:cs="Traditional Arabic"/>
          <w:b/>
          <w:bCs/>
          <w:sz w:val="38"/>
          <w:szCs w:val="38"/>
          <w:rtl/>
          <w:lang w:bidi="ar-EG"/>
        </w:rPr>
        <w:t xml:space="preserve"> وَلَكِنْ لَا تَفْقَهُونَ تَسْبِيحَهُمْ إِنَّهُ كَانَ حَلِيمًا غَفُورًا}. (الإسراء: 14)</w:t>
      </w:r>
      <w:r w:rsidRPr="004176B8">
        <w:rPr>
          <w:rFonts w:ascii="Traditional Arabic" w:hAnsi="Traditional Arabic" w:cs="Traditional Arabic"/>
          <w:b/>
          <w:bCs/>
          <w:sz w:val="38"/>
          <w:szCs w:val="38"/>
          <w:lang w:bidi="ar-EG"/>
        </w:rPr>
        <w:t>.</w:t>
      </w:r>
    </w:p>
    <w:p w14:paraId="6C517FE4"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وقال: {أَلَمْ تَرَ أَنَّ اللَّهَ يَسْجُدُ لَهُ مَنْ فِي السَّمَاوَاتِ وَمَنْ فِي الْأَرْضِ وَالشَّمْسُ وَالْقَمَرُ وَالنُّجُومُ وَالْجِبَالُ وَالشَّجَرُ وَالدَّوَابُّ وَكَثِيرٌ مِنَ النَّاسِ وَكَثِيرٌ حَقَّ عَلَيْهِ الْعَذَابُ وَمَنْ يُهِنِ اللَّهُ فَمَا لَهُ مِنْ مُكْرِمٍ إِنَّ اللَّهَ يَفْعَلُ مَا يَشَاءُ}. (الحج: 15)</w:t>
      </w:r>
      <w:r w:rsidRPr="004176B8">
        <w:rPr>
          <w:rFonts w:ascii="Traditional Arabic" w:hAnsi="Traditional Arabic" w:cs="Traditional Arabic"/>
          <w:b/>
          <w:bCs/>
          <w:sz w:val="38"/>
          <w:szCs w:val="38"/>
          <w:lang w:bidi="ar-EG"/>
        </w:rPr>
        <w:t>.</w:t>
      </w:r>
    </w:p>
    <w:p w14:paraId="0DA43755"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Monotype Koufi"/>
          <w:b/>
          <w:bCs/>
          <w:sz w:val="38"/>
          <w:szCs w:val="38"/>
          <w:u w:val="single"/>
          <w:rtl/>
          <w:lang w:bidi="ar-EG"/>
        </w:rPr>
        <w:t xml:space="preserve">ومنها: علاقةُ تدبرٍ وتفكّرٍ: </w:t>
      </w:r>
      <w:r w:rsidRPr="004176B8">
        <w:rPr>
          <w:rFonts w:ascii="Traditional Arabic" w:hAnsi="Traditional Arabic" w:cs="Traditional Arabic"/>
          <w:b/>
          <w:bCs/>
          <w:sz w:val="38"/>
          <w:szCs w:val="38"/>
          <w:rtl/>
          <w:lang w:bidi="ar-EG"/>
        </w:rPr>
        <w:t>فالإسلامُ حضَّ على العملِ والتفكرِ والبحثِ عن أسرارِ الكونِ؛ استدلالًا على الوجودِ الإلهيِّ، ووصولًا إلى اليقينِ، قال تعالى</w:t>
      </w:r>
      <w:r w:rsidRPr="004176B8">
        <w:rPr>
          <w:rFonts w:ascii="Traditional Arabic" w:hAnsi="Traditional Arabic" w:cs="Traditional Arabic"/>
          <w:b/>
          <w:bCs/>
          <w:sz w:val="38"/>
          <w:szCs w:val="38"/>
          <w:lang w:bidi="ar-EG"/>
        </w:rPr>
        <w:t>:</w:t>
      </w:r>
    </w:p>
    <w:p w14:paraId="6FEB61C3"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{وَسَخَّرَ لَكُمُ اللَّيْلَ وَالنَّهَارَ وَالشَّمْسَ وَالْقَمَرَ وَالنُّجُومُ مُسَخَّرَاتٌ بِأَمْرِهِ إِنَّ فِي ذَلِكَ لَآيَاتٍ لِقَوْمٍ يَعْقِلُونَ * وَمَا ذَرَأَ لَكُمْ فِي الْأَرْضِ مُخْتَلِفًا أَلْوَانُهُ إِنَّ فِي ذَلِكَ لَآيَةً لِقَوْمٍ يَذَّكَّرُونَ}. (النحل: 20)</w:t>
      </w:r>
      <w:r w:rsidRPr="004176B8">
        <w:rPr>
          <w:rFonts w:ascii="Traditional Arabic" w:hAnsi="Traditional Arabic" w:cs="Traditional Arabic"/>
          <w:b/>
          <w:bCs/>
          <w:sz w:val="38"/>
          <w:szCs w:val="38"/>
          <w:lang w:bidi="ar-EG"/>
        </w:rPr>
        <w:t>.</w:t>
      </w:r>
    </w:p>
    <w:p w14:paraId="34126449" w14:textId="77777777" w:rsidR="00944113" w:rsidRPr="004176B8" w:rsidRDefault="00944113" w:rsidP="00944113">
      <w:pPr>
        <w:bidi/>
        <w:spacing w:after="120" w:line="216" w:lineRule="auto"/>
        <w:jc w:val="both"/>
        <w:rPr>
          <w:rFonts w:ascii="Traditional Arabic" w:hAnsi="Traditional Arabic" w:cs="Traditional Arabic" w:hint="cs"/>
          <w:b/>
          <w:bCs/>
          <w:sz w:val="38"/>
          <w:szCs w:val="38"/>
          <w:rtl/>
          <w:lang w:bidi="ar-EG"/>
        </w:rPr>
      </w:pPr>
      <w:r w:rsidRPr="004176B8">
        <w:rPr>
          <w:rFonts w:ascii="Traditional Arabic" w:hAnsi="Traditional Arabic" w:cs="Traditional Arabic"/>
          <w:b/>
          <w:bCs/>
          <w:sz w:val="38"/>
          <w:szCs w:val="38"/>
          <w:rtl/>
          <w:lang w:bidi="ar-EG"/>
        </w:rPr>
        <w:t xml:space="preserve">وفي كلِّ شيءٍ له آيةٌ </w:t>
      </w:r>
      <w:r w:rsidRPr="004176B8">
        <w:rPr>
          <w:rFonts w:ascii="Traditional Arabic" w:hAnsi="Traditional Arabic" w:cs="Traditional Arabic"/>
          <w:b/>
          <w:bCs/>
          <w:sz w:val="38"/>
          <w:szCs w:val="38"/>
          <w:lang w:bidi="ar-EG"/>
        </w:rPr>
        <w:t xml:space="preserve">… </w:t>
      </w:r>
      <w:r w:rsidRPr="004176B8">
        <w:rPr>
          <w:rFonts w:ascii="Traditional Arabic" w:hAnsi="Traditional Arabic" w:cs="Traditional Arabic"/>
          <w:b/>
          <w:bCs/>
          <w:sz w:val="38"/>
          <w:szCs w:val="38"/>
          <w:rtl/>
          <w:lang w:bidi="ar-EG"/>
        </w:rPr>
        <w:t>تدلُّ على أنَّه الواحدُ</w:t>
      </w:r>
      <w:r w:rsidRPr="004176B8">
        <w:rPr>
          <w:rFonts w:ascii="Traditional Arabic" w:hAnsi="Traditional Arabic" w:cs="Traditional Arabic"/>
          <w:b/>
          <w:bCs/>
          <w:sz w:val="38"/>
          <w:szCs w:val="38"/>
          <w:lang w:bidi="ar-EG"/>
        </w:rPr>
        <w:t>.</w:t>
      </w:r>
    </w:p>
    <w:p w14:paraId="409E1478"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lastRenderedPageBreak/>
        <w:t>وكم من علماءَ غربيين أسلموا نتيجةَ بحوثِهم في الآياتِ الكونيةِ والإنسانيةِ، وأُلفتْ في ذلك مؤلفاتٌ وكتبٌ ومنها كتابٌ تحت عنوان: "لماذا أسلم هؤلاء؟!"، وليس هنا مجالُ لذكرِ أمثلةٍ منهم</w:t>
      </w:r>
      <w:r w:rsidRPr="004176B8">
        <w:rPr>
          <w:rFonts w:ascii="Traditional Arabic" w:hAnsi="Traditional Arabic" w:cs="Traditional Arabic"/>
          <w:b/>
          <w:bCs/>
          <w:sz w:val="38"/>
          <w:szCs w:val="38"/>
          <w:lang w:bidi="ar-EG"/>
        </w:rPr>
        <w:t>.</w:t>
      </w:r>
    </w:p>
    <w:p w14:paraId="64B9B58A" w14:textId="0E077A5B"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Monotype Koufi"/>
          <w:b/>
          <w:bCs/>
          <w:sz w:val="38"/>
          <w:szCs w:val="38"/>
          <w:u w:val="single"/>
          <w:rtl/>
          <w:lang w:bidi="ar-EG"/>
        </w:rPr>
        <w:t xml:space="preserve">ومنها: علاقةُ العقيدةِ والتوحيدِ: </w:t>
      </w:r>
      <w:r w:rsidRPr="004176B8">
        <w:rPr>
          <w:rFonts w:ascii="Traditional Arabic" w:hAnsi="Traditional Arabic" w:cs="Traditional Arabic"/>
          <w:b/>
          <w:bCs/>
          <w:sz w:val="38"/>
          <w:szCs w:val="38"/>
          <w:rtl/>
          <w:lang w:bidi="ar-EG"/>
        </w:rPr>
        <w:t xml:space="preserve">فاللهُ واحدٌ لا شريكَ له، وخلق جميعَ الأشياءِ زوجين، قال </w:t>
      </w:r>
      <w:proofErr w:type="gramStart"/>
      <w:r w:rsidRPr="004176B8">
        <w:rPr>
          <w:rFonts w:ascii="Traditional Arabic" w:hAnsi="Traditional Arabic" w:cs="Traditional Arabic"/>
          <w:b/>
          <w:bCs/>
          <w:sz w:val="38"/>
          <w:szCs w:val="38"/>
          <w:rtl/>
          <w:lang w:bidi="ar-EG"/>
        </w:rPr>
        <w:t>تعالى</w:t>
      </w:r>
      <w:r w:rsidRPr="004176B8">
        <w:rPr>
          <w:rFonts w:ascii="Traditional Arabic" w:hAnsi="Traditional Arabic" w:cs="Traditional Arabic"/>
          <w:b/>
          <w:bCs/>
          <w:sz w:val="38"/>
          <w:szCs w:val="38"/>
          <w:lang w:bidi="ar-EG"/>
        </w:rPr>
        <w:t>:</w:t>
      </w:r>
      <w:r w:rsidRPr="004176B8">
        <w:rPr>
          <w:rFonts w:ascii="Traditional Arabic" w:hAnsi="Traditional Arabic" w:cs="Traditional Arabic"/>
          <w:b/>
          <w:bCs/>
          <w:sz w:val="38"/>
          <w:szCs w:val="38"/>
          <w:rtl/>
          <w:lang w:bidi="ar-EG"/>
        </w:rPr>
        <w:t>{</w:t>
      </w:r>
      <w:proofErr w:type="gramEnd"/>
      <w:r w:rsidRPr="004176B8">
        <w:rPr>
          <w:rFonts w:ascii="Traditional Arabic" w:hAnsi="Traditional Arabic" w:cs="Traditional Arabic"/>
          <w:b/>
          <w:bCs/>
          <w:sz w:val="38"/>
          <w:szCs w:val="38"/>
          <w:rtl/>
          <w:lang w:bidi="ar-EG"/>
        </w:rPr>
        <w:t>وَمِنْ كُلِّ شَيْءٍ خَلَقْنَا زَوْجَيْنِ لَعَلَّكُمْ تَذَكَّرُونَ}. (الذاريات: 49)</w:t>
      </w:r>
      <w:r w:rsidRPr="004176B8">
        <w:rPr>
          <w:rFonts w:ascii="Traditional Arabic" w:hAnsi="Traditional Arabic" w:cs="Traditional Arabic"/>
          <w:b/>
          <w:bCs/>
          <w:sz w:val="38"/>
          <w:szCs w:val="38"/>
          <w:lang w:bidi="ar-EG"/>
        </w:rPr>
        <w:t>.</w:t>
      </w:r>
    </w:p>
    <w:p w14:paraId="437658A2"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 xml:space="preserve">قال ابنُ كثيرٍ </w:t>
      </w:r>
      <w:r w:rsidRPr="004176B8">
        <w:rPr>
          <w:rFonts w:ascii="Traditional Arabic" w:hAnsi="Traditional Arabic" w:cs="Traditional Arabic"/>
          <w:b/>
          <w:bCs/>
          <w:sz w:val="38"/>
          <w:szCs w:val="38"/>
          <w:lang w:bidi="ar-EG"/>
        </w:rPr>
        <w:t xml:space="preserve">– </w:t>
      </w:r>
      <w:r w:rsidRPr="004176B8">
        <w:rPr>
          <w:rFonts w:ascii="Traditional Arabic" w:hAnsi="Traditional Arabic" w:cs="Traditional Arabic"/>
          <w:b/>
          <w:bCs/>
          <w:sz w:val="38"/>
          <w:szCs w:val="38"/>
          <w:rtl/>
          <w:lang w:bidi="ar-EG"/>
        </w:rPr>
        <w:t xml:space="preserve">رحمه الله </w:t>
      </w:r>
      <w:r w:rsidRPr="004176B8">
        <w:rPr>
          <w:rFonts w:ascii="Traditional Arabic" w:hAnsi="Traditional Arabic" w:cs="Traditional Arabic"/>
          <w:b/>
          <w:bCs/>
          <w:sz w:val="38"/>
          <w:szCs w:val="38"/>
          <w:lang w:bidi="ar-EG"/>
        </w:rPr>
        <w:t xml:space="preserve">– </w:t>
      </w:r>
      <w:r w:rsidRPr="004176B8">
        <w:rPr>
          <w:rFonts w:ascii="Traditional Arabic" w:hAnsi="Traditional Arabic" w:cs="Traditional Arabic"/>
          <w:b/>
          <w:bCs/>
          <w:sz w:val="38"/>
          <w:szCs w:val="38"/>
          <w:rtl/>
          <w:lang w:bidi="ar-EG"/>
        </w:rPr>
        <w:t xml:space="preserve">في تفسيرِه: {وَمِنْ كُلِّ شَيْءٍ خَلَقْنَا زَوْجَيْنِ} أي: جميعُ المخلوقاتِ أزواجٌ: سماءٌ وأرضٌ، وليلٌ ونهارٌ، وشمسٌ وقمرٌ، وبرٌّ وبحرٌ، وضياءٌ وظلامٌ، وإيمانٌ وكفرٌ، وموتٌ وحياةٌ، وشقاءٌ وسعادةٌ، وجنّةٌ ونارٌ، وجنٌّ وإنسٌ، ذكورٌ وإناثٌ، حتى الحيواناتُ والنباتاتُ، ولهذا قال: {لَعَلَّكُمْ تَذَكَّرُونَ} أي: لتعلموا أنَّ الخالقَ واحدٌ لا شريكَ له. </w:t>
      </w:r>
      <w:proofErr w:type="spellStart"/>
      <w:r w:rsidRPr="004176B8">
        <w:rPr>
          <w:rFonts w:ascii="Traditional Arabic" w:hAnsi="Traditional Arabic" w:cs="Traditional Arabic"/>
          <w:b/>
          <w:bCs/>
          <w:sz w:val="38"/>
          <w:szCs w:val="38"/>
          <w:rtl/>
          <w:lang w:bidi="ar-EG"/>
        </w:rPr>
        <w:t>أ.ه</w:t>
      </w:r>
      <w:proofErr w:type="spellEnd"/>
      <w:r w:rsidRPr="004176B8">
        <w:rPr>
          <w:rFonts w:ascii="Traditional Arabic" w:hAnsi="Traditional Arabic" w:cs="Traditional Arabic"/>
          <w:b/>
          <w:bCs/>
          <w:sz w:val="38"/>
          <w:szCs w:val="38"/>
          <w:rtl/>
          <w:lang w:bidi="ar-EG"/>
        </w:rPr>
        <w:t>ـ</w:t>
      </w:r>
      <w:r w:rsidRPr="004176B8">
        <w:rPr>
          <w:rFonts w:ascii="Traditional Arabic" w:hAnsi="Traditional Arabic" w:cs="Traditional Arabic"/>
          <w:b/>
          <w:bCs/>
          <w:sz w:val="38"/>
          <w:szCs w:val="38"/>
          <w:lang w:bidi="ar-EG"/>
        </w:rPr>
        <w:t>.</w:t>
      </w:r>
    </w:p>
    <w:p w14:paraId="2E330F1A" w14:textId="77777777" w:rsidR="00944113" w:rsidRPr="004176B8" w:rsidRDefault="00944113" w:rsidP="00944113">
      <w:pPr>
        <w:bidi/>
        <w:spacing w:after="120" w:line="216" w:lineRule="auto"/>
        <w:jc w:val="both"/>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 xml:space="preserve">وقال القرطبي: "لتعلموا أنَّ خالقَ الأزواجِ فردٌ، فلا يقدَّرُ في صفتِه حركةٌ ولا سكونٌ، ولا ضياءٌ ولا ظلامٌ، ولا قعودٌ ولا قيامٌ، ولا ابتداءٌ ولا انتهاءٌ؛ إذ عزَّ وجلَّ وترٌ {لَيْسَ كَمِثْلِهِ شَيْءٌ}". (الشورى: 11). </w:t>
      </w:r>
      <w:proofErr w:type="spellStart"/>
      <w:r w:rsidRPr="004176B8">
        <w:rPr>
          <w:rFonts w:ascii="Traditional Arabic" w:hAnsi="Traditional Arabic" w:cs="Traditional Arabic"/>
          <w:b/>
          <w:bCs/>
          <w:sz w:val="38"/>
          <w:szCs w:val="38"/>
          <w:rtl/>
          <w:lang w:bidi="ar-EG"/>
        </w:rPr>
        <w:t>أ.ه</w:t>
      </w:r>
      <w:proofErr w:type="spellEnd"/>
      <w:r w:rsidRPr="004176B8">
        <w:rPr>
          <w:rFonts w:ascii="Traditional Arabic" w:hAnsi="Traditional Arabic" w:cs="Traditional Arabic"/>
          <w:b/>
          <w:bCs/>
          <w:sz w:val="38"/>
          <w:szCs w:val="38"/>
          <w:rtl/>
          <w:lang w:bidi="ar-EG"/>
        </w:rPr>
        <w:t>ـ</w:t>
      </w:r>
      <w:r w:rsidRPr="004176B8">
        <w:rPr>
          <w:rFonts w:ascii="Traditional Arabic" w:hAnsi="Traditional Arabic" w:cs="Traditional Arabic"/>
          <w:b/>
          <w:bCs/>
          <w:sz w:val="38"/>
          <w:szCs w:val="38"/>
          <w:lang w:bidi="ar-EG"/>
        </w:rPr>
        <w:t>.</w:t>
      </w:r>
    </w:p>
    <w:p w14:paraId="77D72086" w14:textId="77777777" w:rsidR="00944113" w:rsidRPr="004176B8" w:rsidRDefault="00944113" w:rsidP="00944113">
      <w:pPr>
        <w:bidi/>
        <w:spacing w:after="120" w:line="216" w:lineRule="auto"/>
        <w:jc w:val="both"/>
        <w:rPr>
          <w:rFonts w:ascii="Traditional Arabic" w:hAnsi="Traditional Arabic" w:cs="Traditional Arabic"/>
          <w:b/>
          <w:bCs/>
          <w:sz w:val="38"/>
          <w:szCs w:val="38"/>
          <w:rtl/>
          <w:lang w:bidi="ar-EG"/>
        </w:rPr>
      </w:pPr>
      <w:r w:rsidRPr="004176B8">
        <w:rPr>
          <w:rFonts w:ascii="Traditional Arabic" w:hAnsi="Traditional Arabic" w:cs="Traditional Arabic"/>
          <w:b/>
          <w:bCs/>
          <w:sz w:val="38"/>
          <w:szCs w:val="38"/>
          <w:rtl/>
          <w:lang w:bidi="ar-EG"/>
        </w:rPr>
        <w:t>فالعاملُ المشتركُ بين الإنسانِ وعناصرِ البيئةِ هو التوحيدُ في الكلِّ، لأنَّ جميعَ عناصرِ البيئةِ مزدوجةٌ، واللهُ واحدٌ</w:t>
      </w:r>
      <w:r w:rsidRPr="004176B8">
        <w:rPr>
          <w:rFonts w:ascii="Traditional Arabic" w:hAnsi="Traditional Arabic" w:cs="Traditional Arabic"/>
          <w:b/>
          <w:bCs/>
          <w:sz w:val="38"/>
          <w:szCs w:val="38"/>
          <w:lang w:bidi="ar-EG"/>
        </w:rPr>
        <w:t>.</w:t>
      </w:r>
    </w:p>
    <w:p w14:paraId="1307AAD8" w14:textId="77777777" w:rsidR="00944113" w:rsidRPr="00944113" w:rsidRDefault="00944113" w:rsidP="00944113">
      <w:pPr>
        <w:bidi/>
        <w:spacing w:after="120" w:line="216" w:lineRule="auto"/>
        <w:jc w:val="both"/>
        <w:rPr>
          <w:rFonts w:ascii="Traditional Arabic" w:hAnsi="Traditional Arabic" w:cs="Monotype Koufi"/>
          <w:b/>
          <w:bCs/>
          <w:sz w:val="38"/>
          <w:szCs w:val="38"/>
          <w:rtl/>
        </w:rPr>
      </w:pPr>
      <w:r w:rsidRPr="00944113">
        <w:rPr>
          <w:rFonts w:ascii="Traditional Arabic" w:hAnsi="Traditional Arabic" w:cs="Monotype Koufi" w:hint="cs"/>
          <w:b/>
          <w:bCs/>
          <w:sz w:val="38"/>
          <w:szCs w:val="38"/>
          <w:u w:val="single"/>
          <w:rtl/>
        </w:rPr>
        <w:t xml:space="preserve">ثالثًا: </w:t>
      </w:r>
      <w:r w:rsidRPr="00944113">
        <w:rPr>
          <w:rFonts w:ascii="Traditional Arabic" w:hAnsi="Traditional Arabic" w:cs="Monotype Koufi"/>
          <w:b/>
          <w:bCs/>
          <w:sz w:val="38"/>
          <w:szCs w:val="38"/>
          <w:u w:val="single"/>
          <w:rtl/>
        </w:rPr>
        <w:t xml:space="preserve">واجبنا نحو </w:t>
      </w:r>
      <w:proofErr w:type="gramStart"/>
      <w:r w:rsidRPr="00944113">
        <w:rPr>
          <w:rFonts w:ascii="Traditional Arabic" w:hAnsi="Traditional Arabic" w:cs="Monotype Koufi"/>
          <w:b/>
          <w:bCs/>
          <w:sz w:val="38"/>
          <w:szCs w:val="38"/>
          <w:u w:val="single"/>
          <w:rtl/>
        </w:rPr>
        <w:t>البيئة .</w:t>
      </w:r>
      <w:proofErr w:type="gramEnd"/>
      <w:r w:rsidRPr="00944113">
        <w:rPr>
          <w:rFonts w:ascii="Traditional Arabic" w:hAnsi="Traditional Arabic" w:cs="Monotype Koufi" w:hint="cs"/>
          <w:b/>
          <w:bCs/>
          <w:sz w:val="38"/>
          <w:szCs w:val="38"/>
          <w:u w:val="single"/>
          <w:rtl/>
        </w:rPr>
        <w:t xml:space="preserve"> </w:t>
      </w:r>
    </w:p>
    <w:p w14:paraId="2831E52E" w14:textId="77777777" w:rsidR="00944113" w:rsidRPr="00944113" w:rsidRDefault="00944113" w:rsidP="00944113">
      <w:pPr>
        <w:bidi/>
        <w:spacing w:after="120"/>
        <w:jc w:val="both"/>
        <w:rPr>
          <w:rFonts w:ascii="Traditional Arabic" w:hAnsi="Traditional Arabic" w:cs="Traditional Arabic"/>
          <w:b/>
          <w:bCs/>
          <w:sz w:val="38"/>
          <w:szCs w:val="38"/>
          <w:rtl/>
        </w:rPr>
      </w:pPr>
      <w:r w:rsidRPr="00944113">
        <w:rPr>
          <w:rFonts w:ascii="Traditional Arabic" w:hAnsi="Traditional Arabic" w:cs="Traditional Arabic"/>
          <w:b/>
          <w:bCs/>
          <w:sz w:val="38"/>
          <w:szCs w:val="38"/>
          <w:rtl/>
        </w:rPr>
        <w:t>إن واجبنا نحو البيئة يتمثل في</w:t>
      </w:r>
      <w:r w:rsidRPr="00944113">
        <w:rPr>
          <w:rFonts w:ascii="Traditional Arabic" w:hAnsi="Traditional Arabic" w:cs="Traditional Arabic" w:hint="cs"/>
          <w:b/>
          <w:bCs/>
          <w:sz w:val="38"/>
          <w:szCs w:val="38"/>
          <w:rtl/>
        </w:rPr>
        <w:t xml:space="preserve"> أمور كثيرة منها</w:t>
      </w:r>
      <w:r w:rsidRPr="00944113">
        <w:rPr>
          <w:rFonts w:ascii="Traditional Arabic" w:hAnsi="Traditional Arabic" w:cs="Traditional Arabic"/>
          <w:b/>
          <w:bCs/>
          <w:sz w:val="38"/>
          <w:szCs w:val="38"/>
          <w:rtl/>
        </w:rPr>
        <w:t>:</w:t>
      </w:r>
    </w:p>
    <w:p w14:paraId="1D31DED8" w14:textId="77777777" w:rsidR="00944113" w:rsidRPr="00944113" w:rsidRDefault="00944113" w:rsidP="00944113">
      <w:pPr>
        <w:bidi/>
        <w:spacing w:after="120"/>
        <w:jc w:val="both"/>
        <w:rPr>
          <w:rFonts w:ascii="Traditional Arabic" w:hAnsi="Traditional Arabic" w:cs="Traditional Arabic"/>
          <w:b/>
          <w:bCs/>
          <w:sz w:val="38"/>
          <w:szCs w:val="38"/>
          <w:rtl/>
        </w:rPr>
      </w:pPr>
      <w:r w:rsidRPr="00944113">
        <w:rPr>
          <w:rFonts w:ascii="Traditional Arabic" w:hAnsi="Traditional Arabic" w:cs="Monotype Koufi"/>
          <w:b/>
          <w:bCs/>
          <w:sz w:val="38"/>
          <w:szCs w:val="38"/>
          <w:rtl/>
        </w:rPr>
        <w:t>استخدام موارد الطبيعة وعناصر البيئة فيما خلقت له</w:t>
      </w:r>
      <w:r w:rsidRPr="00944113">
        <w:rPr>
          <w:rFonts w:ascii="Traditional Arabic" w:hAnsi="Traditional Arabic" w:cs="Traditional Arabic"/>
          <w:b/>
          <w:bCs/>
          <w:sz w:val="38"/>
          <w:szCs w:val="38"/>
          <w:rtl/>
        </w:rPr>
        <w:t>: لأن شكر هذه النعم استخدامها في طاعة الله، وكفرها استخدامها في الفساد والإفساد، وقد وعدنا الله بالمزيد إن شكرنا، وبالعذاب إن قصرنا حيث قال:</w:t>
      </w:r>
      <w:r w:rsidRPr="00944113">
        <w:rPr>
          <w:rFonts w:ascii="Traditional Arabic" w:hAnsi="Traditional Arabic" w:cs="Traditional Arabic" w:hint="cs"/>
          <w:b/>
          <w:bCs/>
          <w:sz w:val="38"/>
          <w:szCs w:val="38"/>
          <w:rtl/>
        </w:rPr>
        <w:t xml:space="preserve"> {</w:t>
      </w:r>
      <w:r w:rsidRPr="00944113">
        <w:rPr>
          <w:rFonts w:ascii="Traditional Arabic" w:hAnsi="Traditional Arabic" w:cs="Traditional Arabic"/>
          <w:b/>
          <w:bCs/>
          <w:sz w:val="38"/>
          <w:szCs w:val="38"/>
          <w:rtl/>
        </w:rPr>
        <w:t>وَإِذْ تَأَذَّنَ رَبُّكُمْ لَئِنْ شَكَرْتُمْ لَأَزِيدَنَّكُمْ وَلَئِنْ كَفَرْتُمْ إِنَّ عَذَابِي لَشَدِيدٌ</w:t>
      </w:r>
      <w:proofErr w:type="gramStart"/>
      <w:r w:rsidRPr="00944113">
        <w:rPr>
          <w:rFonts w:ascii="Traditional Arabic" w:hAnsi="Traditional Arabic" w:cs="Traditional Arabic" w:hint="cs"/>
          <w:b/>
          <w:bCs/>
          <w:sz w:val="38"/>
          <w:szCs w:val="38"/>
          <w:rtl/>
        </w:rPr>
        <w:t>}.</w:t>
      </w:r>
      <w:r w:rsidRPr="00944113">
        <w:rPr>
          <w:rFonts w:ascii="Traditional Arabic" w:hAnsi="Traditional Arabic" w:cs="Traditional Arabic"/>
          <w:b/>
          <w:bCs/>
          <w:sz w:val="38"/>
          <w:szCs w:val="38"/>
          <w:rtl/>
        </w:rPr>
        <w:t>(</w:t>
      </w:r>
      <w:proofErr w:type="gramEnd"/>
      <w:r w:rsidRPr="00944113">
        <w:rPr>
          <w:rFonts w:ascii="Traditional Arabic" w:hAnsi="Traditional Arabic" w:cs="Traditional Arabic"/>
          <w:b/>
          <w:bCs/>
          <w:sz w:val="38"/>
          <w:szCs w:val="38"/>
          <w:rtl/>
        </w:rPr>
        <w:t>إبراهيم: 7)</w:t>
      </w:r>
      <w:r w:rsidRPr="00944113">
        <w:rPr>
          <w:rFonts w:ascii="Traditional Arabic" w:hAnsi="Traditional Arabic" w:cs="Traditional Arabic" w:hint="cs"/>
          <w:b/>
          <w:bCs/>
          <w:sz w:val="38"/>
          <w:szCs w:val="38"/>
          <w:rtl/>
        </w:rPr>
        <w:t>.</w:t>
      </w:r>
    </w:p>
    <w:p w14:paraId="1D3EC2BD" w14:textId="77777777" w:rsidR="00944113" w:rsidRPr="00944113" w:rsidRDefault="00944113" w:rsidP="00944113">
      <w:pPr>
        <w:bidi/>
        <w:spacing w:after="120"/>
        <w:jc w:val="both"/>
        <w:rPr>
          <w:rFonts w:ascii="Traditional Arabic" w:hAnsi="Traditional Arabic" w:cs="Traditional Arabic"/>
          <w:b/>
          <w:bCs/>
          <w:sz w:val="38"/>
          <w:szCs w:val="38"/>
          <w:rtl/>
        </w:rPr>
      </w:pPr>
      <w:r w:rsidRPr="00944113">
        <w:rPr>
          <w:rFonts w:ascii="Traditional Arabic" w:hAnsi="Traditional Arabic" w:cs="Monotype Koufi" w:hint="cs"/>
          <w:b/>
          <w:bCs/>
          <w:sz w:val="38"/>
          <w:szCs w:val="38"/>
          <w:rtl/>
        </w:rPr>
        <w:t>ومنها:</w:t>
      </w:r>
      <w:r w:rsidRPr="00944113">
        <w:rPr>
          <w:rFonts w:ascii="Traditional Arabic" w:hAnsi="Traditional Arabic" w:cs="Monotype Koufi"/>
          <w:b/>
          <w:bCs/>
          <w:sz w:val="38"/>
          <w:szCs w:val="38"/>
          <w:rtl/>
        </w:rPr>
        <w:t xml:space="preserve"> المحافظة على الماء:</w:t>
      </w:r>
      <w:r w:rsidRPr="00944113">
        <w:rPr>
          <w:rFonts w:ascii="Traditional Arabic" w:hAnsi="Traditional Arabic" w:cs="Traditional Arabic"/>
          <w:b/>
          <w:bCs/>
          <w:sz w:val="38"/>
          <w:szCs w:val="38"/>
          <w:rtl/>
        </w:rPr>
        <w:t xml:space="preserve"> لأن الماء </w:t>
      </w:r>
      <w:r w:rsidRPr="00944113">
        <w:rPr>
          <w:rFonts w:ascii="Traditional Arabic" w:hAnsi="Traditional Arabic" w:cs="Traditional Arabic" w:hint="cs"/>
          <w:b/>
          <w:bCs/>
          <w:sz w:val="38"/>
          <w:szCs w:val="38"/>
          <w:rtl/>
        </w:rPr>
        <w:t>ي</w:t>
      </w:r>
      <w:r w:rsidRPr="00944113">
        <w:rPr>
          <w:rFonts w:ascii="Traditional Arabic" w:hAnsi="Traditional Arabic" w:cs="Traditional Arabic"/>
          <w:b/>
          <w:bCs/>
          <w:sz w:val="38"/>
          <w:szCs w:val="38"/>
          <w:rtl/>
        </w:rPr>
        <w:t xml:space="preserve">عد أساس الحياة ومصدر كل شيء، يقول الله تعالى: </w:t>
      </w:r>
      <w:r w:rsidRPr="00944113">
        <w:rPr>
          <w:rFonts w:ascii="Traditional Arabic" w:hAnsi="Traditional Arabic" w:cs="Traditional Arabic" w:hint="cs"/>
          <w:b/>
          <w:bCs/>
          <w:sz w:val="38"/>
          <w:szCs w:val="38"/>
          <w:rtl/>
        </w:rPr>
        <w:t>{</w:t>
      </w:r>
      <w:r w:rsidRPr="00944113">
        <w:rPr>
          <w:rFonts w:ascii="Traditional Arabic" w:hAnsi="Traditional Arabic" w:cs="Traditional Arabic"/>
          <w:b/>
          <w:bCs/>
          <w:sz w:val="38"/>
          <w:szCs w:val="38"/>
          <w:rtl/>
        </w:rPr>
        <w:t>وَجَعَلْنَا مِنَ الْمَاءِ كُلَّ شَيْءٍ حَيٍّ أَفَلَا يُؤْمِنُونَ</w:t>
      </w:r>
      <w:r w:rsidRPr="00944113">
        <w:rPr>
          <w:rFonts w:ascii="Traditional Arabic" w:hAnsi="Traditional Arabic" w:cs="Traditional Arabic" w:hint="cs"/>
          <w:b/>
          <w:bCs/>
          <w:sz w:val="38"/>
          <w:szCs w:val="38"/>
          <w:rtl/>
        </w:rPr>
        <w:t>}.</w:t>
      </w:r>
      <w:r w:rsidRPr="00944113">
        <w:rPr>
          <w:rFonts w:ascii="Traditional Arabic" w:hAnsi="Traditional Arabic" w:cs="Traditional Arabic"/>
          <w:b/>
          <w:bCs/>
          <w:sz w:val="38"/>
          <w:szCs w:val="38"/>
          <w:rtl/>
        </w:rPr>
        <w:t xml:space="preserve"> (الأنبياء:30)، فالنبات والحيوان والإنسان يرتبط وجودهم بوجود الماء، واستمرار حياتهم متوقف على توافر الماء، لذا تجب محاربة كل المحاولات التي تهدف إلى الإسراف والتبذير للمياه أو تلوثها، لأن التلوث بحد ذاته تعطل وظيفة الماء في كونه أساس الحياة.</w:t>
      </w:r>
    </w:p>
    <w:p w14:paraId="0BC17DF7"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Monotype Koufi"/>
          <w:b/>
          <w:bCs/>
          <w:sz w:val="38"/>
          <w:szCs w:val="38"/>
          <w:rtl/>
        </w:rPr>
        <w:t xml:space="preserve">ومنها: عدمُ الفسادِ والإفسادِ في البيئةِ: </w:t>
      </w:r>
      <w:r w:rsidRPr="004176B8">
        <w:rPr>
          <w:rFonts w:ascii="Traditional Arabic" w:hAnsi="Traditional Arabic" w:cs="Traditional Arabic"/>
          <w:b/>
          <w:bCs/>
          <w:sz w:val="38"/>
          <w:szCs w:val="38"/>
          <w:rtl/>
          <w:lang w:bidi="ar-EG"/>
        </w:rPr>
        <w:t>لأنَّنا نخلقُ الفسادَ بأيدينا، قال تعالى</w:t>
      </w:r>
      <w:r w:rsidRPr="004176B8">
        <w:rPr>
          <w:rFonts w:ascii="Traditional Arabic" w:hAnsi="Traditional Arabic" w:cs="Traditional Arabic"/>
          <w:b/>
          <w:bCs/>
          <w:sz w:val="38"/>
          <w:szCs w:val="38"/>
          <w:lang w:bidi="ar-EG"/>
        </w:rPr>
        <w:t>:</w:t>
      </w:r>
      <w:r w:rsidRPr="00944113">
        <w:rPr>
          <w:rFonts w:ascii="Traditional Arabic" w:hAnsi="Traditional Arabic" w:cs="Traditional Arabic" w:hint="cs"/>
          <w:b/>
          <w:bCs/>
          <w:sz w:val="38"/>
          <w:szCs w:val="38"/>
          <w:rtl/>
        </w:rPr>
        <w:t xml:space="preserve"> </w:t>
      </w:r>
      <w:r w:rsidRPr="004176B8">
        <w:rPr>
          <w:rFonts w:ascii="Traditional Arabic" w:hAnsi="Traditional Arabic" w:cs="Traditional Arabic"/>
          <w:b/>
          <w:bCs/>
          <w:sz w:val="38"/>
          <w:szCs w:val="38"/>
          <w:rtl/>
          <w:lang w:bidi="ar-EG"/>
        </w:rPr>
        <w:t>{ظَهَرَ الْفَسَادُ فِي الْبَرِّ وَالْبَحْرِ بِمَا كَسَبَتْ أَيْدِي النَّاسِ لِيُذِيقَهُمْ بَعْضَ الَّذِي عَمِلُوا لَعَلَّهُمْ يَرْجِعُونَ}. (الروم: 41)</w:t>
      </w:r>
      <w:r w:rsidRPr="004176B8">
        <w:rPr>
          <w:rFonts w:ascii="Traditional Arabic" w:hAnsi="Traditional Arabic" w:cs="Traditional Arabic"/>
          <w:b/>
          <w:bCs/>
          <w:sz w:val="38"/>
          <w:szCs w:val="38"/>
          <w:lang w:bidi="ar-EG"/>
        </w:rPr>
        <w:t>.</w:t>
      </w:r>
    </w:p>
    <w:p w14:paraId="190A3424"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lastRenderedPageBreak/>
        <w:t>ومن صورِ الفسادِ والإفسادِ في الأرضِ: تخريبٌ وتدميرٌ للمنشآتِ العامةِ، وقطعُ الأشجارِ وإتلافُ الحدائقِ والزينةِ وحرقُها، وإذا كان الإسلامُ قد نهانا أن نفعلَ ذلك مع الأعداءِ؛ فمن بابِ أولى أن نحافظَ على حرماتِ المسلمين. كذلك من صورِ الفسادِ: تجريفُ الأرضِ الزراعيةِ أو التعدي عليها أو زرعُها بألوانِ الزرعِ المحرَّمِ من المسكراتِ والمخدراتِ</w:t>
      </w:r>
      <w:r w:rsidRPr="004176B8">
        <w:rPr>
          <w:rFonts w:ascii="Traditional Arabic" w:hAnsi="Traditional Arabic" w:cs="Traditional Arabic"/>
          <w:b/>
          <w:bCs/>
          <w:sz w:val="38"/>
          <w:szCs w:val="38"/>
          <w:lang w:bidi="ar-EG"/>
        </w:rPr>
        <w:t>.</w:t>
      </w:r>
    </w:p>
    <w:p w14:paraId="377F0087"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Monotype Koufi"/>
          <w:b/>
          <w:bCs/>
          <w:sz w:val="38"/>
          <w:szCs w:val="38"/>
          <w:rtl/>
        </w:rPr>
        <w:t>ومنها: كثرةُ الاستغفارِ واللجوءُ إلى اللهِ:</w:t>
      </w:r>
      <w:r w:rsidRPr="004176B8">
        <w:rPr>
          <w:rFonts w:ascii="Traditional Arabic" w:hAnsi="Traditional Arabic" w:cs="Traditional Arabic"/>
          <w:b/>
          <w:bCs/>
          <w:sz w:val="38"/>
          <w:szCs w:val="38"/>
          <w:rtl/>
          <w:lang w:bidi="ar-EG"/>
        </w:rPr>
        <w:t xml:space="preserve"> فهذا عاملٌ مهمٌّ في زيادةِ مواردِ البيئةِ ونمائِها، قال تعالى على لسانِ نوحٍ عليه السلام</w:t>
      </w:r>
      <w:r w:rsidRPr="004176B8">
        <w:rPr>
          <w:rFonts w:ascii="Traditional Arabic" w:hAnsi="Traditional Arabic" w:cs="Traditional Arabic"/>
          <w:b/>
          <w:bCs/>
          <w:sz w:val="38"/>
          <w:szCs w:val="38"/>
          <w:lang w:bidi="ar-EG"/>
        </w:rPr>
        <w:t>:</w:t>
      </w:r>
      <w:r w:rsidRPr="00944113">
        <w:rPr>
          <w:rFonts w:ascii="Traditional Arabic" w:hAnsi="Traditional Arabic" w:cs="Traditional Arabic" w:hint="cs"/>
          <w:b/>
          <w:bCs/>
          <w:sz w:val="38"/>
          <w:szCs w:val="38"/>
          <w:rtl/>
        </w:rPr>
        <w:t xml:space="preserve"> </w:t>
      </w:r>
      <w:r w:rsidRPr="004176B8">
        <w:rPr>
          <w:rFonts w:ascii="Traditional Arabic" w:hAnsi="Traditional Arabic" w:cs="Traditional Arabic"/>
          <w:b/>
          <w:bCs/>
          <w:sz w:val="38"/>
          <w:szCs w:val="38"/>
          <w:rtl/>
          <w:lang w:bidi="ar-EG"/>
        </w:rPr>
        <w:t>{فَقُلْتُ اسْتَغْفِرُوا رَبَّكُمْ إِنَّهُ كَانَ غَفَّارًا (10) يُرْسِلِ السَّمَاءَ عَلَيْكُمْ مِدْرَارًا (11) وَيُمْدِدْكُمْ بِأَمْوَالٍ وَبَنِينَ وَيَجْعَلْ لَكُمْ جَنَّاتٍ وَيَجْعَلْ لَكُمْ أَنْهَارًا}. (نوح: 10-12)</w:t>
      </w:r>
      <w:r w:rsidRPr="004176B8">
        <w:rPr>
          <w:rFonts w:ascii="Traditional Arabic" w:hAnsi="Traditional Arabic" w:cs="Traditional Arabic"/>
          <w:b/>
          <w:bCs/>
          <w:sz w:val="38"/>
          <w:szCs w:val="38"/>
          <w:lang w:bidi="ar-EG"/>
        </w:rPr>
        <w:t>.</w:t>
      </w:r>
    </w:p>
    <w:p w14:paraId="1E43FE68"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وقال تعالى</w:t>
      </w:r>
      <w:r w:rsidRPr="004176B8">
        <w:rPr>
          <w:rFonts w:ascii="Traditional Arabic" w:hAnsi="Traditional Arabic" w:cs="Traditional Arabic"/>
          <w:b/>
          <w:bCs/>
          <w:sz w:val="38"/>
          <w:szCs w:val="38"/>
          <w:lang w:bidi="ar-EG"/>
        </w:rPr>
        <w:t>:</w:t>
      </w:r>
      <w:r w:rsidRPr="00944113">
        <w:rPr>
          <w:rFonts w:ascii="Traditional Arabic" w:hAnsi="Traditional Arabic" w:cs="Traditional Arabic" w:hint="cs"/>
          <w:b/>
          <w:bCs/>
          <w:sz w:val="38"/>
          <w:szCs w:val="38"/>
          <w:rtl/>
        </w:rPr>
        <w:t xml:space="preserve"> </w:t>
      </w:r>
      <w:r w:rsidRPr="004176B8">
        <w:rPr>
          <w:rFonts w:ascii="Traditional Arabic" w:hAnsi="Traditional Arabic" w:cs="Traditional Arabic"/>
          <w:b/>
          <w:bCs/>
          <w:sz w:val="38"/>
          <w:szCs w:val="38"/>
          <w:rtl/>
          <w:lang w:bidi="ar-EG"/>
        </w:rPr>
        <w:t xml:space="preserve">{وَلَوْ أَنَّ أَهْلَ الْقُرَى آَمَنُوا وَاتَّقَوْا لَفَتَحْنَا عَلَيْهِمْ بَرَكَاتٍ مِنَ السَّمَاءِ </w:t>
      </w:r>
      <w:proofErr w:type="gramStart"/>
      <w:r w:rsidRPr="004176B8">
        <w:rPr>
          <w:rFonts w:ascii="Traditional Arabic" w:hAnsi="Traditional Arabic" w:cs="Traditional Arabic"/>
          <w:b/>
          <w:bCs/>
          <w:sz w:val="38"/>
          <w:szCs w:val="38"/>
          <w:rtl/>
          <w:lang w:bidi="ar-EG"/>
        </w:rPr>
        <w:t>وَالْأَرْضِ</w:t>
      </w:r>
      <w:proofErr w:type="gramEnd"/>
      <w:r w:rsidRPr="004176B8">
        <w:rPr>
          <w:rFonts w:ascii="Traditional Arabic" w:hAnsi="Traditional Arabic" w:cs="Traditional Arabic"/>
          <w:b/>
          <w:bCs/>
          <w:sz w:val="38"/>
          <w:szCs w:val="38"/>
          <w:rtl/>
          <w:lang w:bidi="ar-EG"/>
        </w:rPr>
        <w:t xml:space="preserve"> وَلَكِنْ كَذَّبُوا فَأَخَذْنَاهُمْ بِمَا كَانُوا يَكْسِبُونَ}. (الأعراف: 96)</w:t>
      </w:r>
      <w:r w:rsidRPr="004176B8">
        <w:rPr>
          <w:rFonts w:ascii="Traditional Arabic" w:hAnsi="Traditional Arabic" w:cs="Traditional Arabic"/>
          <w:b/>
          <w:bCs/>
          <w:sz w:val="38"/>
          <w:szCs w:val="38"/>
          <w:lang w:bidi="ar-EG"/>
        </w:rPr>
        <w:t>.</w:t>
      </w:r>
    </w:p>
    <w:p w14:paraId="31839A93"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فالطاعةُ والحسناتُ سبيلٌ للخيرِ والبركةِ، والمعصيةُ والسيئاتُ سبيلٌ لمحقِ البركةِ وضيقِ الرزقِ، وما أجملَ مقولةَ عبدِ اللهِ بنِ عباسٍ</w:t>
      </w:r>
      <w:r w:rsidRPr="004176B8">
        <w:rPr>
          <w:rFonts w:ascii="Traditional Arabic" w:hAnsi="Traditional Arabic" w:cs="Traditional Arabic"/>
          <w:b/>
          <w:bCs/>
          <w:sz w:val="38"/>
          <w:szCs w:val="38"/>
          <w:lang w:bidi="ar-EG"/>
        </w:rPr>
        <w:t>:</w:t>
      </w:r>
      <w:r w:rsidRPr="00944113">
        <w:rPr>
          <w:rFonts w:ascii="Traditional Arabic" w:hAnsi="Traditional Arabic" w:cs="Traditional Arabic" w:hint="cs"/>
          <w:b/>
          <w:bCs/>
          <w:sz w:val="38"/>
          <w:szCs w:val="38"/>
          <w:rtl/>
        </w:rPr>
        <w:t xml:space="preserve"> </w:t>
      </w:r>
      <w:r w:rsidRPr="004176B8">
        <w:rPr>
          <w:rFonts w:ascii="Traditional Arabic" w:hAnsi="Traditional Arabic" w:cs="Traditional Arabic"/>
          <w:b/>
          <w:bCs/>
          <w:sz w:val="38"/>
          <w:szCs w:val="38"/>
          <w:rtl/>
          <w:lang w:bidi="ar-EG"/>
        </w:rPr>
        <w:t>“إنَّ للحسنةِ ضياءً في الوجهِ، ونورًا في القلبِ، وسعةً في الرزقِ، وقوةً في البدنِ، ومحبَّةً في قلوبِ الخلقِ، وإنَّ للسيئةِ سوادًا في الوجهِ، وظلمةً في القلبِ، ووهنًا في البدنِ، وضيقًا في الرزقِ، وبغضًا في قلوبِ الخلقِ</w:t>
      </w:r>
      <w:r w:rsidRPr="004176B8">
        <w:rPr>
          <w:rFonts w:ascii="Traditional Arabic" w:hAnsi="Traditional Arabic" w:cs="Traditional Arabic"/>
          <w:b/>
          <w:bCs/>
          <w:sz w:val="38"/>
          <w:szCs w:val="38"/>
          <w:lang w:bidi="ar-EG"/>
        </w:rPr>
        <w:t>”.</w:t>
      </w:r>
    </w:p>
    <w:p w14:paraId="20CDB51F" w14:textId="77777777" w:rsidR="00944113" w:rsidRPr="004176B8" w:rsidRDefault="00944113" w:rsidP="00944113">
      <w:pPr>
        <w:bidi/>
        <w:spacing w:after="120" w:line="240" w:lineRule="auto"/>
        <w:jc w:val="lowKashida"/>
        <w:rPr>
          <w:rFonts w:ascii="Traditional Arabic" w:hAnsi="Traditional Arabic" w:cs="Traditional Arabic"/>
          <w:b/>
          <w:bCs/>
          <w:sz w:val="36"/>
          <w:szCs w:val="36"/>
          <w:lang w:bidi="ar-EG"/>
        </w:rPr>
      </w:pPr>
      <w:r w:rsidRPr="004176B8">
        <w:rPr>
          <w:rFonts w:ascii="Traditional Arabic" w:hAnsi="Traditional Arabic" w:cs="Monotype Koufi"/>
          <w:b/>
          <w:bCs/>
          <w:sz w:val="36"/>
          <w:szCs w:val="36"/>
          <w:rtl/>
        </w:rPr>
        <w:t xml:space="preserve">ومنها: طهارةُ الباطنِ قبلَ طهارةِ الظاهرِ: </w:t>
      </w:r>
      <w:r w:rsidRPr="004176B8">
        <w:rPr>
          <w:rFonts w:ascii="Traditional Arabic" w:hAnsi="Traditional Arabic" w:cs="Traditional Arabic"/>
          <w:b/>
          <w:bCs/>
          <w:sz w:val="36"/>
          <w:szCs w:val="36"/>
          <w:rtl/>
          <w:lang w:bidi="ar-EG"/>
        </w:rPr>
        <w:t>فلابدَّ من طهارةِ الباطنِ من المعصيةِ والرذيلةِ والحقدِ والحسدِ والكفرِ والنفاقِ والشقاقِ وسوءِ الأخلاقِ، وذلك لأنَّ طهارةَ الظاهرِ للدنيا، وطهارةَ الباطنِ للآخرةِ</w:t>
      </w:r>
      <w:r w:rsidRPr="004176B8">
        <w:rPr>
          <w:rFonts w:ascii="Traditional Arabic" w:hAnsi="Traditional Arabic" w:cs="Traditional Arabic"/>
          <w:b/>
          <w:bCs/>
          <w:sz w:val="36"/>
          <w:szCs w:val="36"/>
          <w:lang w:bidi="ar-EG"/>
        </w:rPr>
        <w:t>.</w:t>
      </w:r>
    </w:p>
    <w:p w14:paraId="0EAA3730" w14:textId="77777777" w:rsidR="00944113" w:rsidRPr="004176B8" w:rsidRDefault="00944113" w:rsidP="00944113">
      <w:pPr>
        <w:bidi/>
        <w:spacing w:after="120" w:line="240" w:lineRule="auto"/>
        <w:jc w:val="lowKashida"/>
        <w:rPr>
          <w:rFonts w:ascii="Traditional Arabic" w:hAnsi="Traditional Arabic" w:cs="Traditional Arabic" w:hint="cs"/>
          <w:b/>
          <w:bCs/>
          <w:sz w:val="38"/>
          <w:szCs w:val="38"/>
          <w:rtl/>
          <w:lang w:bidi="ar-EG"/>
        </w:rPr>
      </w:pPr>
      <w:r w:rsidRPr="004176B8">
        <w:rPr>
          <w:rFonts w:ascii="Traditional Arabic" w:hAnsi="Traditional Arabic" w:cs="Traditional Arabic"/>
          <w:b/>
          <w:bCs/>
          <w:sz w:val="38"/>
          <w:szCs w:val="38"/>
          <w:rtl/>
          <w:lang w:bidi="ar-EG"/>
        </w:rPr>
        <w:t xml:space="preserve">فعن أبي هريرةَ قال: قال رسولُ اللهِ </w:t>
      </w:r>
      <w:r w:rsidRPr="004176B8">
        <w:rPr>
          <w:rFonts w:ascii="Traditional Arabic" w:hAnsi="Traditional Arabic" w:cs="Traditional Arabic" w:hint="cs"/>
          <w:b/>
          <w:bCs/>
          <w:sz w:val="38"/>
          <w:szCs w:val="38"/>
          <w:rtl/>
          <w:lang w:bidi="ar-EG"/>
        </w:rPr>
        <w:t>ﷺ</w:t>
      </w:r>
      <w:r w:rsidRPr="004176B8">
        <w:rPr>
          <w:rFonts w:ascii="Traditional Arabic" w:hAnsi="Traditional Arabic" w:cs="Traditional Arabic"/>
          <w:b/>
          <w:bCs/>
          <w:sz w:val="38"/>
          <w:szCs w:val="38"/>
          <w:lang w:bidi="ar-EG"/>
        </w:rPr>
        <w:t>:</w:t>
      </w:r>
      <w:r w:rsidRPr="00944113">
        <w:rPr>
          <w:rFonts w:ascii="Traditional Arabic" w:hAnsi="Traditional Arabic" w:cs="Traditional Arabic"/>
          <w:b/>
          <w:bCs/>
          <w:sz w:val="38"/>
          <w:szCs w:val="38"/>
        </w:rPr>
        <w:t xml:space="preserve"> </w:t>
      </w:r>
      <w:r w:rsidRPr="004176B8">
        <w:rPr>
          <w:rFonts w:ascii="Traditional Arabic" w:hAnsi="Traditional Arabic" w:cs="Traditional Arabic"/>
          <w:b/>
          <w:bCs/>
          <w:sz w:val="38"/>
          <w:szCs w:val="38"/>
          <w:lang w:bidi="ar-EG"/>
        </w:rPr>
        <w:t>“</w:t>
      </w:r>
      <w:r w:rsidRPr="004176B8">
        <w:rPr>
          <w:rFonts w:ascii="Traditional Arabic" w:hAnsi="Traditional Arabic" w:cs="Traditional Arabic"/>
          <w:b/>
          <w:bCs/>
          <w:sz w:val="38"/>
          <w:szCs w:val="38"/>
          <w:rtl/>
          <w:lang w:bidi="ar-EG"/>
        </w:rPr>
        <w:t xml:space="preserve">إِنَّ اللَّهَ لا يَنْظُرُ إِلَى أَجْسَادِكُمْ وَلَا إِلَى </w:t>
      </w:r>
      <w:proofErr w:type="gramStart"/>
      <w:r w:rsidRPr="004176B8">
        <w:rPr>
          <w:rFonts w:ascii="Traditional Arabic" w:hAnsi="Traditional Arabic" w:cs="Traditional Arabic"/>
          <w:b/>
          <w:bCs/>
          <w:sz w:val="38"/>
          <w:szCs w:val="38"/>
          <w:rtl/>
          <w:lang w:bidi="ar-EG"/>
        </w:rPr>
        <w:t>صُوَرِكُمْ</w:t>
      </w:r>
      <w:proofErr w:type="gramEnd"/>
      <w:r w:rsidRPr="004176B8">
        <w:rPr>
          <w:rFonts w:ascii="Traditional Arabic" w:hAnsi="Traditional Arabic" w:cs="Traditional Arabic"/>
          <w:b/>
          <w:bCs/>
          <w:sz w:val="38"/>
          <w:szCs w:val="38"/>
          <w:rtl/>
          <w:lang w:bidi="ar-EG"/>
        </w:rPr>
        <w:t xml:space="preserve"> وَلَكِنْ يَنْظُرُ إِلَى قُلُوبِكُمْ وَأَشَارَ بِأَصَابِعِهِ إِلَى صَدْرِهِ</w:t>
      </w:r>
      <w:r w:rsidRPr="004176B8">
        <w:rPr>
          <w:rFonts w:ascii="Traditional Arabic" w:hAnsi="Traditional Arabic" w:cs="Traditional Arabic"/>
          <w:b/>
          <w:bCs/>
          <w:sz w:val="38"/>
          <w:szCs w:val="38"/>
          <w:lang w:bidi="ar-EG"/>
        </w:rPr>
        <w:t>”</w:t>
      </w:r>
      <w:r w:rsidRPr="004176B8">
        <w:rPr>
          <w:rFonts w:ascii="Traditional Arabic" w:hAnsi="Traditional Arabic" w:cs="Traditional Arabic"/>
          <w:b/>
          <w:bCs/>
          <w:sz w:val="38"/>
          <w:szCs w:val="38"/>
          <w:rtl/>
          <w:lang w:bidi="ar-EG"/>
        </w:rPr>
        <w:t>. (متفق عليه)</w:t>
      </w:r>
      <w:r w:rsidRPr="004176B8">
        <w:rPr>
          <w:rFonts w:ascii="Traditional Arabic" w:hAnsi="Traditional Arabic" w:cs="Traditional Arabic"/>
          <w:b/>
          <w:bCs/>
          <w:sz w:val="38"/>
          <w:szCs w:val="38"/>
          <w:lang w:bidi="ar-EG"/>
        </w:rPr>
        <w:t>.</w:t>
      </w:r>
    </w:p>
    <w:p w14:paraId="3313E682"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وسلامةُ الباطنِ شرطٌ لدخولِ الجنةِ قال تعالى</w:t>
      </w:r>
      <w:r w:rsidRPr="004176B8">
        <w:rPr>
          <w:rFonts w:ascii="Traditional Arabic" w:hAnsi="Traditional Arabic" w:cs="Traditional Arabic"/>
          <w:b/>
          <w:bCs/>
          <w:sz w:val="38"/>
          <w:szCs w:val="38"/>
          <w:lang w:bidi="ar-EG"/>
        </w:rPr>
        <w:t>:</w:t>
      </w:r>
      <w:r w:rsidRPr="00944113">
        <w:rPr>
          <w:rFonts w:ascii="Traditional Arabic" w:hAnsi="Traditional Arabic" w:cs="Traditional Arabic" w:hint="cs"/>
          <w:b/>
          <w:bCs/>
          <w:sz w:val="38"/>
          <w:szCs w:val="38"/>
          <w:rtl/>
        </w:rPr>
        <w:t xml:space="preserve"> </w:t>
      </w:r>
      <w:r w:rsidRPr="004176B8">
        <w:rPr>
          <w:rFonts w:ascii="Traditional Arabic" w:hAnsi="Traditional Arabic" w:cs="Traditional Arabic"/>
          <w:b/>
          <w:bCs/>
          <w:sz w:val="38"/>
          <w:szCs w:val="38"/>
          <w:rtl/>
          <w:lang w:bidi="ar-EG"/>
        </w:rPr>
        <w:t>{وَنَزَعْنَا مَا فِي صُدُورِهِمْ مِنْ غِلٍّ إِخْوَانًا عَلَى سُرُرٍ مُتَقَابِلِينَ}. (الحجر: 47)</w:t>
      </w:r>
      <w:r w:rsidRPr="004176B8">
        <w:rPr>
          <w:rFonts w:ascii="Traditional Arabic" w:hAnsi="Traditional Arabic" w:cs="Traditional Arabic"/>
          <w:b/>
          <w:bCs/>
          <w:sz w:val="38"/>
          <w:szCs w:val="38"/>
          <w:lang w:bidi="ar-EG"/>
        </w:rPr>
        <w:t>.</w:t>
      </w:r>
    </w:p>
    <w:p w14:paraId="1D7EDA4D" w14:textId="77777777" w:rsidR="00944113" w:rsidRPr="004176B8" w:rsidRDefault="00944113" w:rsidP="00944113">
      <w:pPr>
        <w:bidi/>
        <w:spacing w:after="120" w:line="240" w:lineRule="auto"/>
        <w:jc w:val="lowKashida"/>
        <w:rPr>
          <w:rFonts w:ascii="Traditional Arabic" w:hAnsi="Traditional Arabic" w:cs="Traditional Arabic"/>
          <w:b/>
          <w:bCs/>
          <w:sz w:val="38"/>
          <w:szCs w:val="38"/>
          <w:lang w:bidi="ar-EG"/>
        </w:rPr>
      </w:pPr>
      <w:r w:rsidRPr="004176B8">
        <w:rPr>
          <w:rFonts w:ascii="Traditional Arabic" w:hAnsi="Traditional Arabic" w:cs="Traditional Arabic"/>
          <w:b/>
          <w:bCs/>
          <w:sz w:val="38"/>
          <w:szCs w:val="38"/>
          <w:rtl/>
          <w:lang w:bidi="ar-EG"/>
        </w:rPr>
        <w:t>وهكذا يجبُ علينا نظافةُ البيئةِ وعدمُ تلويثِها بأيِّ صورةٍ من صورِ التلوثِ، لننعمَ بجمالِ الظاهرِ. كما يجبُ علينا نظافةُ الباطنِ مع الظاهرِ، لأنَّ الظاهرَ محلُّ نظرِ المخلوقِ، والباطنُ محلُّ نظرِ الخالقِ جلَّ وعلا</w:t>
      </w:r>
      <w:r w:rsidRPr="004176B8">
        <w:rPr>
          <w:rFonts w:ascii="Traditional Arabic" w:hAnsi="Traditional Arabic" w:cs="Traditional Arabic"/>
          <w:b/>
          <w:bCs/>
          <w:sz w:val="38"/>
          <w:szCs w:val="38"/>
          <w:lang w:bidi="ar-EG"/>
        </w:rPr>
        <w:t>.</w:t>
      </w:r>
    </w:p>
    <w:p w14:paraId="268983FB" w14:textId="77777777" w:rsidR="00944113" w:rsidRPr="004176B8" w:rsidRDefault="00944113" w:rsidP="00944113">
      <w:pPr>
        <w:bidi/>
        <w:spacing w:after="0" w:line="240" w:lineRule="auto"/>
        <w:jc w:val="center"/>
        <w:rPr>
          <w:rFonts w:ascii="Traditional Arabic" w:hAnsi="Traditional Arabic" w:cs="Monotype Koufi"/>
          <w:b/>
          <w:bCs/>
          <w:sz w:val="36"/>
          <w:szCs w:val="36"/>
          <w:rtl/>
        </w:rPr>
      </w:pPr>
      <w:r w:rsidRPr="004176B8">
        <w:rPr>
          <w:rFonts w:ascii="Traditional Arabic" w:hAnsi="Traditional Arabic" w:cs="Monotype Koufi"/>
          <w:b/>
          <w:bCs/>
          <w:sz w:val="36"/>
          <w:szCs w:val="36"/>
          <w:rtl/>
        </w:rPr>
        <w:t>اللهم طهِّر قلوبَنا من النفاقِ، وأعمالَنا من الرياءِ، وألسنتَنا من الكذبِ، وأعينَنا من الخيانةِ، إنك تعلمُ خائنةَ الأعينِ وما تُخفي الصدورُ</w:t>
      </w:r>
      <w:r w:rsidRPr="004176B8">
        <w:rPr>
          <w:rFonts w:ascii="Traditional Arabic" w:hAnsi="Traditional Arabic" w:cs="Monotype Koufi"/>
          <w:b/>
          <w:bCs/>
          <w:sz w:val="36"/>
          <w:szCs w:val="36"/>
          <w:lang w:bidi="ar-EG"/>
        </w:rPr>
        <w:t>.</w:t>
      </w:r>
    </w:p>
    <w:p w14:paraId="6493611B" w14:textId="6A156FF1" w:rsidR="00C31F10" w:rsidRPr="007C4BEE" w:rsidRDefault="00631793" w:rsidP="00B207D2">
      <w:pPr>
        <w:bidi/>
        <w:spacing w:after="0" w:line="216" w:lineRule="auto"/>
        <w:jc w:val="center"/>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2A69A" w14:textId="77777777" w:rsidR="001720F1" w:rsidRDefault="001720F1" w:rsidP="0046340F">
      <w:pPr>
        <w:spacing w:after="0" w:line="240" w:lineRule="auto"/>
      </w:pPr>
      <w:r>
        <w:separator/>
      </w:r>
    </w:p>
  </w:endnote>
  <w:endnote w:type="continuationSeparator" w:id="0">
    <w:p w14:paraId="3AB81313" w14:textId="77777777" w:rsidR="001720F1" w:rsidRDefault="001720F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05942" w14:textId="77777777" w:rsidR="001720F1" w:rsidRDefault="001720F1" w:rsidP="0046340F">
      <w:pPr>
        <w:spacing w:after="0" w:line="240" w:lineRule="auto"/>
      </w:pPr>
      <w:r>
        <w:separator/>
      </w:r>
    </w:p>
  </w:footnote>
  <w:footnote w:type="continuationSeparator" w:id="0">
    <w:p w14:paraId="05A5EBD9" w14:textId="77777777" w:rsidR="001720F1" w:rsidRDefault="001720F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3DA"/>
    <w:rsid w:val="00317D2F"/>
    <w:rsid w:val="0032255F"/>
    <w:rsid w:val="00327118"/>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701C"/>
    <w:rsid w:val="003C0457"/>
    <w:rsid w:val="003C061F"/>
    <w:rsid w:val="003C63D4"/>
    <w:rsid w:val="003C68DC"/>
    <w:rsid w:val="003D082F"/>
    <w:rsid w:val="003D1782"/>
    <w:rsid w:val="003D5E96"/>
    <w:rsid w:val="003D650C"/>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757F"/>
    <w:rsid w:val="00631299"/>
    <w:rsid w:val="00631793"/>
    <w:rsid w:val="0063282B"/>
    <w:rsid w:val="00636AEA"/>
    <w:rsid w:val="0063766E"/>
    <w:rsid w:val="00637ECF"/>
    <w:rsid w:val="00647E5A"/>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672A"/>
    <w:rsid w:val="00AD0FAA"/>
    <w:rsid w:val="00AD34C4"/>
    <w:rsid w:val="00AD3F4E"/>
    <w:rsid w:val="00AD5554"/>
    <w:rsid w:val="00AD5889"/>
    <w:rsid w:val="00AE3807"/>
    <w:rsid w:val="00B0280C"/>
    <w:rsid w:val="00B10098"/>
    <w:rsid w:val="00B13E82"/>
    <w:rsid w:val="00B14D43"/>
    <w:rsid w:val="00B15E04"/>
    <w:rsid w:val="00B207D2"/>
    <w:rsid w:val="00B2605A"/>
    <w:rsid w:val="00B3109A"/>
    <w:rsid w:val="00B37DC2"/>
    <w:rsid w:val="00B41CF5"/>
    <w:rsid w:val="00B466AC"/>
    <w:rsid w:val="00B5134C"/>
    <w:rsid w:val="00B623FA"/>
    <w:rsid w:val="00B631EB"/>
    <w:rsid w:val="00B6327D"/>
    <w:rsid w:val="00B63E51"/>
    <w:rsid w:val="00B66E06"/>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B024B"/>
    <w:rsid w:val="00CB11E2"/>
    <w:rsid w:val="00CB17A8"/>
    <w:rsid w:val="00CB71EF"/>
    <w:rsid w:val="00CB73AB"/>
    <w:rsid w:val="00CC08EF"/>
    <w:rsid w:val="00CD2CC2"/>
    <w:rsid w:val="00CD397F"/>
    <w:rsid w:val="00CD5551"/>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1579</Words>
  <Characters>8895</Characters>
  <Application>Microsoft Office Word</Application>
  <DocSecurity>0</DocSecurity>
  <Lines>107</Lines>
  <Paragraphs>40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2025-10-21T10:40:00Z</dcterms:created>
  <dcterms:modified xsi:type="dcterms:W3CDTF">2025-10-21T10:40:00Z</dcterms:modified>
</cp:coreProperties>
</file>