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DE49" w14:textId="3A177FC0" w:rsidR="00BA1E8B" w:rsidRPr="009918EA"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PT Bold Heading"/>
          <w:b/>
          <w:bCs/>
          <w:sz w:val="60"/>
          <w:szCs w:val="60"/>
          <w:rtl/>
        </w:rPr>
      </w:pPr>
      <w:r w:rsidRPr="009918EA">
        <w:rPr>
          <w:rFonts w:asciiTheme="majorBidi" w:hAnsiTheme="majorBidi" w:cs="PT Bold Heading"/>
          <w:b/>
          <w:bCs/>
          <w:noProof/>
          <w:sz w:val="60"/>
          <w:szCs w:val="60"/>
        </w:rPr>
        <w:drawing>
          <wp:anchor distT="0" distB="0" distL="114300" distR="114300" simplePos="0" relativeHeight="251659264" behindDoc="1" locked="0" layoutInCell="1" allowOverlap="1" wp14:anchorId="05012713" wp14:editId="5D9C04C6">
            <wp:simplePos x="0" y="0"/>
            <wp:positionH relativeFrom="margin">
              <wp:posOffset>-76200</wp:posOffset>
            </wp:positionH>
            <wp:positionV relativeFrom="margin">
              <wp:posOffset>-38100</wp:posOffset>
            </wp:positionV>
            <wp:extent cx="6810375" cy="10001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000125"/>
                    </a:xfrm>
                    <a:prstGeom prst="rect">
                      <a:avLst/>
                    </a:prstGeom>
                  </pic:spPr>
                </pic:pic>
              </a:graphicData>
            </a:graphic>
            <wp14:sizeRelH relativeFrom="margin">
              <wp14:pctWidth>0</wp14:pctWidth>
            </wp14:sizeRelH>
            <wp14:sizeRelV relativeFrom="margin">
              <wp14:pctHeight>0</wp14:pctHeight>
            </wp14:sizeRelV>
          </wp:anchor>
        </w:drawing>
      </w:r>
      <w:r w:rsidR="00631793" w:rsidRPr="009918EA">
        <w:rPr>
          <w:rFonts w:asciiTheme="majorBidi" w:hAnsiTheme="majorBidi" w:cs="PT Bold Heading" w:hint="cs"/>
          <w:b/>
          <w:bCs/>
          <w:sz w:val="60"/>
          <w:szCs w:val="60"/>
          <w:rtl/>
        </w:rPr>
        <w:t xml:space="preserve"> </w:t>
      </w:r>
      <w:r w:rsidR="00DB69D5" w:rsidRPr="009918EA">
        <w:rPr>
          <w:rFonts w:asciiTheme="majorBidi" w:hAnsiTheme="majorBidi" w:cs="PT Bold Heading"/>
          <w:b/>
          <w:bCs/>
          <w:sz w:val="60"/>
          <w:szCs w:val="60"/>
          <w:rtl/>
        </w:rPr>
        <w:t>مجالس</w:t>
      </w:r>
      <w:r w:rsidR="00DB69D5" w:rsidRPr="009918EA">
        <w:rPr>
          <w:rFonts w:asciiTheme="majorBidi" w:hAnsiTheme="majorBidi" w:cs="PT Bold Heading" w:hint="cs"/>
          <w:b/>
          <w:bCs/>
          <w:sz w:val="60"/>
          <w:szCs w:val="60"/>
          <w:rtl/>
        </w:rPr>
        <w:t>ُ</w:t>
      </w:r>
      <w:r w:rsidR="00DB69D5" w:rsidRPr="009918EA">
        <w:rPr>
          <w:rFonts w:asciiTheme="majorBidi" w:hAnsiTheme="majorBidi" w:cs="PT Bold Heading"/>
          <w:b/>
          <w:bCs/>
          <w:sz w:val="60"/>
          <w:szCs w:val="60"/>
          <w:rtl/>
        </w:rPr>
        <w:t xml:space="preserve"> العلم</w:t>
      </w:r>
      <w:r w:rsidR="00DB69D5" w:rsidRPr="009918EA">
        <w:rPr>
          <w:rFonts w:asciiTheme="majorBidi" w:hAnsiTheme="majorBidi" w:cs="PT Bold Heading" w:hint="cs"/>
          <w:b/>
          <w:bCs/>
          <w:sz w:val="60"/>
          <w:szCs w:val="60"/>
          <w:rtl/>
        </w:rPr>
        <w:t>ِ</w:t>
      </w:r>
      <w:r w:rsidR="00DB69D5" w:rsidRPr="009918EA">
        <w:rPr>
          <w:rFonts w:asciiTheme="majorBidi" w:hAnsiTheme="majorBidi" w:cs="PT Bold Heading"/>
          <w:b/>
          <w:bCs/>
          <w:sz w:val="60"/>
          <w:szCs w:val="60"/>
          <w:rtl/>
        </w:rPr>
        <w:t xml:space="preserve"> </w:t>
      </w:r>
      <w:r w:rsidR="009918EA" w:rsidRPr="009918EA">
        <w:rPr>
          <w:rFonts w:asciiTheme="majorBidi" w:hAnsiTheme="majorBidi" w:cs="PT Bold Heading" w:hint="cs"/>
          <w:b/>
          <w:bCs/>
          <w:sz w:val="60"/>
          <w:szCs w:val="60"/>
          <w:rtl/>
        </w:rPr>
        <w:t>وتلاوة القرآن</w:t>
      </w:r>
      <w:r w:rsidR="00DB69D5" w:rsidRPr="009918EA">
        <w:rPr>
          <w:rFonts w:asciiTheme="majorBidi" w:hAnsiTheme="majorBidi" w:cs="PT Bold Heading"/>
          <w:b/>
          <w:bCs/>
          <w:sz w:val="60"/>
          <w:szCs w:val="60"/>
          <w:rtl/>
        </w:rPr>
        <w:t xml:space="preserve"> والاستعداد</w:t>
      </w:r>
      <w:r w:rsidR="00DB69D5" w:rsidRPr="009918EA">
        <w:rPr>
          <w:rFonts w:asciiTheme="majorBidi" w:hAnsiTheme="majorBidi" w:cs="PT Bold Heading" w:hint="cs"/>
          <w:b/>
          <w:bCs/>
          <w:sz w:val="60"/>
          <w:szCs w:val="60"/>
          <w:rtl/>
        </w:rPr>
        <w:t>ُ</w:t>
      </w:r>
      <w:r w:rsidR="00DB69D5" w:rsidRPr="009918EA">
        <w:rPr>
          <w:rFonts w:asciiTheme="majorBidi" w:hAnsiTheme="majorBidi" w:cs="PT Bold Heading"/>
          <w:b/>
          <w:bCs/>
          <w:sz w:val="60"/>
          <w:szCs w:val="60"/>
          <w:rtl/>
        </w:rPr>
        <w:t xml:space="preserve"> لرمضان</w:t>
      </w:r>
      <w:r w:rsidR="00DB69D5" w:rsidRPr="009918EA">
        <w:rPr>
          <w:rFonts w:asciiTheme="majorBidi" w:hAnsiTheme="majorBidi" w:cs="PT Bold Heading" w:hint="cs"/>
          <w:b/>
          <w:bCs/>
          <w:sz w:val="60"/>
          <w:szCs w:val="60"/>
          <w:rtl/>
        </w:rPr>
        <w:t>َ</w:t>
      </w:r>
    </w:p>
    <w:p w14:paraId="61AA541C" w14:textId="0763B939" w:rsidR="00BA1E8B" w:rsidRPr="00F75C1F"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F75C1F">
        <w:rPr>
          <w:rFonts w:asciiTheme="majorBidi" w:hAnsiTheme="majorBidi" w:cs="PT Bold Heading"/>
          <w:sz w:val="36"/>
          <w:szCs w:val="36"/>
          <w:rtl/>
        </w:rPr>
        <w:t xml:space="preserve">بتاريخ: </w:t>
      </w:r>
      <w:r w:rsidR="00DB69D5">
        <w:rPr>
          <w:rFonts w:ascii="Traditional Arabic" w:hAnsi="Traditional Arabic" w:cs="PT Bold Heading" w:hint="cs"/>
          <w:b/>
          <w:bCs/>
          <w:sz w:val="36"/>
          <w:szCs w:val="36"/>
          <w:u w:val="single"/>
          <w:rtl/>
        </w:rPr>
        <w:t>20</w:t>
      </w:r>
      <w:r w:rsidR="00A17908">
        <w:rPr>
          <w:rFonts w:ascii="Traditional Arabic" w:hAnsi="Traditional Arabic" w:cs="PT Bold Heading" w:hint="cs"/>
          <w:b/>
          <w:bCs/>
          <w:sz w:val="36"/>
          <w:szCs w:val="36"/>
          <w:u w:val="single"/>
          <w:rtl/>
        </w:rPr>
        <w:t xml:space="preserve"> شعبان</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144</w:t>
      </w:r>
      <w:r w:rsidR="00A46521" w:rsidRPr="00F75C1F">
        <w:rPr>
          <w:rFonts w:ascii="Traditional Arabic" w:hAnsi="Traditional Arabic" w:cs="PT Bold Heading" w:hint="cs"/>
          <w:b/>
          <w:bCs/>
          <w:sz w:val="36"/>
          <w:szCs w:val="36"/>
          <w:u w:val="single"/>
          <w:rtl/>
        </w:rPr>
        <w:t>5</w:t>
      </w:r>
      <w:r w:rsidR="00A46521" w:rsidRPr="00F75C1F">
        <w:rPr>
          <w:rFonts w:ascii="Traditional Arabic" w:hAnsi="Traditional Arabic" w:cs="PT Bold Heading"/>
          <w:b/>
          <w:bCs/>
          <w:sz w:val="36"/>
          <w:szCs w:val="36"/>
          <w:u w:val="single"/>
          <w:rtl/>
        </w:rPr>
        <w:t xml:space="preserve">هـ - </w:t>
      </w:r>
      <w:r w:rsidR="00DB69D5">
        <w:rPr>
          <w:rFonts w:ascii="Traditional Arabic" w:hAnsi="Traditional Arabic" w:cs="PT Bold Heading" w:hint="cs"/>
          <w:b/>
          <w:bCs/>
          <w:sz w:val="36"/>
          <w:szCs w:val="36"/>
          <w:u w:val="single"/>
          <w:rtl/>
        </w:rPr>
        <w:t>1 مارس</w:t>
      </w:r>
      <w:r w:rsidR="00A46521" w:rsidRPr="00F75C1F">
        <w:rPr>
          <w:rFonts w:ascii="Traditional Arabic" w:hAnsi="Traditional Arabic" w:cs="PT Bold Heading" w:hint="cs"/>
          <w:b/>
          <w:bCs/>
          <w:sz w:val="36"/>
          <w:szCs w:val="36"/>
          <w:u w:val="single"/>
          <w:rtl/>
        </w:rPr>
        <w:t xml:space="preserve"> </w:t>
      </w:r>
      <w:r w:rsidR="00A46521" w:rsidRPr="00F75C1F">
        <w:rPr>
          <w:rFonts w:ascii="Traditional Arabic" w:hAnsi="Traditional Arabic" w:cs="PT Bold Heading"/>
          <w:b/>
          <w:bCs/>
          <w:sz w:val="36"/>
          <w:szCs w:val="36"/>
          <w:u w:val="single"/>
          <w:rtl/>
        </w:rPr>
        <w:t>202</w:t>
      </w:r>
      <w:r w:rsidR="00EA04C0">
        <w:rPr>
          <w:rFonts w:ascii="Traditional Arabic" w:hAnsi="Traditional Arabic" w:cs="PT Bold Heading" w:hint="cs"/>
          <w:b/>
          <w:bCs/>
          <w:sz w:val="36"/>
          <w:szCs w:val="36"/>
          <w:u w:val="single"/>
          <w:rtl/>
        </w:rPr>
        <w:t>4</w:t>
      </w:r>
      <w:r w:rsidR="00A46521" w:rsidRPr="00F75C1F">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6F9614BD" w:rsidR="00C31F10" w:rsidRPr="004F5027" w:rsidRDefault="00577959"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577959">
        <w:rPr>
          <w:rFonts w:ascii="Traditional Arabic" w:hAnsi="Traditional Arabic" w:cs="PT Bold Heading"/>
          <w:b/>
          <w:bCs/>
          <w:sz w:val="36"/>
          <w:szCs w:val="36"/>
          <w:rtl/>
        </w:rPr>
        <w:t xml:space="preserve">أولًا: </w:t>
      </w:r>
      <w:r w:rsidR="00DB69D5" w:rsidRPr="00DB69D5">
        <w:rPr>
          <w:rFonts w:ascii="Traditional Arabic" w:hAnsi="Traditional Arabic" w:cs="PT Bold Heading" w:hint="cs"/>
          <w:b/>
          <w:bCs/>
          <w:sz w:val="36"/>
          <w:szCs w:val="36"/>
          <w:rtl/>
        </w:rPr>
        <w:t>فضلُ مجالسِ العلمِ</w:t>
      </w:r>
      <w:r w:rsidR="00DC1941" w:rsidRPr="004F5027">
        <w:rPr>
          <w:rFonts w:ascii="Traditional Arabic" w:hAnsi="Traditional Arabic" w:cs="PT Bold Heading" w:hint="cs"/>
          <w:b/>
          <w:bCs/>
          <w:sz w:val="36"/>
          <w:szCs w:val="36"/>
          <w:rtl/>
        </w:rPr>
        <w:t>.</w:t>
      </w:r>
    </w:p>
    <w:p w14:paraId="76BB30F3" w14:textId="6482C831" w:rsidR="00BA1E8B" w:rsidRPr="004F5027" w:rsidRDefault="00515866"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515866">
        <w:rPr>
          <w:rFonts w:ascii="Traditional Arabic" w:hAnsi="Traditional Arabic" w:cs="PT Bold Heading"/>
          <w:b/>
          <w:bCs/>
          <w:sz w:val="36"/>
          <w:szCs w:val="36"/>
          <w:rtl/>
        </w:rPr>
        <w:t xml:space="preserve">ثانيًا: </w:t>
      </w:r>
      <w:r w:rsidRPr="00515866">
        <w:rPr>
          <w:rFonts w:ascii="Traditional Arabic" w:hAnsi="Traditional Arabic" w:cs="PT Bold Heading" w:hint="cs"/>
          <w:b/>
          <w:bCs/>
          <w:sz w:val="36"/>
          <w:szCs w:val="36"/>
          <w:rtl/>
        </w:rPr>
        <w:t>فضلُ تلاوةِ القرآنِ</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6BDCFE54" w:rsidR="00BA1E8B" w:rsidRDefault="00DB69D5"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DB69D5">
        <w:rPr>
          <w:rFonts w:ascii="Traditional Arabic" w:hAnsi="Traditional Arabic" w:cs="PT Bold Heading"/>
          <w:b/>
          <w:bCs/>
          <w:sz w:val="36"/>
          <w:szCs w:val="36"/>
          <w:rtl/>
        </w:rPr>
        <w:t>ثا</w:t>
      </w:r>
      <w:r w:rsidRPr="00DB69D5">
        <w:rPr>
          <w:rFonts w:ascii="Traditional Arabic" w:hAnsi="Traditional Arabic" w:cs="PT Bold Heading" w:hint="cs"/>
          <w:b/>
          <w:bCs/>
          <w:sz w:val="36"/>
          <w:szCs w:val="36"/>
          <w:rtl/>
        </w:rPr>
        <w:t>لث</w:t>
      </w:r>
      <w:r w:rsidRPr="00DB69D5">
        <w:rPr>
          <w:rFonts w:ascii="Traditional Arabic" w:hAnsi="Traditional Arabic" w:cs="PT Bold Heading"/>
          <w:b/>
          <w:bCs/>
          <w:sz w:val="36"/>
          <w:szCs w:val="36"/>
          <w:rtl/>
        </w:rPr>
        <w:t xml:space="preserve">ًا: </w:t>
      </w:r>
      <w:r w:rsidRPr="00DB69D5">
        <w:rPr>
          <w:rFonts w:ascii="Traditional Arabic" w:hAnsi="Traditional Arabic" w:cs="PT Bold Heading" w:hint="cs"/>
          <w:b/>
          <w:bCs/>
          <w:sz w:val="36"/>
          <w:szCs w:val="36"/>
          <w:rtl/>
        </w:rPr>
        <w:t xml:space="preserve">كيفَ نستقبلُ </w:t>
      </w:r>
      <w:proofErr w:type="gramStart"/>
      <w:r w:rsidRPr="00DB69D5">
        <w:rPr>
          <w:rFonts w:ascii="Traditional Arabic" w:hAnsi="Traditional Arabic" w:cs="PT Bold Heading" w:hint="cs"/>
          <w:b/>
          <w:bCs/>
          <w:sz w:val="36"/>
          <w:szCs w:val="36"/>
          <w:rtl/>
        </w:rPr>
        <w:t>رمضانَ؟</w:t>
      </w:r>
      <w:r w:rsidR="004D08AF" w:rsidRPr="004F5027">
        <w:rPr>
          <w:rFonts w:ascii="Traditional Arabic" w:hAnsi="Traditional Arabic" w:cs="PT Bold Heading" w:hint="cs"/>
          <w:b/>
          <w:bCs/>
          <w:sz w:val="36"/>
          <w:szCs w:val="36"/>
          <w:rtl/>
        </w:rPr>
        <w:t>.</w:t>
      </w:r>
      <w:proofErr w:type="gramEnd"/>
      <w:r w:rsidR="00BA1E8B" w:rsidRPr="004F5027">
        <w:rPr>
          <w:rFonts w:ascii="Traditional Arabic" w:hAnsi="Traditional Arabic" w:cs="PT Bold Heading"/>
          <w:b/>
          <w:bCs/>
          <w:sz w:val="36"/>
          <w:szCs w:val="36"/>
          <w:rtl/>
        </w:rPr>
        <w:t xml:space="preserve"> </w:t>
      </w:r>
    </w:p>
    <w:p w14:paraId="433380E9" w14:textId="4AF3D81B" w:rsidR="00577959" w:rsidRPr="00577959" w:rsidRDefault="00BA1E8B" w:rsidP="00577959">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401D4680" w14:textId="77777777" w:rsidR="00DB69D5" w:rsidRPr="00DB69D5" w:rsidRDefault="00DB69D5" w:rsidP="00DB69D5">
      <w:pPr>
        <w:bidi/>
        <w:spacing w:after="0" w:line="216" w:lineRule="auto"/>
        <w:jc w:val="both"/>
        <w:rPr>
          <w:rFonts w:ascii="Traditional Arabic" w:hAnsi="Traditional Arabic" w:cs="Traditional Arabic"/>
          <w:b/>
          <w:bCs/>
          <w:sz w:val="36"/>
          <w:szCs w:val="36"/>
          <w:rtl/>
        </w:rPr>
      </w:pPr>
      <w:r w:rsidRPr="00DB69D5">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DB69D5">
        <w:rPr>
          <w:rFonts w:ascii="Traditional Arabic" w:hAnsi="Traditional Arabic" w:cs="Traditional Arabic" w:hint="cs"/>
          <w:b/>
          <w:bCs/>
          <w:sz w:val="36"/>
          <w:szCs w:val="36"/>
          <w:rtl/>
        </w:rPr>
        <w:t xml:space="preserve"> سيِّدَنَا</w:t>
      </w:r>
      <w:r w:rsidRPr="00DB69D5">
        <w:rPr>
          <w:rFonts w:ascii="Traditional Arabic" w:hAnsi="Traditional Arabic" w:cs="Traditional Arabic"/>
          <w:b/>
          <w:bCs/>
          <w:sz w:val="36"/>
          <w:szCs w:val="36"/>
          <w:rtl/>
        </w:rPr>
        <w:t xml:space="preserve"> مُحمدًا عبدُهُ ورسولُهُ </w:t>
      </w:r>
      <w:r w:rsidRPr="00DB69D5">
        <w:rPr>
          <w:rFonts w:ascii="Arial Unicode MS" w:hAnsi="Arial Unicode MS" w:cs="Arial Unicode MS" w:hint="eastAsia"/>
          <w:b/>
          <w:bCs/>
          <w:sz w:val="36"/>
          <w:szCs w:val="36"/>
          <w:rtl/>
        </w:rPr>
        <w:t>ﷺ</w:t>
      </w:r>
      <w:r w:rsidRPr="00DB69D5">
        <w:rPr>
          <w:rFonts w:ascii="Traditional Arabic" w:hAnsi="Traditional Arabic" w:cs="Traditional Arabic"/>
          <w:b/>
          <w:bCs/>
          <w:sz w:val="36"/>
          <w:szCs w:val="36"/>
          <w:rtl/>
        </w:rPr>
        <w:t xml:space="preserve">. </w:t>
      </w:r>
      <w:r w:rsidRPr="00DB69D5">
        <w:rPr>
          <w:rFonts w:ascii="Traditional Arabic" w:hAnsi="Traditional Arabic" w:cs="Monotype Koufi" w:hint="cs"/>
          <w:b/>
          <w:bCs/>
          <w:sz w:val="36"/>
          <w:szCs w:val="36"/>
          <w:rtl/>
        </w:rPr>
        <w:t>أمَّا بعدُ:</w:t>
      </w:r>
    </w:p>
    <w:p w14:paraId="3E2666AE" w14:textId="77777777" w:rsidR="00DB69D5" w:rsidRPr="00DB69D5" w:rsidRDefault="00DB69D5" w:rsidP="00DB69D5">
      <w:pPr>
        <w:bidi/>
        <w:spacing w:after="0" w:line="216" w:lineRule="auto"/>
        <w:jc w:val="both"/>
        <w:rPr>
          <w:rFonts w:ascii="Traditional Arabic" w:hAnsi="Traditional Arabic" w:cs="Monotype Koufi"/>
          <w:b/>
          <w:bCs/>
          <w:sz w:val="36"/>
          <w:szCs w:val="36"/>
          <w:u w:val="single"/>
          <w:rtl/>
        </w:rPr>
      </w:pPr>
      <w:r w:rsidRPr="00DB69D5">
        <w:rPr>
          <w:rFonts w:ascii="Traditional Arabic" w:hAnsi="Traditional Arabic" w:cs="Monotype Koufi"/>
          <w:b/>
          <w:bCs/>
          <w:sz w:val="36"/>
          <w:szCs w:val="36"/>
          <w:u w:val="single"/>
          <w:rtl/>
        </w:rPr>
        <w:t xml:space="preserve">أولًا: </w:t>
      </w:r>
      <w:r w:rsidRPr="00DB69D5">
        <w:rPr>
          <w:rFonts w:ascii="Traditional Arabic" w:hAnsi="Traditional Arabic" w:cs="Monotype Koufi" w:hint="cs"/>
          <w:b/>
          <w:bCs/>
          <w:sz w:val="36"/>
          <w:szCs w:val="36"/>
          <w:u w:val="single"/>
          <w:rtl/>
        </w:rPr>
        <w:t>فضلُ مجالسِ العلمِ.</w:t>
      </w:r>
    </w:p>
    <w:p w14:paraId="623DF44E" w14:textId="77777777" w:rsidR="00DB69D5" w:rsidRPr="00DB69D5" w:rsidRDefault="00DB69D5" w:rsidP="00DB69D5">
      <w:pPr>
        <w:bidi/>
        <w:spacing w:after="0" w:line="216" w:lineRule="auto"/>
        <w:jc w:val="both"/>
        <w:rPr>
          <w:rFonts w:ascii="Traditional Arabic" w:hAnsi="Traditional Arabic" w:cs="Traditional Arabic"/>
          <w:b/>
          <w:bCs/>
          <w:sz w:val="36"/>
          <w:szCs w:val="36"/>
          <w:rtl/>
        </w:rPr>
      </w:pPr>
      <w:r w:rsidRPr="00DB69D5">
        <w:rPr>
          <w:rFonts w:ascii="Traditional Arabic" w:hAnsi="Traditional Arabic" w:cs="Traditional Arabic" w:hint="cs"/>
          <w:b/>
          <w:bCs/>
          <w:sz w:val="36"/>
          <w:szCs w:val="36"/>
          <w:rtl/>
        </w:rPr>
        <w:t>إنَّ لمجالسِ العلمِ فضلًا عظيمًا، ويكفِى فضلًا وشرفًا أنَّ الملائكةَ تحفُّ الذاكرينَ، ويتجلَّى ذكرهُم في الملأٍ الأعلَى، ف</w:t>
      </w:r>
      <w:r w:rsidRPr="00DB69D5">
        <w:rPr>
          <w:rFonts w:ascii="Traditional Arabic" w:hAnsi="Traditional Arabic" w:cs="Traditional Arabic"/>
          <w:b/>
          <w:bCs/>
          <w:sz w:val="36"/>
          <w:szCs w:val="36"/>
          <w:rtl/>
        </w:rPr>
        <w:t xml:space="preserve">عَنْ أَبِي هُرَيْرَةَ، قَالَ: قَالَ رَسُولُ اللهِ </w:t>
      </w:r>
      <w:r w:rsidRPr="00DB69D5">
        <w:rPr>
          <w:rFonts w:ascii="Arial Unicode MS" w:hAnsi="Arial Unicode MS" w:cs="Arial Unicode MS" w:hint="eastAsia"/>
          <w:b/>
          <w:bCs/>
          <w:sz w:val="36"/>
          <w:szCs w:val="36"/>
          <w:rtl/>
        </w:rPr>
        <w:t>ﷺ</w:t>
      </w:r>
      <w:r w:rsidRPr="00DB69D5">
        <w:rPr>
          <w:rFonts w:ascii="Traditional Arabic" w:hAnsi="Traditional Arabic" w:cs="Traditional Arabic"/>
          <w:b/>
          <w:bCs/>
          <w:sz w:val="36"/>
          <w:szCs w:val="36"/>
          <w:rtl/>
        </w:rPr>
        <w:t xml:space="preserve">: « مَنْ سَلَكَ طَرِيقًا يَلْتَمِسُ فِيهِ عِلْمًا، سَهَّلَ اللهُ لَهُ بِهِ طَرِيقًا إِلَى الْجَنَّةِ، وَمَا اجْتَمَعَ قَوْمٌ فِي بَيْتٍ مِنْ بُيُوتِ اللهِ، يَتْلُونَ كِتَابَ اللهِ، </w:t>
      </w:r>
      <w:proofErr w:type="spellStart"/>
      <w:r w:rsidRPr="00DB69D5">
        <w:rPr>
          <w:rFonts w:ascii="Traditional Arabic" w:hAnsi="Traditional Arabic" w:cs="Traditional Arabic"/>
          <w:b/>
          <w:bCs/>
          <w:sz w:val="36"/>
          <w:szCs w:val="36"/>
          <w:rtl/>
        </w:rPr>
        <w:t>وَيَتَدَارَسُونَهُ</w:t>
      </w:r>
      <w:proofErr w:type="spellEnd"/>
      <w:r w:rsidRPr="00DB69D5">
        <w:rPr>
          <w:rFonts w:ascii="Traditional Arabic" w:hAnsi="Traditional Arabic" w:cs="Traditional Arabic"/>
          <w:b/>
          <w:bCs/>
          <w:sz w:val="36"/>
          <w:szCs w:val="36"/>
          <w:rtl/>
        </w:rPr>
        <w:t xml:space="preserve"> بَيْنَهُمْ، إِلَّا نَزَلَتْ عَلَيْهِمِ السَّكِينَةُ، وَغَشِيَتْهُمُ الرَّحْمَةُ وَحَفَّتْهُمُ الْمَلَائِكَةُ، وَذَكَرَهُمُ اللهُ فِيمَنْ عِنْدَهُ، وَمَنْ بَطَّأَ بِهِ عَمَلُهُ، لَمْ يُسْرِعْ بِهِ نَسَبُهُ». (مسلم</w:t>
      </w:r>
      <w:r w:rsidRPr="00DB69D5">
        <w:rPr>
          <w:rFonts w:ascii="Traditional Arabic" w:hAnsi="Traditional Arabic" w:cs="Traditional Arabic" w:hint="cs"/>
          <w:b/>
          <w:bCs/>
          <w:sz w:val="36"/>
          <w:szCs w:val="36"/>
          <w:rtl/>
        </w:rPr>
        <w:t>).</w:t>
      </w:r>
    </w:p>
    <w:p w14:paraId="7DD23F08" w14:textId="77777777" w:rsidR="00DB69D5" w:rsidRPr="00DB69D5" w:rsidRDefault="00DB69D5" w:rsidP="00DB69D5">
      <w:pPr>
        <w:bidi/>
        <w:spacing w:after="0" w:line="216" w:lineRule="auto"/>
        <w:jc w:val="both"/>
        <w:rPr>
          <w:rFonts w:ascii="Traditional Arabic" w:hAnsi="Traditional Arabic" w:cs="Traditional Arabic"/>
          <w:b/>
          <w:bCs/>
          <w:sz w:val="36"/>
          <w:szCs w:val="36"/>
          <w:rtl/>
        </w:rPr>
      </w:pPr>
      <w:r w:rsidRPr="00DB69D5">
        <w:rPr>
          <w:rFonts w:ascii="Traditional Arabic" w:hAnsi="Traditional Arabic" w:cs="Traditional Arabic" w:hint="cs"/>
          <w:b/>
          <w:bCs/>
          <w:sz w:val="36"/>
          <w:szCs w:val="36"/>
          <w:rtl/>
        </w:rPr>
        <w:t>وَ</w:t>
      </w:r>
      <w:r w:rsidRPr="00DB69D5">
        <w:rPr>
          <w:rFonts w:ascii="Traditional Arabic" w:hAnsi="Traditional Arabic" w:cs="Traditional Arabic"/>
          <w:b/>
          <w:bCs/>
          <w:sz w:val="36"/>
          <w:szCs w:val="36"/>
          <w:rtl/>
        </w:rPr>
        <w:t xml:space="preserve">عَن أبي الدَّرداءِ رَضِيَ اللهُ عنهُ قالَ: سَمِعْتُ رَسُولَ اللهِ </w:t>
      </w:r>
      <w:r w:rsidRPr="00DB69D5">
        <w:rPr>
          <w:rFonts w:ascii="Arial Unicode MS" w:hAnsi="Arial Unicode MS" w:cs="Arial Unicode MS" w:hint="eastAsia"/>
          <w:b/>
          <w:bCs/>
          <w:sz w:val="36"/>
          <w:szCs w:val="36"/>
          <w:rtl/>
        </w:rPr>
        <w:t>ﷺ</w:t>
      </w:r>
      <w:r w:rsidRPr="00DB69D5">
        <w:rPr>
          <w:rFonts w:ascii="Traditional Arabic" w:hAnsi="Traditional Arabic" w:cs="Traditional Arabic"/>
          <w:b/>
          <w:bCs/>
          <w:sz w:val="36"/>
          <w:szCs w:val="36"/>
          <w:rtl/>
        </w:rPr>
        <w:t xml:space="preserve"> يَقُولُ:”</w:t>
      </w:r>
      <w:r w:rsidRPr="00DB69D5">
        <w:rPr>
          <w:rFonts w:ascii="Traditional Arabic" w:hAnsi="Traditional Arabic" w:cs="Traditional Arabic" w:hint="cs"/>
          <w:b/>
          <w:bCs/>
          <w:sz w:val="36"/>
          <w:szCs w:val="36"/>
          <w:rtl/>
        </w:rPr>
        <w:t xml:space="preserve"> </w:t>
      </w:r>
      <w:r w:rsidRPr="00DB69D5">
        <w:rPr>
          <w:rFonts w:ascii="Traditional Arabic" w:hAnsi="Traditional Arabic" w:cs="Traditional Arabic"/>
          <w:b/>
          <w:bCs/>
          <w:sz w:val="36"/>
          <w:szCs w:val="36"/>
          <w:rtl/>
        </w:rPr>
        <w:t>مَن سَلَكَ طَرِيْقَاَ يَبْتَغِي فِيْهِ عِلْمَاً سَهَّلَ اللهُ لهُ طَرِيْقَاً إلى الجَنَّة؛ وإنَّ المَلائِكَةَ لَتَضَعُ أجْنِحَتَهَا لِطَالِبِ العِلْمِ رِضَاً بِما يَصْنَعُ؛ وَإنَّ العَالِمَ لَيَسْتَغفِرُ لهُ مَن في السَّمواتِ ومَن في الأرضِ حَتَّى الحِيْتَانُ في المَاءِ؛ وفَضْلُ العَالِمِ عَلى العَابِدِ كَفَضلِ القَمَرِ على سَائِرِ الكَوَاكِبِ؛ وإنَّ العُلَماءِ وَرَثَةُ الأنبِيْاءِ؛ وإنَّ الأنبِيْاءَ لمْ يُوَرَثُوا دِيْناراً ولا دِرْهَمَاً وَإنَّما وَرَّثُوا العِلْمَ فَمَنْ أَخَذَهُ أخَذَ بِحَظٍ وَافِرٍ”.( أبو داود والترمذي وابن حبان في صحيحه بسند حسن).</w:t>
      </w:r>
    </w:p>
    <w:p w14:paraId="05C908ED" w14:textId="77777777" w:rsidR="00DB69D5" w:rsidRPr="00DB69D5" w:rsidRDefault="00DB69D5" w:rsidP="00DB69D5">
      <w:pPr>
        <w:bidi/>
        <w:spacing w:after="0" w:line="216" w:lineRule="auto"/>
        <w:jc w:val="both"/>
        <w:rPr>
          <w:rFonts w:ascii="Traditional Arabic" w:hAnsi="Traditional Arabic" w:cs="Traditional Arabic"/>
          <w:b/>
          <w:bCs/>
          <w:sz w:val="36"/>
          <w:szCs w:val="36"/>
          <w:rtl/>
        </w:rPr>
      </w:pPr>
      <w:r w:rsidRPr="00DB69D5">
        <w:rPr>
          <w:rFonts w:ascii="Traditional Arabic" w:hAnsi="Traditional Arabic" w:cs="Traditional Arabic" w:hint="cs"/>
          <w:b/>
          <w:bCs/>
          <w:sz w:val="36"/>
          <w:szCs w:val="36"/>
          <w:rtl/>
        </w:rPr>
        <w:t>لهذا</w:t>
      </w:r>
      <w:r w:rsidRPr="00DB69D5">
        <w:rPr>
          <w:rFonts w:ascii="Traditional Arabic" w:hAnsi="Traditional Arabic" w:cs="Traditional Arabic"/>
          <w:b/>
          <w:bCs/>
          <w:sz w:val="36"/>
          <w:szCs w:val="36"/>
          <w:rtl/>
        </w:rPr>
        <w:t xml:space="preserve"> لعن</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الرسول</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w:t>
      </w:r>
      <w:r w:rsidRPr="00DB69D5">
        <w:rPr>
          <w:rFonts w:ascii="Arial Unicode MS" w:hAnsi="Arial Unicode MS" w:cs="Arial Unicode MS" w:hint="eastAsia"/>
          <w:b/>
          <w:bCs/>
          <w:sz w:val="36"/>
          <w:szCs w:val="36"/>
          <w:rtl/>
        </w:rPr>
        <w:t>ﷺ</w:t>
      </w:r>
      <w:r w:rsidRPr="00DB69D5">
        <w:rPr>
          <w:rFonts w:ascii="Traditional Arabic" w:hAnsi="Traditional Arabic" w:cs="Traditional Arabic"/>
          <w:b/>
          <w:bCs/>
          <w:sz w:val="36"/>
          <w:szCs w:val="36"/>
          <w:rtl/>
        </w:rPr>
        <w:t xml:space="preserve"> الدني</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ا بم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ن فيها إل</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ا 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ن انتسب</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لشرف</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العلم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عالم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ا كان أو متعلم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ا، فعن أبي </w:t>
      </w:r>
      <w:proofErr w:type="gramStart"/>
      <w:r w:rsidRPr="00DB69D5">
        <w:rPr>
          <w:rFonts w:ascii="Traditional Arabic" w:hAnsi="Traditional Arabic" w:cs="Traditional Arabic"/>
          <w:b/>
          <w:bCs/>
          <w:sz w:val="36"/>
          <w:szCs w:val="36"/>
          <w:rtl/>
        </w:rPr>
        <w:t>هُرَيْرَةَ ،</w:t>
      </w:r>
      <w:proofErr w:type="gramEnd"/>
      <w:r w:rsidRPr="00DB69D5">
        <w:rPr>
          <w:rFonts w:ascii="Traditional Arabic" w:hAnsi="Traditional Arabic" w:cs="Traditional Arabic"/>
          <w:b/>
          <w:bCs/>
          <w:sz w:val="36"/>
          <w:szCs w:val="36"/>
          <w:rtl/>
        </w:rPr>
        <w:t xml:space="preserve"> قَالَ : سَمِعْتُ رَسُولَ اللهِ </w:t>
      </w:r>
      <w:r w:rsidRPr="00DB69D5">
        <w:rPr>
          <w:rFonts w:ascii="Arial Unicode MS" w:hAnsi="Arial Unicode MS" w:cs="Arial Unicode MS" w:hint="eastAsia"/>
          <w:b/>
          <w:bCs/>
          <w:sz w:val="36"/>
          <w:szCs w:val="36"/>
          <w:rtl/>
        </w:rPr>
        <w:t>ﷺ</w:t>
      </w:r>
      <w:r w:rsidRPr="00DB69D5">
        <w:rPr>
          <w:rFonts w:ascii="Traditional Arabic" w:hAnsi="Traditional Arabic" w:cs="Traditional Arabic"/>
          <w:b/>
          <w:bCs/>
          <w:sz w:val="36"/>
          <w:szCs w:val="36"/>
          <w:rtl/>
        </w:rPr>
        <w:t xml:space="preserve"> ، وَهُوَ يَقُولُ :” الدُّنْيَا مَلْعُونَةٌ ، مَلْعُونٌ مَا فِيهَا ، إِلاَّ ذِكْرَ اللهِ ، وَمَا وَالاَهُ ، أَوْ عَالِمًا ، أَوْ مُتَعَلِّمًا.” ” (ابن ماجة والترمذي وحسنه)، وكم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ا ق</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يل</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ك</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ن عالم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ا أو متعلم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ا ولا تكن الثالث</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فتهل</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ك.</w:t>
      </w:r>
    </w:p>
    <w:p w14:paraId="0C6818AF" w14:textId="77777777" w:rsidR="00DB69D5" w:rsidRPr="00DB69D5" w:rsidRDefault="00DB69D5" w:rsidP="00DB69D5">
      <w:pPr>
        <w:bidi/>
        <w:spacing w:after="0" w:line="216" w:lineRule="auto"/>
        <w:jc w:val="both"/>
        <w:rPr>
          <w:rFonts w:ascii="Traditional Arabic" w:hAnsi="Traditional Arabic" w:cs="Traditional Arabic"/>
          <w:b/>
          <w:bCs/>
          <w:sz w:val="36"/>
          <w:szCs w:val="36"/>
          <w:rtl/>
        </w:rPr>
      </w:pPr>
      <w:r w:rsidRPr="00DB69D5">
        <w:rPr>
          <w:rFonts w:ascii="Traditional Arabic" w:hAnsi="Traditional Arabic" w:cs="Traditional Arabic"/>
          <w:b/>
          <w:bCs/>
          <w:sz w:val="36"/>
          <w:szCs w:val="36"/>
          <w:rtl/>
        </w:rPr>
        <w:t>و</w:t>
      </w:r>
      <w:r w:rsidRPr="00DB69D5">
        <w:rPr>
          <w:rFonts w:ascii="Traditional Arabic" w:hAnsi="Traditional Arabic" w:cs="Traditional Arabic" w:hint="cs"/>
          <w:b/>
          <w:bCs/>
          <w:sz w:val="36"/>
          <w:szCs w:val="36"/>
          <w:rtl/>
        </w:rPr>
        <w:t xml:space="preserve">كفى بطالبِ العلمِ شرفًا أنَّ اللهَ </w:t>
      </w:r>
      <w:r w:rsidRPr="00DB69D5">
        <w:rPr>
          <w:rFonts w:ascii="Traditional Arabic" w:hAnsi="Traditional Arabic" w:cs="Traditional Arabic"/>
          <w:b/>
          <w:bCs/>
          <w:sz w:val="36"/>
          <w:szCs w:val="36"/>
          <w:rtl/>
        </w:rPr>
        <w:t>يرفع</w:t>
      </w:r>
      <w:r w:rsidRPr="00DB69D5">
        <w:rPr>
          <w:rFonts w:ascii="Traditional Arabic" w:hAnsi="Traditional Arabic" w:cs="Traditional Arabic" w:hint="cs"/>
          <w:b/>
          <w:bCs/>
          <w:sz w:val="36"/>
          <w:szCs w:val="36"/>
          <w:rtl/>
        </w:rPr>
        <w:t>ُهُ درجاتٍ في الدنيا والآخرةِ،</w:t>
      </w:r>
      <w:r w:rsidRPr="00DB69D5">
        <w:rPr>
          <w:rFonts w:ascii="Traditional Arabic" w:hAnsi="Traditional Arabic" w:cs="Traditional Arabic"/>
          <w:b/>
          <w:bCs/>
          <w:sz w:val="36"/>
          <w:szCs w:val="36"/>
          <w:rtl/>
        </w:rPr>
        <w:t xml:space="preserve"> قال تعالى: {يَرْفَعِ اللَّهُ الَّذِينَ آمَنُوا مِنْكُمْ وَالَّذِينَ أُوتُوا الْعِلْمَ دَرَجَاتٍ} (المجادلة: 11) أي يرفع</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الذين أوتوا العلم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ن المؤمنين</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بفضل</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علم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ه</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م وسابقت</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ه</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م درجات</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أي </w:t>
      </w:r>
      <w:r w:rsidRPr="00DB69D5">
        <w:rPr>
          <w:rFonts w:ascii="Traditional Arabic" w:hAnsi="Traditional Arabic" w:cs="Traditional Arabic"/>
          <w:b/>
          <w:bCs/>
          <w:sz w:val="36"/>
          <w:szCs w:val="36"/>
          <w:rtl/>
        </w:rPr>
        <w:lastRenderedPageBreak/>
        <w:t>على 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ن سواه</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م في الجنة</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قال القرطبي</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“أي في الثواب</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في الآخرة</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وفي الكرامة</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في الدنيا، في</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رف</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ع</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المؤمن</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على 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ن ليس بمؤمن</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والعالم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على 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ن ليس بعالم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وقال ابن</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مسعود</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مدح</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الله</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العلماء</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في هذه الآية</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والمعنى: أن</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ه يرفع</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الله</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الذين أوتوا العلم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على الذين آمنوا ولم يؤتوا العلم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(درجات</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أي درجات</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في دينه</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م إذا فعل</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وا ما أمر</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وا به</w:t>
      </w:r>
      <w:proofErr w:type="gramStart"/>
      <w:r w:rsidRPr="00DB69D5">
        <w:rPr>
          <w:rFonts w:ascii="Traditional Arabic" w:hAnsi="Traditional Arabic" w:cs="Traditional Arabic"/>
          <w:b/>
          <w:bCs/>
          <w:sz w:val="36"/>
          <w:szCs w:val="36"/>
          <w:rtl/>
        </w:rPr>
        <w:t>.”</w:t>
      </w:r>
      <w:proofErr w:type="spellStart"/>
      <w:r w:rsidRPr="00DB69D5">
        <w:rPr>
          <w:rFonts w:ascii="Traditional Arabic" w:hAnsi="Traditional Arabic" w:cs="Traditional Arabic"/>
          <w:b/>
          <w:bCs/>
          <w:sz w:val="36"/>
          <w:szCs w:val="36"/>
          <w:rtl/>
        </w:rPr>
        <w:t>أ</w:t>
      </w:r>
      <w:proofErr w:type="gramEnd"/>
      <w:r w:rsidRPr="00DB69D5">
        <w:rPr>
          <w:rFonts w:ascii="Traditional Arabic" w:hAnsi="Traditional Arabic" w:cs="Traditional Arabic"/>
          <w:b/>
          <w:bCs/>
          <w:sz w:val="36"/>
          <w:szCs w:val="36"/>
          <w:rtl/>
        </w:rPr>
        <w:t>.ه</w:t>
      </w:r>
      <w:proofErr w:type="spellEnd"/>
      <w:r w:rsidRPr="00DB69D5">
        <w:rPr>
          <w:rFonts w:ascii="Traditional Arabic" w:hAnsi="Traditional Arabic" w:cs="Traditional Arabic"/>
          <w:b/>
          <w:bCs/>
          <w:sz w:val="36"/>
          <w:szCs w:val="36"/>
          <w:rtl/>
        </w:rPr>
        <w:t>ـ</w:t>
      </w:r>
    </w:p>
    <w:p w14:paraId="1087A7FA" w14:textId="77777777" w:rsidR="00DB69D5" w:rsidRPr="00DB69D5" w:rsidRDefault="00DB69D5" w:rsidP="00DB69D5">
      <w:pPr>
        <w:bidi/>
        <w:spacing w:after="0" w:line="216" w:lineRule="auto"/>
        <w:jc w:val="both"/>
        <w:rPr>
          <w:rFonts w:ascii="Traditional Arabic" w:hAnsi="Traditional Arabic" w:cs="Traditional Arabic"/>
          <w:b/>
          <w:bCs/>
          <w:sz w:val="36"/>
          <w:szCs w:val="36"/>
          <w:rtl/>
        </w:rPr>
      </w:pPr>
      <w:r w:rsidRPr="00DB69D5">
        <w:rPr>
          <w:rFonts w:ascii="Traditional Arabic" w:hAnsi="Traditional Arabic" w:cs="Traditional Arabic"/>
          <w:b/>
          <w:bCs/>
          <w:sz w:val="36"/>
          <w:szCs w:val="36"/>
          <w:rtl/>
        </w:rPr>
        <w:t>وما أجمل</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قول</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سيد</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ن</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ا عل</w:t>
      </w:r>
      <w:r w:rsidRPr="00DB69D5">
        <w:rPr>
          <w:rFonts w:ascii="Traditional Arabic" w:hAnsi="Traditional Arabic" w:cs="Traditional Arabic" w:hint="cs"/>
          <w:b/>
          <w:bCs/>
          <w:sz w:val="36"/>
          <w:szCs w:val="36"/>
          <w:rtl/>
        </w:rPr>
        <w:t>يٍّ</w:t>
      </w:r>
      <w:r w:rsidRPr="00DB69D5">
        <w:rPr>
          <w:rFonts w:ascii="Traditional Arabic" w:hAnsi="Traditional Arabic" w:cs="Traditional Arabic"/>
          <w:b/>
          <w:bCs/>
          <w:sz w:val="36"/>
          <w:szCs w:val="36"/>
          <w:rtl/>
        </w:rPr>
        <w:t xml:space="preserve"> بن</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أبي طالب</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رضي الله</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عنه:</w:t>
      </w:r>
    </w:p>
    <w:p w14:paraId="3F43D05A" w14:textId="77777777" w:rsidR="00DB69D5" w:rsidRPr="00DB69D5" w:rsidRDefault="00DB69D5" w:rsidP="00DB69D5">
      <w:pPr>
        <w:bidi/>
        <w:spacing w:after="0" w:line="216" w:lineRule="auto"/>
        <w:jc w:val="both"/>
        <w:rPr>
          <w:rFonts w:ascii="Traditional Arabic" w:hAnsi="Traditional Arabic" w:cs="Traditional Arabic"/>
          <w:b/>
          <w:bCs/>
          <w:sz w:val="36"/>
          <w:szCs w:val="36"/>
          <w:rtl/>
        </w:rPr>
      </w:pPr>
      <w:r w:rsidRPr="00DB69D5">
        <w:rPr>
          <w:rFonts w:ascii="Traditional Arabic" w:hAnsi="Traditional Arabic" w:cs="Traditional Arabic"/>
          <w:b/>
          <w:bCs/>
          <w:sz w:val="36"/>
          <w:szCs w:val="36"/>
          <w:rtl/>
        </w:rPr>
        <w:t>ما الفخــــر</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إل</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ا لأهل</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العلم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إن</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هم ……………</w:t>
      </w:r>
      <w:proofErr w:type="gramStart"/>
      <w:r w:rsidRPr="00DB69D5">
        <w:rPr>
          <w:rFonts w:ascii="Traditional Arabic" w:hAnsi="Traditional Arabic" w:cs="Traditional Arabic"/>
          <w:b/>
          <w:bCs/>
          <w:sz w:val="36"/>
          <w:szCs w:val="36"/>
          <w:rtl/>
        </w:rPr>
        <w:t>..على</w:t>
      </w:r>
      <w:proofErr w:type="gramEnd"/>
      <w:r w:rsidRPr="00DB69D5">
        <w:rPr>
          <w:rFonts w:ascii="Traditional Arabic" w:hAnsi="Traditional Arabic" w:cs="Traditional Arabic"/>
          <w:b/>
          <w:bCs/>
          <w:sz w:val="36"/>
          <w:szCs w:val="36"/>
          <w:rtl/>
        </w:rPr>
        <w:t xml:space="preserve"> الهد</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ى ل</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ن استهد</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ى أدلاء</w:t>
      </w:r>
      <w:r w:rsidRPr="00DB69D5">
        <w:rPr>
          <w:rFonts w:ascii="Traditional Arabic" w:hAnsi="Traditional Arabic" w:cs="Traditional Arabic" w:hint="cs"/>
          <w:b/>
          <w:bCs/>
          <w:sz w:val="36"/>
          <w:szCs w:val="36"/>
          <w:rtl/>
        </w:rPr>
        <w:t>ُ</w:t>
      </w:r>
    </w:p>
    <w:p w14:paraId="279CDED2" w14:textId="77777777" w:rsidR="00DB69D5" w:rsidRPr="00DB69D5" w:rsidRDefault="00DB69D5" w:rsidP="00DB69D5">
      <w:pPr>
        <w:bidi/>
        <w:spacing w:after="0" w:line="216" w:lineRule="auto"/>
        <w:jc w:val="both"/>
        <w:rPr>
          <w:rFonts w:ascii="Traditional Arabic" w:hAnsi="Traditional Arabic" w:cs="Traditional Arabic"/>
          <w:b/>
          <w:bCs/>
          <w:sz w:val="36"/>
          <w:szCs w:val="36"/>
          <w:rtl/>
        </w:rPr>
      </w:pPr>
      <w:r w:rsidRPr="00DB69D5">
        <w:rPr>
          <w:rFonts w:ascii="Traditional Arabic" w:hAnsi="Traditional Arabic" w:cs="Traditional Arabic"/>
          <w:b/>
          <w:bCs/>
          <w:sz w:val="36"/>
          <w:szCs w:val="36"/>
          <w:rtl/>
        </w:rPr>
        <w:t>وقدر</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كل</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امرئ</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ما كان يحسن</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ه</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………………والجاهـلون</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لأهل</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العـلم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أعداء</w:t>
      </w:r>
      <w:r w:rsidRPr="00DB69D5">
        <w:rPr>
          <w:rFonts w:ascii="Traditional Arabic" w:hAnsi="Traditional Arabic" w:cs="Traditional Arabic" w:hint="cs"/>
          <w:b/>
          <w:bCs/>
          <w:sz w:val="36"/>
          <w:szCs w:val="36"/>
          <w:rtl/>
        </w:rPr>
        <w:t>ُ</w:t>
      </w:r>
    </w:p>
    <w:p w14:paraId="481CD4C3" w14:textId="77777777" w:rsidR="00DB69D5" w:rsidRPr="00DB69D5" w:rsidRDefault="00DB69D5" w:rsidP="009918EA">
      <w:pPr>
        <w:bidi/>
        <w:spacing w:after="0" w:line="216" w:lineRule="auto"/>
        <w:jc w:val="both"/>
        <w:rPr>
          <w:rFonts w:ascii="Traditional Arabic" w:hAnsi="Traditional Arabic" w:cs="Traditional Arabic"/>
          <w:b/>
          <w:bCs/>
          <w:sz w:val="36"/>
          <w:szCs w:val="36"/>
          <w:rtl/>
        </w:rPr>
      </w:pPr>
      <w:r w:rsidRPr="00DB69D5">
        <w:rPr>
          <w:rFonts w:ascii="Traditional Arabic" w:hAnsi="Traditional Arabic" w:cs="Traditional Arabic"/>
          <w:b/>
          <w:bCs/>
          <w:sz w:val="36"/>
          <w:szCs w:val="36"/>
          <w:rtl/>
        </w:rPr>
        <w:t>فـفـز</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بعلم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تعش</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حي</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ـا به</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أبــد</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ا……………. الناس</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موت</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ى وأهل</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العلم</w:t>
      </w:r>
      <w:r w:rsidRPr="00DB69D5">
        <w:rPr>
          <w:rFonts w:ascii="Traditional Arabic" w:hAnsi="Traditional Arabic" w:cs="Traditional Arabic" w:hint="cs"/>
          <w:b/>
          <w:bCs/>
          <w:sz w:val="36"/>
          <w:szCs w:val="36"/>
          <w:rtl/>
        </w:rPr>
        <w:t>ِ</w:t>
      </w:r>
      <w:r w:rsidRPr="00DB69D5">
        <w:rPr>
          <w:rFonts w:ascii="Traditional Arabic" w:hAnsi="Traditional Arabic" w:cs="Traditional Arabic"/>
          <w:b/>
          <w:bCs/>
          <w:sz w:val="36"/>
          <w:szCs w:val="36"/>
          <w:rtl/>
        </w:rPr>
        <w:t xml:space="preserve"> أحياء</w:t>
      </w:r>
      <w:r w:rsidRPr="00DB69D5">
        <w:rPr>
          <w:rFonts w:ascii="Traditional Arabic" w:hAnsi="Traditional Arabic" w:cs="Traditional Arabic" w:hint="cs"/>
          <w:b/>
          <w:bCs/>
          <w:sz w:val="36"/>
          <w:szCs w:val="36"/>
          <w:rtl/>
        </w:rPr>
        <w:t>ُ</w:t>
      </w:r>
    </w:p>
    <w:p w14:paraId="77E9ABB8" w14:textId="77777777" w:rsidR="009918EA" w:rsidRDefault="009918EA" w:rsidP="009918EA">
      <w:pPr>
        <w:bidi/>
        <w:spacing w:after="0" w:line="216" w:lineRule="auto"/>
        <w:jc w:val="both"/>
        <w:rPr>
          <w:rFonts w:ascii="Traditional Arabic" w:hAnsi="Traditional Arabic" w:cs="Traditional Arabic"/>
          <w:b/>
          <w:bCs/>
          <w:sz w:val="36"/>
          <w:szCs w:val="36"/>
          <w:rtl/>
        </w:rPr>
      </w:pPr>
      <w:r w:rsidRPr="001954ED">
        <w:rPr>
          <w:rFonts w:ascii="Traditional Arabic" w:hAnsi="Traditional Arabic" w:cs="Monotype Koufi"/>
          <w:b/>
          <w:bCs/>
          <w:sz w:val="36"/>
          <w:szCs w:val="36"/>
          <w:u w:val="single"/>
          <w:rtl/>
        </w:rPr>
        <w:t xml:space="preserve">ثانيًا: </w:t>
      </w:r>
      <w:r>
        <w:rPr>
          <w:rFonts w:ascii="Traditional Arabic" w:hAnsi="Traditional Arabic" w:cs="Monotype Koufi" w:hint="cs"/>
          <w:b/>
          <w:bCs/>
          <w:sz w:val="36"/>
          <w:szCs w:val="36"/>
          <w:u w:val="single"/>
          <w:rtl/>
        </w:rPr>
        <w:t>فضلُ تلاوةِ القرآنِ.</w:t>
      </w:r>
    </w:p>
    <w:p w14:paraId="5A6DA53B" w14:textId="77777777" w:rsidR="009918EA" w:rsidRDefault="009918EA" w:rsidP="009918EA">
      <w:pPr>
        <w:bidi/>
        <w:spacing w:after="0" w:line="216" w:lineRule="auto"/>
        <w:jc w:val="both"/>
        <w:rPr>
          <w:rFonts w:ascii="Traditional Arabic" w:hAnsi="Traditional Arabic" w:cs="Monotype Koufi"/>
          <w:b/>
          <w:bCs/>
          <w:sz w:val="36"/>
          <w:szCs w:val="36"/>
          <w:u w:val="single"/>
          <w:rtl/>
        </w:rPr>
      </w:pPr>
      <w:r>
        <w:rPr>
          <w:rFonts w:ascii="Traditional Arabic" w:hAnsi="Traditional Arabic" w:cs="Traditional Arabic" w:hint="cs"/>
          <w:b/>
          <w:bCs/>
          <w:sz w:val="36"/>
          <w:szCs w:val="36"/>
          <w:rtl/>
        </w:rPr>
        <w:t xml:space="preserve">إنَّ تلاوةَ القرآنِ الكريمِ من أفضلِ الأعمالِ على الإطلاقِ، بلْ هيَ التجارةُ الرابحةُ، قال تعالى: </w:t>
      </w:r>
      <w:proofErr w:type="gramStart"/>
      <w:r>
        <w:rPr>
          <w:rFonts w:ascii="Traditional Arabic" w:hAnsi="Traditional Arabic" w:cs="Traditional Arabic" w:hint="cs"/>
          <w:b/>
          <w:bCs/>
          <w:sz w:val="36"/>
          <w:szCs w:val="36"/>
          <w:rtl/>
        </w:rPr>
        <w:t>{</w:t>
      </w:r>
      <w:r w:rsidRPr="0013599E">
        <w:rPr>
          <w:rFonts w:ascii="Traditional Arabic" w:hAnsi="Traditional Arabic" w:cs="Traditional Arabic"/>
          <w:b/>
          <w:bCs/>
          <w:sz w:val="36"/>
          <w:szCs w:val="36"/>
          <w:rtl/>
        </w:rPr>
        <w:t xml:space="preserve"> إِنَّ</w:t>
      </w:r>
      <w:proofErr w:type="gramEnd"/>
      <w:r w:rsidRPr="0013599E">
        <w:rPr>
          <w:rFonts w:ascii="Traditional Arabic" w:hAnsi="Traditional Arabic" w:cs="Traditional Arabic"/>
          <w:b/>
          <w:bCs/>
          <w:sz w:val="36"/>
          <w:szCs w:val="36"/>
          <w:rtl/>
        </w:rPr>
        <w:t xml:space="preserve"> الَّذِينَ يَتْلُونَ كِتَابَ اللَّهِ وَأَقَامُوا الصَّلَاةَ وَأَنْفَقُوا مِمَّا رَزَقْنَاهُمْ سِرًّا وَعَلَانِيَةً يَرْجُ</w:t>
      </w:r>
      <w:r>
        <w:rPr>
          <w:rFonts w:ascii="Traditional Arabic" w:hAnsi="Traditional Arabic" w:cs="Traditional Arabic"/>
          <w:b/>
          <w:bCs/>
          <w:sz w:val="36"/>
          <w:szCs w:val="36"/>
          <w:rtl/>
        </w:rPr>
        <w:t>ونَ تِجَارَةً لَنْ تَبُورَ</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br/>
        <w:t xml:space="preserve">(فاطر: 29). ولقدْ كانَ سلفُنَا الصالحُ رضي الله عنهم ينكبونَ على المصاحفِ لتلاوةِ القرآنِ ولا سيما في شعبانَ استعدادًا لشهرِ رمضانَ المباركِ شهرِ القرآنِ. " </w:t>
      </w:r>
      <w:r w:rsidRPr="0088536B">
        <w:rPr>
          <w:rFonts w:ascii="Traditional Arabic" w:hAnsi="Traditional Arabic" w:cs="Traditional Arabic"/>
          <w:b/>
          <w:bCs/>
          <w:sz w:val="36"/>
          <w:szCs w:val="36"/>
          <w:rtl/>
        </w:rPr>
        <w:t>فعن</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أنس</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كان</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المسلمون</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إذا دخل</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شعبان</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انكب</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وا على المصاحف</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فقرء</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وه</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ا وأخرج</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وا زكاة</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أموال</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هم تقوية</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للضعيف</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والمسكين</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على صيام</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رمضان</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وقال سلمة</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كهيل: كان</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يقال</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شعبان</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القراء</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وكان حبيب</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بن أبي ثابت</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إذا دخل</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شعبان</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هذا شهر</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w:t>
      </w:r>
      <w:proofErr w:type="gramStart"/>
      <w:r w:rsidRPr="0088536B">
        <w:rPr>
          <w:rFonts w:ascii="Traditional Arabic" w:hAnsi="Traditional Arabic" w:cs="Traditional Arabic"/>
          <w:b/>
          <w:bCs/>
          <w:sz w:val="36"/>
          <w:szCs w:val="36"/>
          <w:rtl/>
        </w:rPr>
        <w:t>القراء</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w:t>
      </w:r>
      <w:proofErr w:type="gramEnd"/>
      <w:r w:rsidRPr="0088536B">
        <w:rPr>
          <w:rFonts w:ascii="Traditional Arabic" w:hAnsi="Traditional Arabic" w:cs="Traditional Arabic"/>
          <w:b/>
          <w:bCs/>
          <w:sz w:val="36"/>
          <w:szCs w:val="36"/>
          <w:rtl/>
        </w:rPr>
        <w:t xml:space="preserve"> وكان عمرو بن قيس</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إذا دخل</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شعبان</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أغلق</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حانوت</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ه وتفر</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غ</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لقراءة</w:t>
      </w:r>
      <w:r>
        <w:rPr>
          <w:rFonts w:ascii="Traditional Arabic" w:hAnsi="Traditional Arabic" w:cs="Traditional Arabic" w:hint="cs"/>
          <w:b/>
          <w:bCs/>
          <w:sz w:val="36"/>
          <w:szCs w:val="36"/>
          <w:rtl/>
        </w:rPr>
        <w:t>ِ</w:t>
      </w:r>
      <w:r w:rsidRPr="0088536B">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sidRPr="0013599E">
        <w:rPr>
          <w:rFonts w:ascii="Traditional Arabic" w:hAnsi="Traditional Arabic" w:cs="Traditional Arabic"/>
          <w:b/>
          <w:bCs/>
          <w:sz w:val="36"/>
          <w:szCs w:val="36"/>
          <w:rtl/>
        </w:rPr>
        <w:t>." (لطائف المعارف لابن رجب).</w:t>
      </w:r>
    </w:p>
    <w:p w14:paraId="3B68BE26" w14:textId="77777777" w:rsidR="009918EA" w:rsidRDefault="009918EA" w:rsidP="009918EA">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ويكفي قارئُ القرآنِ فضلاً وشرفًا ومنزلةً؛ أنَّ القرآنَ يشفعُ لهُ في </w:t>
      </w:r>
      <w:proofErr w:type="gramStart"/>
      <w:r>
        <w:rPr>
          <w:rFonts w:ascii="Traditional Arabic" w:hAnsi="Traditional Arabic" w:cs="Traditional Arabic" w:hint="cs"/>
          <w:b/>
          <w:bCs/>
          <w:sz w:val="36"/>
          <w:szCs w:val="36"/>
          <w:rtl/>
        </w:rPr>
        <w:t>الآخرةِ .</w:t>
      </w:r>
      <w:proofErr w:type="gramEnd"/>
      <w:r>
        <w:rPr>
          <w:rFonts w:ascii="Traditional Arabic" w:hAnsi="Traditional Arabic" w:cs="Traditional Arabic" w:hint="cs"/>
          <w:b/>
          <w:bCs/>
          <w:sz w:val="36"/>
          <w:szCs w:val="36"/>
          <w:rtl/>
        </w:rPr>
        <w:t xml:space="preserve"> فقدْ رَوَى </w:t>
      </w:r>
      <w:r w:rsidRPr="00E96A51">
        <w:rPr>
          <w:rFonts w:ascii="Traditional Arabic" w:hAnsi="Traditional Arabic" w:cs="Traditional Arabic"/>
          <w:b/>
          <w:bCs/>
          <w:sz w:val="36"/>
          <w:szCs w:val="36"/>
          <w:rtl/>
        </w:rPr>
        <w:t xml:space="preserve">أَبُو </w:t>
      </w:r>
      <w:proofErr w:type="spellStart"/>
      <w:r w:rsidRPr="00E96A51">
        <w:rPr>
          <w:rFonts w:ascii="Traditional Arabic" w:hAnsi="Traditional Arabic" w:cs="Traditional Arabic"/>
          <w:b/>
          <w:bCs/>
          <w:sz w:val="36"/>
          <w:szCs w:val="36"/>
          <w:rtl/>
        </w:rPr>
        <w:t>أُمَامَةَ</w:t>
      </w:r>
      <w:proofErr w:type="spellEnd"/>
      <w:r w:rsidRPr="00E96A51">
        <w:rPr>
          <w:rFonts w:ascii="Traditional Arabic" w:hAnsi="Traditional Arabic" w:cs="Traditional Arabic"/>
          <w:b/>
          <w:bCs/>
          <w:sz w:val="36"/>
          <w:szCs w:val="36"/>
          <w:rtl/>
        </w:rPr>
        <w:t xml:space="preserve"> الْبَاهِلِيُّ، قَالَ: سَمِعْتُ رَسُولَ اللهِ </w:t>
      </w:r>
      <w:r w:rsidRPr="00FF12F2">
        <w:rPr>
          <w:rFonts w:ascii="Arial Unicode MS" w:hAnsi="Arial Unicode MS" w:cs="Arial Unicode MS" w:hint="eastAsia"/>
          <w:b/>
          <w:bCs/>
          <w:sz w:val="36"/>
          <w:szCs w:val="36"/>
          <w:rtl/>
        </w:rPr>
        <w:t>ﷺ</w:t>
      </w:r>
      <w:r w:rsidRPr="00E96A51">
        <w:rPr>
          <w:rFonts w:ascii="Traditional Arabic" w:hAnsi="Traditional Arabic" w:cs="Traditional Arabic"/>
          <w:b/>
          <w:bCs/>
          <w:sz w:val="36"/>
          <w:szCs w:val="36"/>
          <w:rtl/>
        </w:rPr>
        <w:t xml:space="preserve"> ، يَقُولُ: «اقْرَءُوا الْقُرْآنَ فَإِنَّهُ يَأْتِي يَوْمَ الْقِيَامَةِ شَفِيعًا لِأَصْحَابِهِ، اقْرَءُوا الزَّهْرَاوَيْنِ الْبَقَرَةَ، وَسُورَةَ آلِ عِمْرَانَ، فَإِنَّهُمَا تَأْتِيَانِ يَوْمَ الْقِيَامَةِ كَأَنَّهُمَا غَمَامَتَانِ، أَوْ كَأَنَّهُمَا غَيَايَتَانِ، أَوْ كَأَنَّهُمَا فِرْقَانِ مِنْ طَيْرٍ صَوَافَّ، تُحَاجَّانِ عَنْ أَصْحَابِهِمَا، اقْرَءُوا سُورَةَ الْبَقَرَةِ، فَإِنَّ أَخْذَهَا بَرَكَةٌ، وَتَرْكَهَا حَسْرَةٌ، وَلَا </w:t>
      </w:r>
      <w:proofErr w:type="spellStart"/>
      <w:r w:rsidRPr="00E96A51">
        <w:rPr>
          <w:rFonts w:ascii="Traditional Arabic" w:hAnsi="Traditional Arabic" w:cs="Traditional Arabic"/>
          <w:b/>
          <w:bCs/>
          <w:sz w:val="36"/>
          <w:szCs w:val="36"/>
          <w:rtl/>
        </w:rPr>
        <w:t>تَسْتَطِيعُهَا</w:t>
      </w:r>
      <w:proofErr w:type="spellEnd"/>
      <w:r w:rsidRPr="00E96A51">
        <w:rPr>
          <w:rFonts w:ascii="Traditional Arabic" w:hAnsi="Traditional Arabic" w:cs="Traditional Arabic"/>
          <w:b/>
          <w:bCs/>
          <w:sz w:val="36"/>
          <w:szCs w:val="36"/>
          <w:rtl/>
        </w:rPr>
        <w:t xml:space="preserve"> الْبَطَلَةُ». قَالَ مُعَاوِيَةُ: بَلَغَنِي</w:t>
      </w:r>
      <w:r>
        <w:rPr>
          <w:rFonts w:ascii="Traditional Arabic" w:hAnsi="Traditional Arabic" w:cs="Traditional Arabic"/>
          <w:b/>
          <w:bCs/>
          <w:sz w:val="36"/>
          <w:szCs w:val="36"/>
          <w:rtl/>
        </w:rPr>
        <w:t xml:space="preserve"> أَنَّ الْبَطَلَةَ: السَّحَرَةُ</w:t>
      </w:r>
      <w:r w:rsidRPr="00E96A51">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(مسلم).</w:t>
      </w:r>
    </w:p>
    <w:p w14:paraId="3C5378FE" w14:textId="77777777" w:rsidR="009918EA" w:rsidRDefault="009918EA" w:rsidP="009918EA">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فضلًا عن أنَّ قارئَ القرآنِ يرقَى درجاتٍ في الجنةِ. ف</w:t>
      </w:r>
      <w:r w:rsidRPr="00E96A51">
        <w:rPr>
          <w:rFonts w:ascii="Traditional Arabic" w:hAnsi="Traditional Arabic" w:cs="Traditional Arabic"/>
          <w:b/>
          <w:bCs/>
          <w:sz w:val="36"/>
          <w:szCs w:val="36"/>
          <w:rtl/>
        </w:rPr>
        <w:t xml:space="preserve">عَنْ عَبْدِ اللَّهِ بْنِ عَمْرٍو، قَالَ: قَالَ رَسُولُ اللَّهِ </w:t>
      </w:r>
      <w:r w:rsidRPr="00FF12F2">
        <w:rPr>
          <w:rFonts w:ascii="Arial Unicode MS" w:hAnsi="Arial Unicode MS" w:cs="Arial Unicode MS" w:hint="eastAsia"/>
          <w:b/>
          <w:bCs/>
          <w:sz w:val="36"/>
          <w:szCs w:val="36"/>
          <w:rtl/>
        </w:rPr>
        <w:t>ﷺ</w:t>
      </w:r>
      <w:r w:rsidRPr="00E96A51">
        <w:rPr>
          <w:rFonts w:ascii="Traditional Arabic" w:hAnsi="Traditional Arabic" w:cs="Traditional Arabic"/>
          <w:b/>
          <w:bCs/>
          <w:sz w:val="36"/>
          <w:szCs w:val="36"/>
          <w:rtl/>
        </w:rPr>
        <w:t>: «يُقَالُ لِصَاحِبِ الْقُرْآن</w:t>
      </w:r>
      <w:r>
        <w:rPr>
          <w:rFonts w:ascii="Traditional Arabic" w:hAnsi="Traditional Arabic" w:cs="Traditional Arabic"/>
          <w:b/>
          <w:bCs/>
          <w:sz w:val="36"/>
          <w:szCs w:val="36"/>
          <w:rtl/>
        </w:rPr>
        <w:t>ِ يَوْمَ الْقِيَامَةِ: اقْرَأْ وَارْقَ</w:t>
      </w:r>
      <w:r w:rsidRPr="00E96A51">
        <w:rPr>
          <w:rFonts w:ascii="Traditional Arabic" w:hAnsi="Traditional Arabic" w:cs="Traditional Arabic"/>
          <w:b/>
          <w:bCs/>
          <w:sz w:val="36"/>
          <w:szCs w:val="36"/>
          <w:rtl/>
        </w:rPr>
        <w:t xml:space="preserve"> وَرَتِّلْ كَمَا كُنْتَ تُرَتِّلُ فِي دَارِ الدُّنْيَا، فَإِنَّ مَنْزِلَتَكَ عِنْدَ آخِرِ آيَةٍ كُنْتَ تَقْرَؤُهَا»</w:t>
      </w:r>
      <w:r>
        <w:rPr>
          <w:rFonts w:ascii="Traditional Arabic" w:hAnsi="Traditional Arabic" w:cs="Traditional Arabic" w:hint="cs"/>
          <w:b/>
          <w:bCs/>
          <w:sz w:val="36"/>
          <w:szCs w:val="36"/>
          <w:rtl/>
        </w:rPr>
        <w:t>. (ابن حبان بسند حسن).</w:t>
      </w:r>
    </w:p>
    <w:p w14:paraId="69558329" w14:textId="77777777" w:rsidR="009918EA" w:rsidRDefault="009918EA" w:rsidP="009918EA">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فعليكمْ بقراءةِ القرآنِ </w:t>
      </w:r>
      <w:proofErr w:type="spellStart"/>
      <w:r>
        <w:rPr>
          <w:rFonts w:ascii="Traditional Arabic" w:hAnsi="Traditional Arabic" w:cs="Traditional Arabic" w:hint="cs"/>
          <w:b/>
          <w:bCs/>
          <w:sz w:val="36"/>
          <w:szCs w:val="36"/>
          <w:rtl/>
        </w:rPr>
        <w:t>ومدارسَتِه</w:t>
      </w:r>
      <w:proofErr w:type="spellEnd"/>
      <w:r>
        <w:rPr>
          <w:rFonts w:ascii="Traditional Arabic" w:hAnsi="Traditional Arabic" w:cs="Traditional Arabic" w:hint="cs"/>
          <w:b/>
          <w:bCs/>
          <w:sz w:val="36"/>
          <w:szCs w:val="36"/>
          <w:rtl/>
        </w:rPr>
        <w:t xml:space="preserve"> وتلاوتِه، اقتداءً بالرسولِ </w:t>
      </w:r>
      <w:r w:rsidRPr="00FF12F2">
        <w:rPr>
          <w:rFonts w:ascii="Arial Unicode MS" w:hAnsi="Arial Unicode MS" w:cs="Arial Unicode MS" w:hint="eastAsia"/>
          <w:b/>
          <w:bCs/>
          <w:sz w:val="36"/>
          <w:szCs w:val="36"/>
          <w:rtl/>
        </w:rPr>
        <w:t>ﷺ</w:t>
      </w:r>
      <w:r>
        <w:rPr>
          <w:rFonts w:ascii="Arial Unicode MS" w:hAnsi="Arial Unicode MS" w:cs="Arial Unicode MS" w:hint="cs"/>
          <w:b/>
          <w:bCs/>
          <w:sz w:val="36"/>
          <w:szCs w:val="36"/>
          <w:rtl/>
        </w:rPr>
        <w:t>،</w:t>
      </w:r>
      <w:r>
        <w:rPr>
          <w:rFonts w:ascii="Traditional Arabic" w:hAnsi="Traditional Arabic" w:cs="Traditional Arabic" w:hint="cs"/>
          <w:b/>
          <w:bCs/>
          <w:sz w:val="36"/>
          <w:szCs w:val="36"/>
          <w:rtl/>
        </w:rPr>
        <w:t xml:space="preserve"> ف</w:t>
      </w:r>
      <w:r w:rsidRPr="00D95F22">
        <w:rPr>
          <w:rFonts w:ascii="Traditional Arabic" w:hAnsi="Traditional Arabic" w:cs="Traditional Arabic"/>
          <w:b/>
          <w:bCs/>
          <w:sz w:val="36"/>
          <w:szCs w:val="36"/>
          <w:rtl/>
        </w:rPr>
        <w:t xml:space="preserve">عَنِ ابْنِ عَبَّاسٍ رَضِيَ اللَّهُ عَنْهُمَا، قَالَ: كَانَ رَسُولُ اللَّهِ </w:t>
      </w:r>
      <w:r w:rsidRPr="00FF12F2">
        <w:rPr>
          <w:rFonts w:ascii="Arial Unicode MS" w:hAnsi="Arial Unicode MS" w:cs="Arial Unicode MS" w:hint="eastAsia"/>
          <w:b/>
          <w:bCs/>
          <w:sz w:val="36"/>
          <w:szCs w:val="36"/>
          <w:rtl/>
        </w:rPr>
        <w:t>ﷺ</w:t>
      </w:r>
      <w:r>
        <w:rPr>
          <w:rFonts w:ascii="Arial Unicode MS" w:hAnsi="Arial Unicode MS" w:cs="Arial Unicode MS" w:hint="cs"/>
          <w:b/>
          <w:bCs/>
          <w:sz w:val="36"/>
          <w:szCs w:val="36"/>
          <w:rtl/>
        </w:rPr>
        <w:t>:</w:t>
      </w:r>
      <w:r w:rsidRPr="00D95F22">
        <w:rPr>
          <w:rFonts w:ascii="Traditional Arabic" w:hAnsi="Traditional Arabic" w:cs="Traditional Arabic"/>
          <w:b/>
          <w:bCs/>
          <w:sz w:val="36"/>
          <w:szCs w:val="36"/>
          <w:rtl/>
        </w:rPr>
        <w:t xml:space="preserve"> «أَجْوَدَ النَّاسِ، وَكَانَ أَجْوَدُ مَا يَكُونُ فِي رَمَضَانَ حِينَ يَلْقَاهُ جِبْرِيلُ، وَكَانَ جِبْرِيلُ يَلْقَاهُ فِي كُلِّ لَيْلَةٍ مِنْ رَمَضَانَ، فَيُدَارِسُهُ القُرْآنَ، فَلَرَسُولُ اللَّهِ </w:t>
      </w:r>
      <w:r w:rsidRPr="00FF12F2">
        <w:rPr>
          <w:rFonts w:ascii="Arial Unicode MS" w:hAnsi="Arial Unicode MS" w:cs="Arial Unicode MS" w:hint="eastAsia"/>
          <w:b/>
          <w:bCs/>
          <w:sz w:val="36"/>
          <w:szCs w:val="36"/>
          <w:rtl/>
        </w:rPr>
        <w:t>ﷺ</w:t>
      </w:r>
      <w:r w:rsidRPr="00D95F22">
        <w:rPr>
          <w:rFonts w:ascii="Traditional Arabic" w:hAnsi="Traditional Arabic" w:cs="Traditional Arabic"/>
          <w:b/>
          <w:bCs/>
          <w:sz w:val="36"/>
          <w:szCs w:val="36"/>
          <w:rtl/>
        </w:rPr>
        <w:t xml:space="preserve"> حِينَ يَلْقَاهُ جِبْرِيلُ أَجْوَدُ بِالخَيْرِ مِنَ الرِّيحِ المُرْسَلَةِ</w:t>
      </w:r>
      <w:proofErr w:type="gramStart"/>
      <w:r w:rsidRPr="00D95F2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متفق عليه).</w:t>
      </w:r>
    </w:p>
    <w:p w14:paraId="1095A266" w14:textId="77777777" w:rsidR="009918EA" w:rsidRDefault="009918EA" w:rsidP="009918EA">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فاحرصْ يا عبدَاللهِ على</w:t>
      </w:r>
      <w:r>
        <w:rPr>
          <w:rFonts w:ascii="Traditional Arabic" w:hAnsi="Traditional Arabic" w:cs="Traditional Arabic"/>
          <w:b/>
          <w:bCs/>
          <w:sz w:val="36"/>
          <w:szCs w:val="36"/>
          <w:rtl/>
        </w:rPr>
        <w:t xml:space="preserve"> تعلم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وتعل</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مه</w:t>
      </w:r>
      <w:r>
        <w:rPr>
          <w:rFonts w:ascii="Traditional Arabic" w:hAnsi="Traditional Arabic" w:cs="Traditional Arabic" w:hint="cs"/>
          <w:b/>
          <w:bCs/>
          <w:sz w:val="36"/>
          <w:szCs w:val="36"/>
          <w:rtl/>
        </w:rPr>
        <w:t>ِ</w:t>
      </w:r>
      <w:r w:rsidRPr="00D95F22">
        <w:rPr>
          <w:rFonts w:ascii="Traditional Arabic" w:hAnsi="Traditional Arabic" w:cs="Traditional Arabic"/>
          <w:b/>
          <w:bCs/>
          <w:sz w:val="36"/>
          <w:szCs w:val="36"/>
          <w:rtl/>
        </w:rPr>
        <w:t xml:space="preserve"> لتكونَ أخيرَ الناسِ وأفضلَهُم</w:t>
      </w:r>
      <w:r>
        <w:rPr>
          <w:rFonts w:ascii="Traditional Arabic" w:hAnsi="Traditional Arabic" w:cs="Traditional Arabic" w:hint="cs"/>
          <w:b/>
          <w:bCs/>
          <w:sz w:val="36"/>
          <w:szCs w:val="36"/>
          <w:rtl/>
        </w:rPr>
        <w:t xml:space="preserve"> عند الله تعالى</w:t>
      </w:r>
      <w:r w:rsidRPr="00D95F22">
        <w:rPr>
          <w:rFonts w:ascii="Traditional Arabic" w:hAnsi="Traditional Arabic" w:cs="Traditional Arabic"/>
          <w:b/>
          <w:bCs/>
          <w:sz w:val="36"/>
          <w:szCs w:val="36"/>
          <w:rtl/>
        </w:rPr>
        <w:t xml:space="preserve">، فعَنْ عُثْمَانَ رَضِيَ اللَّهُ عَنْهُ، عَنْ النَّبِيِّ </w:t>
      </w:r>
      <w:r w:rsidRPr="00D95F22">
        <w:rPr>
          <w:rFonts w:ascii="Arial Unicode MS" w:hAnsi="Arial Unicode MS" w:cs="Arial Unicode MS" w:hint="cs"/>
          <w:b/>
          <w:bCs/>
          <w:sz w:val="36"/>
          <w:szCs w:val="36"/>
          <w:rtl/>
        </w:rPr>
        <w:t>ﷺ</w:t>
      </w:r>
      <w:r w:rsidRPr="00D95F22">
        <w:rPr>
          <w:rFonts w:ascii="Traditional Arabic" w:hAnsi="Traditional Arabic" w:cs="Traditional Arabic"/>
          <w:b/>
          <w:bCs/>
          <w:sz w:val="36"/>
          <w:szCs w:val="36"/>
          <w:rtl/>
        </w:rPr>
        <w:t xml:space="preserve"> قَالَ:” خَيْرُكُمْ مَنْ تَعَلَّمَ الْقُرْآنَ وَعَلَّمَهُ” (البخاري)، فهو أخيرُ الناسِ وأفضلُهُم لأنّه نفعَ نفسَهُ ونفعَ غيرَهُ بتعلمِ القرآنِ وتعليمِه؛ قال ابنُ حجرٍ:” لا شكّ أنّ الجامعَ بينَ تعلمِ القرآنِ وتعليمِه مكملٌ لنفسِه ولغيرِه، جامعٌ بينَ النفعِ القاصرِ والنفعِ المتعدِّي </w:t>
      </w:r>
      <w:r>
        <w:rPr>
          <w:rFonts w:ascii="Traditional Arabic" w:hAnsi="Traditional Arabic" w:cs="Traditional Arabic"/>
          <w:b/>
          <w:bCs/>
          <w:sz w:val="36"/>
          <w:szCs w:val="36"/>
          <w:rtl/>
        </w:rPr>
        <w:t xml:space="preserve">ولهذا كان </w:t>
      </w:r>
      <w:proofErr w:type="gramStart"/>
      <w:r>
        <w:rPr>
          <w:rFonts w:ascii="Traditional Arabic" w:hAnsi="Traditional Arabic" w:cs="Traditional Arabic"/>
          <w:b/>
          <w:bCs/>
          <w:sz w:val="36"/>
          <w:szCs w:val="36"/>
          <w:rtl/>
        </w:rPr>
        <w:t>أفضل .</w:t>
      </w:r>
      <w:proofErr w:type="gramEnd"/>
      <w:r>
        <w:rPr>
          <w:rFonts w:ascii="Traditional Arabic" w:hAnsi="Traditional Arabic" w:cs="Traditional Arabic"/>
          <w:b/>
          <w:bCs/>
          <w:sz w:val="36"/>
          <w:szCs w:val="36"/>
          <w:rtl/>
        </w:rPr>
        <w:t xml:space="preserve">” </w:t>
      </w:r>
      <w:proofErr w:type="gramStart"/>
      <w:r>
        <w:rPr>
          <w:rFonts w:ascii="Traditional Arabic" w:hAnsi="Traditional Arabic" w:cs="Traditional Arabic"/>
          <w:b/>
          <w:bCs/>
          <w:sz w:val="36"/>
          <w:szCs w:val="36"/>
          <w:rtl/>
        </w:rPr>
        <w:t>( فتح</w:t>
      </w:r>
      <w:proofErr w:type="gramEnd"/>
      <w:r>
        <w:rPr>
          <w:rFonts w:ascii="Traditional Arabic" w:hAnsi="Traditional Arabic" w:cs="Traditional Arabic"/>
          <w:b/>
          <w:bCs/>
          <w:sz w:val="36"/>
          <w:szCs w:val="36"/>
          <w:rtl/>
        </w:rPr>
        <w:t xml:space="preserve"> الباري)</w:t>
      </w:r>
      <w:r>
        <w:rPr>
          <w:rFonts w:ascii="Traditional Arabic" w:hAnsi="Traditional Arabic" w:cs="Traditional Arabic" w:hint="cs"/>
          <w:b/>
          <w:bCs/>
          <w:sz w:val="36"/>
          <w:szCs w:val="36"/>
          <w:rtl/>
        </w:rPr>
        <w:t>.</w:t>
      </w:r>
    </w:p>
    <w:p w14:paraId="5783E91D" w14:textId="77777777" w:rsidR="009918EA" w:rsidRDefault="009918EA" w:rsidP="009918EA">
      <w:pPr>
        <w:bidi/>
        <w:spacing w:after="0" w:line="216" w:lineRule="auto"/>
        <w:jc w:val="both"/>
        <w:rPr>
          <w:rFonts w:ascii="Traditional Arabic" w:hAnsi="Traditional Arabic" w:cs="Traditional Arabic"/>
          <w:b/>
          <w:bCs/>
          <w:sz w:val="36"/>
          <w:szCs w:val="36"/>
          <w:u w:val="single"/>
          <w:rtl/>
        </w:rPr>
      </w:pPr>
      <w:r>
        <w:rPr>
          <w:rFonts w:ascii="Traditional Arabic" w:hAnsi="Traditional Arabic" w:cs="Traditional Arabic" w:hint="cs"/>
          <w:b/>
          <w:bCs/>
          <w:sz w:val="36"/>
          <w:szCs w:val="36"/>
          <w:rtl/>
        </w:rPr>
        <w:lastRenderedPageBreak/>
        <w:t xml:space="preserve">إنَّ السكينةَ والطمأنينةَ تَتَنزَّلُ على قارئِ القرآنِ كلمَا قرأَ وتلَا آياتِ الذكرِ </w:t>
      </w:r>
      <w:proofErr w:type="gramStart"/>
      <w:r>
        <w:rPr>
          <w:rFonts w:ascii="Traditional Arabic" w:hAnsi="Traditional Arabic" w:cs="Traditional Arabic" w:hint="cs"/>
          <w:b/>
          <w:bCs/>
          <w:sz w:val="36"/>
          <w:szCs w:val="36"/>
          <w:rtl/>
        </w:rPr>
        <w:t>الحكيمِ ،</w:t>
      </w:r>
      <w:proofErr w:type="gramEnd"/>
      <w:r>
        <w:rPr>
          <w:rFonts w:ascii="Traditional Arabic" w:hAnsi="Traditional Arabic" w:cs="Traditional Arabic" w:hint="cs"/>
          <w:b/>
          <w:bCs/>
          <w:sz w:val="36"/>
          <w:szCs w:val="36"/>
          <w:rtl/>
        </w:rPr>
        <w:t xml:space="preserve"> فقد </w:t>
      </w:r>
      <w:r w:rsidRPr="00882CAC">
        <w:rPr>
          <w:rFonts w:ascii="Traditional Arabic" w:hAnsi="Traditional Arabic" w:cs="Traditional Arabic"/>
          <w:b/>
          <w:bCs/>
          <w:sz w:val="36"/>
          <w:szCs w:val="36"/>
          <w:rtl/>
        </w:rPr>
        <w:t>ثبت عن البراءِ بن عازِبٍ رضي اللهُ عنهم</w:t>
      </w:r>
      <w:r>
        <w:rPr>
          <w:rFonts w:ascii="Traditional Arabic" w:hAnsi="Traditional Arabic" w:cs="Traditional Arabic" w:hint="cs"/>
          <w:b/>
          <w:bCs/>
          <w:sz w:val="36"/>
          <w:szCs w:val="36"/>
          <w:rtl/>
        </w:rPr>
        <w:t>َ</w:t>
      </w:r>
      <w:r w:rsidRPr="00882CAC">
        <w:rPr>
          <w:rFonts w:ascii="Traditional Arabic" w:hAnsi="Traditional Arabic" w:cs="Traditional Arabic"/>
          <w:b/>
          <w:bCs/>
          <w:sz w:val="36"/>
          <w:szCs w:val="36"/>
          <w:rtl/>
        </w:rPr>
        <w:t xml:space="preserve">ا ، قَالَ : كَانَ رَجُلٌ يَقْرَأُ سُورَةَ الْكَهْفِ ، وَعِنْدَهُ فَرَسٌ مَرْبُوطٌ بِشَطَنَيْنِ ، </w:t>
      </w:r>
      <w:proofErr w:type="spellStart"/>
      <w:r w:rsidRPr="00882CAC">
        <w:rPr>
          <w:rFonts w:ascii="Traditional Arabic" w:hAnsi="Traditional Arabic" w:cs="Traditional Arabic"/>
          <w:b/>
          <w:bCs/>
          <w:sz w:val="36"/>
          <w:szCs w:val="36"/>
          <w:rtl/>
        </w:rPr>
        <w:t>فَتَغَشَّتْهُ</w:t>
      </w:r>
      <w:proofErr w:type="spellEnd"/>
      <w:r w:rsidRPr="00882CAC">
        <w:rPr>
          <w:rFonts w:ascii="Traditional Arabic" w:hAnsi="Traditional Arabic" w:cs="Traditional Arabic"/>
          <w:b/>
          <w:bCs/>
          <w:sz w:val="36"/>
          <w:szCs w:val="36"/>
          <w:rtl/>
        </w:rPr>
        <w:t xml:space="preserve"> سَحَابَةٌ فَجَعَلَتْ تَدْنُو ، وَجَعَلَ فَرَسُه يَنْفِرُ مِنْهَا ، فَلَمَّا أصْبَحَ أتَى النَّبيَّ </w:t>
      </w:r>
      <w:r w:rsidRPr="00D95F22">
        <w:rPr>
          <w:rFonts w:ascii="Arial Unicode MS" w:hAnsi="Arial Unicode MS" w:cs="Arial Unicode MS" w:hint="cs"/>
          <w:b/>
          <w:bCs/>
          <w:sz w:val="36"/>
          <w:szCs w:val="36"/>
          <w:rtl/>
        </w:rPr>
        <w:t>ﷺ</w:t>
      </w:r>
      <w:r w:rsidRPr="00882CAC">
        <w:rPr>
          <w:rFonts w:ascii="Traditional Arabic" w:hAnsi="Traditional Arabic" w:cs="Traditional Arabic"/>
          <w:b/>
          <w:bCs/>
          <w:sz w:val="36"/>
          <w:szCs w:val="36"/>
          <w:rtl/>
        </w:rPr>
        <w:t xml:space="preserve"> فَذَكَرَ ذَلِكَ لَهُ ، فَقَالَ : « تِلْكَ السَّكِينَةُ تَنَزَّلَتْ لِلقُرْآنِ » </w:t>
      </w:r>
      <w:r>
        <w:rPr>
          <w:rFonts w:ascii="Traditional Arabic" w:hAnsi="Traditional Arabic" w:cs="Traditional Arabic" w:hint="cs"/>
          <w:b/>
          <w:bCs/>
          <w:sz w:val="36"/>
          <w:szCs w:val="36"/>
          <w:rtl/>
        </w:rPr>
        <w:t>(</w:t>
      </w:r>
      <w:r w:rsidRPr="00882CAC">
        <w:rPr>
          <w:rFonts w:ascii="Traditional Arabic" w:hAnsi="Traditional Arabic" w:cs="Traditional Arabic"/>
          <w:b/>
          <w:bCs/>
          <w:sz w:val="36"/>
          <w:szCs w:val="36"/>
          <w:rtl/>
        </w:rPr>
        <w:t>متفقٌ عَلَيْهِ</w:t>
      </w:r>
      <w:r>
        <w:rPr>
          <w:rFonts w:ascii="Traditional Arabic" w:hAnsi="Traditional Arabic" w:cs="Traditional Arabic" w:hint="cs"/>
          <w:b/>
          <w:bCs/>
          <w:sz w:val="36"/>
          <w:szCs w:val="36"/>
          <w:rtl/>
        </w:rPr>
        <w:t>)</w:t>
      </w:r>
      <w:r w:rsidRPr="00882CA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 </w:t>
      </w:r>
      <w:proofErr w:type="gramStart"/>
      <w:r w:rsidRPr="00882CAC">
        <w:rPr>
          <w:rFonts w:ascii="Traditional Arabic" w:hAnsi="Traditional Arabic" w:cs="Traditional Arabic"/>
          <w:b/>
          <w:bCs/>
          <w:sz w:val="36"/>
          <w:szCs w:val="36"/>
          <w:rtl/>
        </w:rPr>
        <w:t>والشطن :</w:t>
      </w:r>
      <w:proofErr w:type="gramEnd"/>
      <w:r w:rsidRPr="00882CAC">
        <w:rPr>
          <w:rFonts w:ascii="Traditional Arabic" w:hAnsi="Traditional Arabic" w:cs="Traditional Arabic"/>
          <w:b/>
          <w:bCs/>
          <w:sz w:val="36"/>
          <w:szCs w:val="36"/>
          <w:rtl/>
        </w:rPr>
        <w:t xml:space="preserve"> الحَبْلُ .</w:t>
      </w:r>
    </w:p>
    <w:p w14:paraId="10D2D87A" w14:textId="77777777" w:rsidR="00DB69D5" w:rsidRPr="00DB69D5" w:rsidRDefault="00DB69D5" w:rsidP="00DB69D5">
      <w:pPr>
        <w:bidi/>
        <w:spacing w:after="0" w:line="216" w:lineRule="auto"/>
        <w:jc w:val="both"/>
        <w:rPr>
          <w:rFonts w:ascii="Traditional Arabic" w:hAnsi="Traditional Arabic" w:cs="Traditional Arabic"/>
          <w:b/>
          <w:bCs/>
          <w:sz w:val="34"/>
          <w:szCs w:val="34"/>
          <w:rtl/>
        </w:rPr>
      </w:pPr>
      <w:r w:rsidRPr="00DB69D5">
        <w:rPr>
          <w:rFonts w:ascii="Traditional Arabic" w:hAnsi="Traditional Arabic" w:cs="Monotype Koufi"/>
          <w:b/>
          <w:bCs/>
          <w:sz w:val="34"/>
          <w:szCs w:val="34"/>
          <w:u w:val="single"/>
          <w:rtl/>
        </w:rPr>
        <w:t>ثا</w:t>
      </w:r>
      <w:r w:rsidRPr="00DB69D5">
        <w:rPr>
          <w:rFonts w:ascii="Traditional Arabic" w:hAnsi="Traditional Arabic" w:cs="Monotype Koufi" w:hint="cs"/>
          <w:b/>
          <w:bCs/>
          <w:sz w:val="34"/>
          <w:szCs w:val="34"/>
          <w:u w:val="single"/>
          <w:rtl/>
        </w:rPr>
        <w:t>لث</w:t>
      </w:r>
      <w:r w:rsidRPr="00DB69D5">
        <w:rPr>
          <w:rFonts w:ascii="Traditional Arabic" w:hAnsi="Traditional Arabic" w:cs="Monotype Koufi"/>
          <w:b/>
          <w:bCs/>
          <w:sz w:val="34"/>
          <w:szCs w:val="34"/>
          <w:u w:val="single"/>
          <w:rtl/>
        </w:rPr>
        <w:t xml:space="preserve">ًا: </w:t>
      </w:r>
      <w:r w:rsidRPr="00DB69D5">
        <w:rPr>
          <w:rFonts w:ascii="Traditional Arabic" w:hAnsi="Traditional Arabic" w:cs="Monotype Koufi" w:hint="cs"/>
          <w:b/>
          <w:bCs/>
          <w:sz w:val="34"/>
          <w:szCs w:val="34"/>
          <w:u w:val="single"/>
          <w:rtl/>
        </w:rPr>
        <w:t>كيفَ نستقبلُ رمضانَ؟</w:t>
      </w:r>
    </w:p>
    <w:p w14:paraId="03C77E4A" w14:textId="77777777" w:rsidR="00DB69D5" w:rsidRPr="00DB69D5" w:rsidRDefault="00DB69D5" w:rsidP="00DB69D5">
      <w:pPr>
        <w:tabs>
          <w:tab w:val="left" w:pos="10932"/>
          <w:tab w:val="left" w:pos="11112"/>
        </w:tabs>
        <w:bidi/>
        <w:spacing w:after="0" w:line="216" w:lineRule="auto"/>
        <w:jc w:val="both"/>
        <w:rPr>
          <w:rFonts w:ascii="Traditional Arabic" w:hAnsi="Traditional Arabic" w:cs="Traditional Arabic"/>
          <w:b/>
          <w:bCs/>
          <w:sz w:val="34"/>
          <w:szCs w:val="34"/>
          <w:rtl/>
        </w:rPr>
      </w:pPr>
      <w:r w:rsidRPr="00DB69D5">
        <w:rPr>
          <w:rFonts w:ascii="Traditional Arabic" w:hAnsi="Traditional Arabic" w:cs="Traditional Arabic"/>
          <w:b/>
          <w:bCs/>
          <w:sz w:val="34"/>
          <w:szCs w:val="34"/>
          <w:rtl/>
        </w:rPr>
        <w:t>هناكَ عدةُ أمورٍ يجبُ علينَا أنْ نستقبلَ بها هذا الشهرَ الكريمَ، حتى نكونَ مِن الذين</w:t>
      </w:r>
      <w:r w:rsidRPr="00DB69D5">
        <w:rPr>
          <w:rFonts w:ascii="Traditional Arabic" w:hAnsi="Traditional Arabic" w:cs="Traditional Arabic" w:hint="cs"/>
          <w:b/>
          <w:bCs/>
          <w:sz w:val="34"/>
          <w:szCs w:val="34"/>
          <w:rtl/>
        </w:rPr>
        <w:t>َ</w:t>
      </w:r>
      <w:r w:rsidRPr="00DB69D5">
        <w:rPr>
          <w:rFonts w:ascii="Traditional Arabic" w:hAnsi="Traditional Arabic" w:cs="Traditional Arabic"/>
          <w:b/>
          <w:bCs/>
          <w:sz w:val="34"/>
          <w:szCs w:val="34"/>
          <w:rtl/>
        </w:rPr>
        <w:t xml:space="preserve"> قالَ النبيُّ </w:t>
      </w:r>
      <w:r w:rsidRPr="00DB69D5">
        <w:rPr>
          <w:rFonts w:ascii="Arial Unicode MS" w:hAnsi="Arial Unicode MS" w:cs="Arial Unicode MS" w:hint="eastAsia"/>
          <w:b/>
          <w:bCs/>
          <w:sz w:val="34"/>
          <w:szCs w:val="34"/>
          <w:rtl/>
        </w:rPr>
        <w:t>ﷺ</w:t>
      </w:r>
      <w:r w:rsidRPr="00DB69D5">
        <w:rPr>
          <w:rFonts w:ascii="Traditional Arabic" w:hAnsi="Traditional Arabic" w:cs="Traditional Arabic"/>
          <w:b/>
          <w:bCs/>
          <w:sz w:val="34"/>
          <w:szCs w:val="34"/>
          <w:rtl/>
        </w:rPr>
        <w:t xml:space="preserve"> فيهم</w:t>
      </w:r>
      <w:r w:rsidRPr="00DB69D5">
        <w:rPr>
          <w:rFonts w:ascii="Traditional Arabic" w:hAnsi="Traditional Arabic" w:cs="Traditional Arabic" w:hint="cs"/>
          <w:b/>
          <w:bCs/>
          <w:sz w:val="34"/>
          <w:szCs w:val="34"/>
          <w:rtl/>
        </w:rPr>
        <w:t xml:space="preserve">:" </w:t>
      </w:r>
      <w:r w:rsidRPr="00DB69D5">
        <w:rPr>
          <w:rFonts w:ascii="Traditional Arabic" w:hAnsi="Traditional Arabic" w:cs="Traditional Arabic"/>
          <w:b/>
          <w:bCs/>
          <w:sz w:val="34"/>
          <w:szCs w:val="34"/>
          <w:rtl/>
        </w:rPr>
        <w:t xml:space="preserve">مَنْ صَامَ رَمَضَانَ إِيمَانًا وَاحْتِسَابًا غُفِرَ لَهُ مَا تَقَدَّمَ مِنْ ذَنْبِهِ" </w:t>
      </w:r>
      <w:proofErr w:type="gramStart"/>
      <w:r w:rsidRPr="00DB69D5">
        <w:rPr>
          <w:rFonts w:ascii="Traditional Arabic" w:hAnsi="Traditional Arabic" w:cs="Traditional Arabic"/>
          <w:b/>
          <w:bCs/>
          <w:sz w:val="34"/>
          <w:szCs w:val="34"/>
          <w:rtl/>
        </w:rPr>
        <w:t>( متفق</w:t>
      </w:r>
      <w:proofErr w:type="gramEnd"/>
      <w:r w:rsidRPr="00DB69D5">
        <w:rPr>
          <w:rFonts w:ascii="Traditional Arabic" w:hAnsi="Traditional Arabic" w:cs="Traditional Arabic"/>
          <w:b/>
          <w:bCs/>
          <w:sz w:val="34"/>
          <w:szCs w:val="34"/>
          <w:rtl/>
        </w:rPr>
        <w:t xml:space="preserve"> عليه). وهي:</w:t>
      </w:r>
    </w:p>
    <w:p w14:paraId="174498AE" w14:textId="77777777" w:rsidR="00DB69D5" w:rsidRPr="00DB69D5" w:rsidRDefault="00DB69D5" w:rsidP="00DB69D5">
      <w:pPr>
        <w:tabs>
          <w:tab w:val="left" w:pos="10932"/>
          <w:tab w:val="left" w:pos="11112"/>
        </w:tabs>
        <w:bidi/>
        <w:spacing w:after="0" w:line="216" w:lineRule="auto"/>
        <w:jc w:val="both"/>
        <w:rPr>
          <w:rFonts w:ascii="Traditional Arabic" w:hAnsi="Traditional Arabic" w:cs="Traditional Arabic"/>
          <w:b/>
          <w:bCs/>
          <w:sz w:val="34"/>
          <w:szCs w:val="34"/>
          <w:rtl/>
        </w:rPr>
      </w:pPr>
      <w:r w:rsidRPr="00DB69D5">
        <w:rPr>
          <w:rFonts w:ascii="Traditional Arabic" w:hAnsi="Traditional Arabic" w:cs="Traditional Arabic" w:hint="cs"/>
          <w:b/>
          <w:bCs/>
          <w:sz w:val="34"/>
          <w:szCs w:val="34"/>
          <w:rtl/>
        </w:rPr>
        <w:t>1</w:t>
      </w:r>
      <w:r w:rsidRPr="00DB69D5">
        <w:rPr>
          <w:rFonts w:ascii="Traditional Arabic" w:hAnsi="Traditional Arabic" w:cs="Monotype Koufi" w:hint="cs"/>
          <w:b/>
          <w:bCs/>
          <w:sz w:val="34"/>
          <w:szCs w:val="34"/>
          <w:rtl/>
        </w:rPr>
        <w:t>-</w:t>
      </w:r>
      <w:r w:rsidRPr="00DB69D5">
        <w:rPr>
          <w:rFonts w:ascii="Traditional Arabic" w:hAnsi="Traditional Arabic" w:cs="Monotype Koufi"/>
          <w:b/>
          <w:bCs/>
          <w:sz w:val="34"/>
          <w:szCs w:val="34"/>
          <w:rtl/>
        </w:rPr>
        <w:t xml:space="preserve"> الدعاءُ بأنْ يبلغَكَ اللهُ شهرَ رمضانَ</w:t>
      </w:r>
      <w:r w:rsidRPr="00DB69D5">
        <w:rPr>
          <w:rFonts w:ascii="Traditional Arabic" w:hAnsi="Traditional Arabic" w:cs="Monotype Koufi" w:hint="cs"/>
          <w:b/>
          <w:bCs/>
          <w:sz w:val="34"/>
          <w:szCs w:val="34"/>
          <w:rtl/>
        </w:rPr>
        <w:t xml:space="preserve">: </w:t>
      </w:r>
      <w:r w:rsidRPr="00DB69D5">
        <w:rPr>
          <w:rFonts w:ascii="Traditional Arabic" w:hAnsi="Traditional Arabic" w:cs="Traditional Arabic"/>
          <w:b/>
          <w:bCs/>
          <w:sz w:val="34"/>
          <w:szCs w:val="34"/>
          <w:rtl/>
        </w:rPr>
        <w:t>فندعُو اللهَ أنْ يبلغنَا هذا الشهرَ الكريمَ كما كان السلفُ يفعلون</w:t>
      </w:r>
      <w:r w:rsidRPr="00DB69D5">
        <w:rPr>
          <w:rFonts w:ascii="Traditional Arabic" w:hAnsi="Traditional Arabic" w:cs="Traditional Arabic" w:hint="cs"/>
          <w:b/>
          <w:bCs/>
          <w:sz w:val="34"/>
          <w:szCs w:val="34"/>
          <w:rtl/>
        </w:rPr>
        <w:t>َ</w:t>
      </w:r>
      <w:r w:rsidRPr="00DB69D5">
        <w:rPr>
          <w:rFonts w:ascii="Traditional Arabic" w:hAnsi="Traditional Arabic" w:cs="Traditional Arabic"/>
          <w:b/>
          <w:bCs/>
          <w:sz w:val="34"/>
          <w:szCs w:val="34"/>
          <w:rtl/>
        </w:rPr>
        <w:t xml:space="preserve"> ذلك، فقد كانُوا يدعونَ اللهَ ستةَ أشهرٍ قبلَ رمضانَ أنْ يبلغَهُم رمضانَ، ثم يدعونَهُ ستةَ أشهرٍ بعدَ رمضانَ أنْ يتقبلَ منهم رمضانَ، وكان يحيَى بنُ أبي كثيرٍ يقولُ: "اللهمَّ سلمنَا إلى رمضانَ، وسلمْ لنا رمضانَ، وتسلمْهُ منَّا مُتقبَّلًا". واعلمْ أنَّ بلوغَكَ رمضانَ، يجعلُكَ سابقًا إلى الجنةِ. فعَنْ أَبِي هُرَيْرَةَ قَالَ: كَانَ رَجُلَانِ مِنْ بَلِيٍّ مِنْ قُضَاعَةَ أَسْلَمَا مَعَ النَّبِيِّ </w:t>
      </w:r>
      <w:r w:rsidRPr="00DB69D5">
        <w:rPr>
          <w:rFonts w:ascii="Arial Unicode MS" w:hAnsi="Arial Unicode MS" w:cs="Arial Unicode MS" w:hint="eastAsia"/>
          <w:b/>
          <w:bCs/>
          <w:sz w:val="34"/>
          <w:szCs w:val="34"/>
          <w:rtl/>
        </w:rPr>
        <w:t>ﷺ</w:t>
      </w:r>
      <w:r w:rsidRPr="00DB69D5">
        <w:rPr>
          <w:rFonts w:ascii="Traditional Arabic" w:hAnsi="Traditional Arabic" w:cs="Traditional Arabic"/>
          <w:b/>
          <w:bCs/>
          <w:sz w:val="34"/>
          <w:szCs w:val="34"/>
          <w:rtl/>
        </w:rPr>
        <w:t xml:space="preserve"> وَاسْتُشْهِدَ أَحَدُهُمَا وَأُخِّرَ الْآخَرُ سَنَةً. قَالَ طَلْحَةُ بْنُ عُبَيْدِ اللَّهِ: فَأُرِيتُ الْجَنَّةَ فَرَأَيْتُ فِيهَا الْمُؤَخَّرَ مِنْهُمَا أُدْخِلَ قَبْلَ الشَّهِيدِ فَعَجِبْتُ لِذَلِكَ!! فَأَصْبَحْتُ فَذَكَرْتُ ذَلِكَ لِرَسُولِ اللَّهِ </w:t>
      </w:r>
      <w:r w:rsidRPr="00DB69D5">
        <w:rPr>
          <w:rFonts w:ascii="Arial Unicode MS" w:hAnsi="Arial Unicode MS" w:cs="Arial Unicode MS" w:hint="eastAsia"/>
          <w:b/>
          <w:bCs/>
          <w:sz w:val="34"/>
          <w:szCs w:val="34"/>
          <w:rtl/>
        </w:rPr>
        <w:t>ﷺ</w:t>
      </w:r>
      <w:r w:rsidRPr="00DB69D5">
        <w:rPr>
          <w:rFonts w:ascii="Traditional Arabic" w:hAnsi="Traditional Arabic" w:cs="Traditional Arabic"/>
          <w:b/>
          <w:bCs/>
          <w:sz w:val="34"/>
          <w:szCs w:val="34"/>
          <w:rtl/>
        </w:rPr>
        <w:t xml:space="preserve">. فَقَالَ: أَلَيْسَ قَدْ صَامَ بَعْدَهُ رَمَضَانَ وَصَلَّى سِتَّةَ آلَافِ رَكْعَةٍ أَوْ كَذَا وَكَذَا رَكْعَةً صَلَاةَ السَّنَةِ؟!! </w:t>
      </w:r>
      <w:proofErr w:type="gramStart"/>
      <w:r w:rsidRPr="00DB69D5">
        <w:rPr>
          <w:rFonts w:ascii="Traditional Arabic" w:hAnsi="Traditional Arabic" w:cs="Traditional Arabic"/>
          <w:b/>
          <w:bCs/>
          <w:sz w:val="34"/>
          <w:szCs w:val="34"/>
          <w:rtl/>
        </w:rPr>
        <w:t>"( أحمد</w:t>
      </w:r>
      <w:proofErr w:type="gramEnd"/>
      <w:r w:rsidRPr="00DB69D5">
        <w:rPr>
          <w:rFonts w:ascii="Traditional Arabic" w:hAnsi="Traditional Arabic" w:cs="Traditional Arabic"/>
          <w:b/>
          <w:bCs/>
          <w:sz w:val="34"/>
          <w:szCs w:val="34"/>
          <w:rtl/>
        </w:rPr>
        <w:t xml:space="preserve"> بسند حسن).</w:t>
      </w:r>
    </w:p>
    <w:p w14:paraId="3DA1FCBD" w14:textId="7015EB91" w:rsidR="00DB69D5" w:rsidRPr="00DB69D5" w:rsidRDefault="00DB69D5" w:rsidP="00DB69D5">
      <w:pPr>
        <w:tabs>
          <w:tab w:val="left" w:pos="10932"/>
          <w:tab w:val="left" w:pos="11112"/>
        </w:tabs>
        <w:bidi/>
        <w:spacing w:after="0" w:line="216" w:lineRule="auto"/>
        <w:jc w:val="both"/>
        <w:rPr>
          <w:rFonts w:ascii="Traditional Arabic" w:hAnsi="Traditional Arabic" w:cs="Traditional Arabic"/>
          <w:b/>
          <w:bCs/>
          <w:sz w:val="34"/>
          <w:szCs w:val="34"/>
          <w:rtl/>
        </w:rPr>
      </w:pPr>
      <w:r w:rsidRPr="00DB69D5">
        <w:rPr>
          <w:rFonts w:ascii="Traditional Arabic" w:hAnsi="Traditional Arabic" w:cs="Monotype Koufi" w:hint="cs"/>
          <w:b/>
          <w:bCs/>
          <w:sz w:val="34"/>
          <w:szCs w:val="34"/>
          <w:rtl/>
        </w:rPr>
        <w:t>2-</w:t>
      </w:r>
      <w:r w:rsidRPr="00DB69D5">
        <w:rPr>
          <w:rFonts w:ascii="Traditional Arabic" w:hAnsi="Traditional Arabic" w:cs="Monotype Koufi"/>
          <w:b/>
          <w:bCs/>
          <w:sz w:val="34"/>
          <w:szCs w:val="34"/>
          <w:rtl/>
        </w:rPr>
        <w:t xml:space="preserve"> الفرحُ والابتهاجُ بطاعةِ </w:t>
      </w:r>
      <w:r w:rsidRPr="00DB69D5">
        <w:rPr>
          <w:rFonts w:ascii="Traditional Arabic" w:hAnsi="Traditional Arabic" w:cs="Monotype Koufi" w:hint="cs"/>
          <w:b/>
          <w:bCs/>
          <w:sz w:val="34"/>
          <w:szCs w:val="34"/>
          <w:rtl/>
        </w:rPr>
        <w:t>اللهِ:</w:t>
      </w:r>
      <w:r w:rsidRPr="00DB69D5">
        <w:rPr>
          <w:rFonts w:ascii="Traditional Arabic" w:hAnsi="Traditional Arabic" w:cs="Traditional Arabic" w:hint="cs"/>
          <w:b/>
          <w:bCs/>
          <w:sz w:val="34"/>
          <w:szCs w:val="34"/>
          <w:rtl/>
        </w:rPr>
        <w:t xml:space="preserve"> والفرحُ</w:t>
      </w:r>
      <w:r w:rsidRPr="00DB69D5">
        <w:rPr>
          <w:rFonts w:ascii="Traditional Arabic" w:hAnsi="Traditional Arabic" w:cs="Traditional Arabic"/>
          <w:b/>
          <w:bCs/>
          <w:sz w:val="34"/>
          <w:szCs w:val="34"/>
          <w:rtl/>
        </w:rPr>
        <w:t xml:space="preserve"> برمضانَ يكونُ بالطاعةِ والعبادةِ والقرآنِ: {قُلْ بِفَضْلِ اللَّهِ وَبِرَحْمَتِهِ فَبِذَلِكَ فَلْيَفْرَحُوا هُوَ خَيْرٌ مِمَّا يَجْمَعُونَ} </w:t>
      </w:r>
      <w:proofErr w:type="gramStart"/>
      <w:r w:rsidRPr="00DB69D5">
        <w:rPr>
          <w:rFonts w:ascii="Traditional Arabic" w:hAnsi="Traditional Arabic" w:cs="Traditional Arabic"/>
          <w:b/>
          <w:bCs/>
          <w:sz w:val="34"/>
          <w:szCs w:val="34"/>
          <w:rtl/>
        </w:rPr>
        <w:t>( يونس</w:t>
      </w:r>
      <w:proofErr w:type="gramEnd"/>
      <w:r w:rsidRPr="00DB69D5">
        <w:rPr>
          <w:rFonts w:ascii="Traditional Arabic" w:hAnsi="Traditional Arabic" w:cs="Traditional Arabic"/>
          <w:b/>
          <w:bCs/>
          <w:sz w:val="34"/>
          <w:szCs w:val="34"/>
          <w:rtl/>
        </w:rPr>
        <w:t>: 58)، وقدْ كان سلفُنَا الصالحُ يفرحونَ بقدومِ شهرِ رمضانَ</w:t>
      </w:r>
      <w:r w:rsidRPr="00DB69D5">
        <w:rPr>
          <w:rFonts w:ascii="Traditional Arabic" w:hAnsi="Traditional Arabic" w:cs="Traditional Arabic" w:hint="cs"/>
          <w:b/>
          <w:bCs/>
          <w:sz w:val="34"/>
          <w:szCs w:val="34"/>
          <w:rtl/>
        </w:rPr>
        <w:t xml:space="preserve"> المبارك</w:t>
      </w:r>
      <w:r w:rsidRPr="00DB69D5">
        <w:rPr>
          <w:rFonts w:ascii="Traditional Arabic" w:hAnsi="Traditional Arabic" w:cs="Traditional Arabic"/>
          <w:b/>
          <w:bCs/>
          <w:sz w:val="34"/>
          <w:szCs w:val="34"/>
          <w:rtl/>
        </w:rPr>
        <w:t xml:space="preserve">، وأيُّ فرحٍ أعظمُ مِن الإخبارِ بقربِ رمضانَ موسمِ الخيراتِ، وتنزلِ الرحماتِ. وقد صورَ رَسُولُ اللَّهِ </w:t>
      </w:r>
      <w:r w:rsidRPr="00DB69D5">
        <w:rPr>
          <w:rFonts w:ascii="Arial Unicode MS" w:hAnsi="Arial Unicode MS" w:cs="Arial Unicode MS" w:hint="eastAsia"/>
          <w:b/>
          <w:bCs/>
          <w:sz w:val="34"/>
          <w:szCs w:val="34"/>
          <w:rtl/>
        </w:rPr>
        <w:t>ﷺ</w:t>
      </w:r>
      <w:r w:rsidRPr="00DB69D5">
        <w:rPr>
          <w:rFonts w:ascii="Traditional Arabic" w:hAnsi="Traditional Arabic" w:cs="Traditional Arabic"/>
          <w:b/>
          <w:bCs/>
          <w:sz w:val="34"/>
          <w:szCs w:val="34"/>
          <w:rtl/>
        </w:rPr>
        <w:t xml:space="preserve"> هذه الفرحةَ بقولهِ" لِلصَّائِمِ فَرْحَتَانِ يَفْرَحُهُمَا إِذَا أَفْطَرَ فَرِحَ بِفِطْرِهِ وَإِذَا لَقِيَ رَبَّهُ فَرِحَ بِصَوْمِهِ"</w:t>
      </w:r>
      <w:r w:rsidRPr="00DB69D5">
        <w:rPr>
          <w:rFonts w:ascii="Traditional Arabic" w:hAnsi="Traditional Arabic" w:cs="Traditional Arabic" w:hint="cs"/>
          <w:b/>
          <w:bCs/>
          <w:sz w:val="34"/>
          <w:szCs w:val="34"/>
          <w:rtl/>
        </w:rPr>
        <w:t>.</w:t>
      </w:r>
      <w:r w:rsidRPr="00DB69D5">
        <w:rPr>
          <w:rFonts w:ascii="Traditional Arabic" w:hAnsi="Traditional Arabic" w:cs="Traditional Arabic"/>
          <w:b/>
          <w:bCs/>
          <w:sz w:val="34"/>
          <w:szCs w:val="34"/>
          <w:rtl/>
        </w:rPr>
        <w:t xml:space="preserve"> (متفق عليه).</w:t>
      </w:r>
    </w:p>
    <w:p w14:paraId="0A69BAFA" w14:textId="77777777" w:rsidR="00DB69D5" w:rsidRPr="00DB69D5" w:rsidRDefault="00DB69D5" w:rsidP="00DB69D5">
      <w:pPr>
        <w:tabs>
          <w:tab w:val="left" w:pos="10932"/>
          <w:tab w:val="left" w:pos="11112"/>
        </w:tabs>
        <w:bidi/>
        <w:spacing w:after="0" w:line="216" w:lineRule="auto"/>
        <w:jc w:val="both"/>
        <w:rPr>
          <w:rFonts w:ascii="Traditional Arabic" w:hAnsi="Traditional Arabic" w:cs="Traditional Arabic"/>
          <w:b/>
          <w:bCs/>
          <w:sz w:val="34"/>
          <w:szCs w:val="34"/>
          <w:rtl/>
        </w:rPr>
      </w:pPr>
      <w:r w:rsidRPr="00DB69D5">
        <w:rPr>
          <w:rFonts w:ascii="Traditional Arabic" w:hAnsi="Traditional Arabic" w:cs="Traditional Arabic"/>
          <w:b/>
          <w:bCs/>
          <w:sz w:val="34"/>
          <w:szCs w:val="34"/>
          <w:rtl/>
        </w:rPr>
        <w:t>وهذا عمرُ بنُ الخطابِ- رضي اللهُ عنه- يستعدُّ لرمضانَ فأنارَ المساجدَ بالقناديلِ، فكانَ أولَ مَن أدخلَ إنارةَ المساجدِ، وأولَ مَن جمعَ الناسَ على صلاةِ التراويحِ في رمضانَ، فأنارَهَا بالأنوارِ وبتلاوةِ القرآنِ، وقد خرجَ علىٌّ بنُ أبِى طالبٍ – رضي اللهُ عنه - في أولِ ليلةٍ مِن رمضانَ والقناديلُ تزهرُ وكتابُ اللهِ يُتلَى في المساجدِ، فقالَ:" نورَ اللهُ لكَ يا ابنَ الخطابِ في قبرِكَ، كما نورتَ مساجدَ اللهِ بالقرآنِ".</w:t>
      </w:r>
    </w:p>
    <w:p w14:paraId="1536B3E8" w14:textId="77777777" w:rsidR="00DB69D5" w:rsidRPr="00B45043" w:rsidRDefault="00DB69D5" w:rsidP="00DB69D5">
      <w:pPr>
        <w:tabs>
          <w:tab w:val="left" w:pos="10932"/>
          <w:tab w:val="left" w:pos="11112"/>
        </w:tabs>
        <w:bidi/>
        <w:spacing w:after="0" w:line="192" w:lineRule="auto"/>
        <w:jc w:val="both"/>
        <w:rPr>
          <w:rFonts w:ascii="Traditional Arabic" w:hAnsi="Traditional Arabic" w:cs="Traditional Arabic"/>
          <w:b/>
          <w:bCs/>
          <w:sz w:val="35"/>
          <w:szCs w:val="35"/>
          <w:rtl/>
        </w:rPr>
      </w:pPr>
      <w:r w:rsidRPr="00DB69D5">
        <w:rPr>
          <w:rFonts w:ascii="Traditional Arabic" w:hAnsi="Traditional Arabic" w:cs="Monotype Koufi" w:hint="cs"/>
          <w:b/>
          <w:bCs/>
          <w:sz w:val="34"/>
          <w:szCs w:val="34"/>
          <w:rtl/>
        </w:rPr>
        <w:t>3-</w:t>
      </w:r>
      <w:r w:rsidRPr="00DB69D5">
        <w:rPr>
          <w:rFonts w:ascii="Traditional Arabic" w:hAnsi="Traditional Arabic" w:cs="Monotype Koufi"/>
          <w:b/>
          <w:bCs/>
          <w:sz w:val="34"/>
          <w:szCs w:val="34"/>
          <w:rtl/>
        </w:rPr>
        <w:t xml:space="preserve"> التخليةّ</w:t>
      </w:r>
      <w:r w:rsidRPr="00DB69D5">
        <w:rPr>
          <w:rFonts w:ascii="Traditional Arabic" w:hAnsi="Traditional Arabic" w:cs="Monotype Koufi" w:hint="cs"/>
          <w:b/>
          <w:bCs/>
          <w:sz w:val="34"/>
          <w:szCs w:val="34"/>
          <w:rtl/>
        </w:rPr>
        <w:t>ُ</w:t>
      </w:r>
      <w:r w:rsidRPr="00DB69D5">
        <w:rPr>
          <w:rFonts w:ascii="Traditional Arabic" w:hAnsi="Traditional Arabic" w:cs="Monotype Koufi"/>
          <w:b/>
          <w:bCs/>
          <w:sz w:val="34"/>
          <w:szCs w:val="34"/>
          <w:rtl/>
        </w:rPr>
        <w:t xml:space="preserve"> قبلَ التحليةِ</w:t>
      </w:r>
      <w:r w:rsidRPr="00DB69D5">
        <w:rPr>
          <w:rFonts w:ascii="Traditional Arabic" w:hAnsi="Traditional Arabic" w:cs="Monotype Koufi" w:hint="cs"/>
          <w:b/>
          <w:bCs/>
          <w:sz w:val="34"/>
          <w:szCs w:val="34"/>
          <w:rtl/>
        </w:rPr>
        <w:t xml:space="preserve">: </w:t>
      </w:r>
      <w:r w:rsidRPr="00DB69D5">
        <w:rPr>
          <w:rFonts w:ascii="Traditional Arabic" w:hAnsi="Traditional Arabic" w:cs="Traditional Arabic"/>
          <w:b/>
          <w:bCs/>
          <w:sz w:val="34"/>
          <w:szCs w:val="34"/>
          <w:rtl/>
        </w:rPr>
        <w:t xml:space="preserve">فالقلوبُ مملوءةٌ بالسوادِ والظلمةِ طوالَ العامِ مِن أثرِ الذنوبِ والمعاصِي، وكلُّ ذلك سببٌ في سوادِ القلبِ، فعَنْ أَبِي هُرَيْرَةَ عَنْ رَسُولِ اللَّهِ </w:t>
      </w:r>
      <w:r w:rsidRPr="00DB69D5">
        <w:rPr>
          <w:rFonts w:ascii="Arial Unicode MS" w:hAnsi="Arial Unicode MS" w:cs="Arial Unicode MS" w:hint="eastAsia"/>
          <w:b/>
          <w:bCs/>
          <w:sz w:val="34"/>
          <w:szCs w:val="34"/>
          <w:rtl/>
        </w:rPr>
        <w:t>ﷺ</w:t>
      </w:r>
      <w:r w:rsidRPr="00DB69D5">
        <w:rPr>
          <w:rFonts w:ascii="Traditional Arabic" w:hAnsi="Traditional Arabic" w:cs="Traditional Arabic"/>
          <w:b/>
          <w:bCs/>
          <w:sz w:val="34"/>
          <w:szCs w:val="34"/>
          <w:rtl/>
        </w:rPr>
        <w:t xml:space="preserve"> قَالَ:" إِنَّ الْعَبْدَ إِذَا أَخْطَأَ خَطِيئَةً نُكِتَتْ فِي قَلْبِهِ نُكْتَةٌ سَوْدَاءُ، فَإِذَا هُوَ نَزَعَ وَاسْتَغْفَرَ وَتَابَ سُقِلَ قَلْبُهُ وَإِنْ عَادَ زِيدَ فِيهَا حَتَّى تَعْلُوَ قَلْبَهُ وَهُوَ الرَّانُ الَّذِي ذَكَرَ اللَّهُ:{كَلَّا بَلْ رَانَ عَلَى قُلُوبِهِمْ مَا كَانُوا يَكْسِبُونَ}(الترمذي وصححه)، فتخيلْ كيفَ حالُ قلبِكَ بعدَ أحدَ عشرَ شهرًا مِن المعاصِي والآثامِ؟! فيجبْ أنْ نُخلِىَ القلبَ ونُجلِيَهُ ونطهرهُ مِن هذه الآثامِ والظلماتِ، قبلَ أنْ نُحلي</w:t>
      </w:r>
      <w:r w:rsidRPr="00DB69D5">
        <w:rPr>
          <w:rFonts w:ascii="Traditional Arabic" w:hAnsi="Traditional Arabic" w:cs="Traditional Arabic" w:hint="cs"/>
          <w:b/>
          <w:bCs/>
          <w:sz w:val="34"/>
          <w:szCs w:val="34"/>
          <w:rtl/>
        </w:rPr>
        <w:t>َ</w:t>
      </w:r>
      <w:r w:rsidRPr="00DB69D5">
        <w:rPr>
          <w:rFonts w:ascii="Traditional Arabic" w:hAnsi="Traditional Arabic" w:cs="Traditional Arabic"/>
          <w:b/>
          <w:bCs/>
          <w:sz w:val="34"/>
          <w:szCs w:val="34"/>
          <w:rtl/>
        </w:rPr>
        <w:t>هُ بالعبادةِ والطاعةِ</w:t>
      </w:r>
      <w:r w:rsidRPr="00DB69D5">
        <w:rPr>
          <w:rFonts w:ascii="Traditional Arabic" w:hAnsi="Traditional Arabic" w:cs="Traditional Arabic" w:hint="cs"/>
          <w:b/>
          <w:bCs/>
          <w:sz w:val="34"/>
          <w:szCs w:val="34"/>
          <w:rtl/>
        </w:rPr>
        <w:t xml:space="preserve">. </w:t>
      </w:r>
      <w:r w:rsidRPr="00DB69D5">
        <w:rPr>
          <w:rFonts w:ascii="Traditional Arabic" w:hAnsi="Traditional Arabic" w:cs="Traditional Arabic"/>
          <w:b/>
          <w:bCs/>
          <w:sz w:val="34"/>
          <w:szCs w:val="34"/>
          <w:rtl/>
        </w:rPr>
        <w:t xml:space="preserve">فعلينَا أنْ نعملَ على سلامةِ الصدرِ قبلَ رمضانَ، </w:t>
      </w:r>
      <w:r w:rsidRPr="00DB69D5">
        <w:rPr>
          <w:rFonts w:ascii="Traditional Arabic" w:hAnsi="Traditional Arabic" w:cs="Traditional Arabic" w:hint="cs"/>
          <w:b/>
          <w:bCs/>
          <w:sz w:val="34"/>
          <w:szCs w:val="34"/>
          <w:rtl/>
        </w:rPr>
        <w:t xml:space="preserve">وقد </w:t>
      </w:r>
      <w:r w:rsidRPr="00DB69D5">
        <w:rPr>
          <w:rFonts w:ascii="Traditional Arabic" w:hAnsi="Traditional Arabic" w:cs="Traditional Arabic"/>
          <w:b/>
          <w:bCs/>
          <w:sz w:val="34"/>
          <w:szCs w:val="34"/>
          <w:rtl/>
        </w:rPr>
        <w:t>سُئ</w:t>
      </w:r>
      <w:r w:rsidRPr="00DB69D5">
        <w:rPr>
          <w:rFonts w:ascii="Traditional Arabic" w:hAnsi="Traditional Arabic" w:cs="Traditional Arabic" w:hint="cs"/>
          <w:b/>
          <w:bCs/>
          <w:sz w:val="34"/>
          <w:szCs w:val="34"/>
          <w:rtl/>
        </w:rPr>
        <w:t>ِ</w:t>
      </w:r>
      <w:r w:rsidRPr="00DB69D5">
        <w:rPr>
          <w:rFonts w:ascii="Traditional Arabic" w:hAnsi="Traditional Arabic" w:cs="Traditional Arabic"/>
          <w:b/>
          <w:bCs/>
          <w:sz w:val="34"/>
          <w:szCs w:val="34"/>
          <w:rtl/>
        </w:rPr>
        <w:t>لُ ابن</w:t>
      </w:r>
      <w:r w:rsidRPr="00DB69D5">
        <w:rPr>
          <w:rFonts w:ascii="Traditional Arabic" w:hAnsi="Traditional Arabic" w:cs="Traditional Arabic" w:hint="cs"/>
          <w:b/>
          <w:bCs/>
          <w:sz w:val="34"/>
          <w:szCs w:val="34"/>
          <w:rtl/>
        </w:rPr>
        <w:t>ُ</w:t>
      </w:r>
      <w:r w:rsidRPr="00DB69D5">
        <w:rPr>
          <w:rFonts w:ascii="Traditional Arabic" w:hAnsi="Traditional Arabic" w:cs="Traditional Arabic"/>
          <w:b/>
          <w:bCs/>
          <w:sz w:val="34"/>
          <w:szCs w:val="34"/>
          <w:rtl/>
        </w:rPr>
        <w:t xml:space="preserve"> مسعودٍ: كيفَ كنتُم تستقبلونَ شهرَ رمضانَ؟ فقالَ: ما كان أحدُنَا يجرؤُ أنْ يستقبلَ الهلالَ وفي قلبهِ مثقالُ ذرة ِحقدٍ على أخيهِ المسلمِ.</w:t>
      </w:r>
    </w:p>
    <w:p w14:paraId="6EA08FC3" w14:textId="642E7373" w:rsidR="00DB69D5" w:rsidRPr="00B45043" w:rsidRDefault="00DB69D5" w:rsidP="009918EA">
      <w:pPr>
        <w:tabs>
          <w:tab w:val="left" w:pos="10932"/>
          <w:tab w:val="left" w:pos="11112"/>
        </w:tabs>
        <w:bidi/>
        <w:spacing w:after="0" w:line="192" w:lineRule="auto"/>
        <w:jc w:val="both"/>
        <w:rPr>
          <w:rFonts w:ascii="Traditional Arabic" w:hAnsi="Traditional Arabic" w:cs="Traditional Arabic"/>
          <w:b/>
          <w:bCs/>
          <w:sz w:val="35"/>
          <w:szCs w:val="35"/>
          <w:rtl/>
        </w:rPr>
      </w:pPr>
      <w:r w:rsidRPr="00B45043">
        <w:rPr>
          <w:rFonts w:ascii="Traditional Arabic" w:hAnsi="Traditional Arabic" w:cs="Monotype Koufi" w:hint="cs"/>
          <w:b/>
          <w:bCs/>
          <w:sz w:val="35"/>
          <w:szCs w:val="35"/>
          <w:rtl/>
        </w:rPr>
        <w:t>4-</w:t>
      </w:r>
      <w:r w:rsidRPr="00B45043">
        <w:rPr>
          <w:rFonts w:ascii="Traditional Arabic" w:hAnsi="Traditional Arabic" w:cs="Monotype Koufi"/>
          <w:b/>
          <w:bCs/>
          <w:sz w:val="35"/>
          <w:szCs w:val="35"/>
          <w:rtl/>
        </w:rPr>
        <w:t xml:space="preserve"> إصلاحُ ذاتِ البينِ</w:t>
      </w:r>
      <w:r w:rsidRPr="00B45043">
        <w:rPr>
          <w:rFonts w:ascii="Traditional Arabic" w:hAnsi="Traditional Arabic" w:cs="Monotype Koufi" w:hint="cs"/>
          <w:b/>
          <w:bCs/>
          <w:sz w:val="35"/>
          <w:szCs w:val="35"/>
          <w:rtl/>
        </w:rPr>
        <w:t xml:space="preserve">: </w:t>
      </w:r>
      <w:r w:rsidRPr="00B45043">
        <w:rPr>
          <w:rFonts w:ascii="Traditional Arabic" w:hAnsi="Traditional Arabic" w:cs="Traditional Arabic"/>
          <w:b/>
          <w:bCs/>
          <w:sz w:val="35"/>
          <w:szCs w:val="35"/>
          <w:rtl/>
        </w:rPr>
        <w:t xml:space="preserve">كثيرٌ منَّا - إِلّا مَن رحمَ اللهُ - بينهُ وبينَ أخيهِ أو صديقهِ أو زميلهِ أو أحدِ أقاربهِ أو جيرانهِ خلافٌ وشقاقٌ وخصامٌ وشحناءٌ وبغضاءٌ، ولا شكَّ أنَّ ذلك سببٌ عائقٌ ومانعٌ لرفعِ الأعمالِ وحجبِ المغفرةِ والرحماتِ والبركاتِ ، فعَنْ أَبِي هُرَيْرَةَ أَنَّ رَسُولَ اللَّهِ </w:t>
      </w:r>
      <w:r w:rsidRPr="00B45043">
        <w:rPr>
          <w:rFonts w:ascii="Arial Unicode MS" w:hAnsi="Arial Unicode MS" w:cs="Arial Unicode MS" w:hint="eastAsia"/>
          <w:b/>
          <w:bCs/>
          <w:sz w:val="35"/>
          <w:szCs w:val="35"/>
          <w:rtl/>
        </w:rPr>
        <w:t>ﷺ</w:t>
      </w:r>
      <w:r w:rsidRPr="00B45043">
        <w:rPr>
          <w:rFonts w:ascii="Traditional Arabic" w:hAnsi="Traditional Arabic" w:cs="Traditional Arabic"/>
          <w:b/>
          <w:bCs/>
          <w:sz w:val="35"/>
          <w:szCs w:val="35"/>
          <w:rtl/>
        </w:rPr>
        <w:t xml:space="preserve"> قَالَ:" تُفْتَحُ أَبْوَابُ الْجَنَّةِ يَوْمَ الِاثْنَيْنِ وَيَوْمَ الْخَمِيسِ فَيُغْفَرُ </w:t>
      </w:r>
      <w:r w:rsidRPr="00B45043">
        <w:rPr>
          <w:rFonts w:ascii="Traditional Arabic" w:hAnsi="Traditional Arabic" w:cs="Traditional Arabic"/>
          <w:b/>
          <w:bCs/>
          <w:sz w:val="35"/>
          <w:szCs w:val="35"/>
          <w:rtl/>
        </w:rPr>
        <w:lastRenderedPageBreak/>
        <w:t xml:space="preserve">لِكُلِّ عَبْدٍ لَا يُشْرِكُ بِاللَّهِ شَيْئًا إِلَّا رَجُلًا كَانَتْ بَيْنَهُ وَبَيْنَ أَخِيهِ شَحْنَاءُ فَيُقَالُ: أَنْظِرُوا هَذَيْنِ حَتَّى يَصْطَلِحَا أَنْظِرُوا هَذَيْنِ حَتَّى يَصْطَلِحَا أَنْظِرُوا هَذَيْنِ حَتَّى يَصْطَلِحَا" (مسلم)، وقال أيضًا </w:t>
      </w:r>
      <w:r w:rsidRPr="00B45043">
        <w:rPr>
          <w:rFonts w:ascii="Arial Unicode MS" w:hAnsi="Arial Unicode MS" w:cs="Arial Unicode MS" w:hint="eastAsia"/>
          <w:b/>
          <w:bCs/>
          <w:sz w:val="35"/>
          <w:szCs w:val="35"/>
          <w:rtl/>
        </w:rPr>
        <w:t>ﷺ</w:t>
      </w:r>
      <w:r w:rsidRPr="00B45043">
        <w:rPr>
          <w:rFonts w:ascii="Traditional Arabic" w:hAnsi="Traditional Arabic" w:cs="Traditional Arabic"/>
          <w:b/>
          <w:bCs/>
          <w:sz w:val="35"/>
          <w:szCs w:val="35"/>
          <w:rtl/>
        </w:rPr>
        <w:t xml:space="preserve"> قَالَ إِنَّ اللَّهَ لَيَطَّلِعُ فِي لَيْلَةِ النِّصْفِ مِنْ شَعْبَانَ فَيَغْفِرُ لِجَمِيعِ خَلْقِهِ إِلَّا لِمُشْرِكٍ أَوْ مُشَاحِنٍ [ابن ماجة بسند حسن].</w:t>
      </w:r>
    </w:p>
    <w:p w14:paraId="20B82CCB" w14:textId="0705E2CC" w:rsidR="00DB69D5" w:rsidRPr="00B45043" w:rsidRDefault="00DB69D5" w:rsidP="00DB69D5">
      <w:pPr>
        <w:tabs>
          <w:tab w:val="left" w:pos="10932"/>
          <w:tab w:val="left" w:pos="11112"/>
        </w:tabs>
        <w:bidi/>
        <w:spacing w:after="0" w:line="216" w:lineRule="auto"/>
        <w:jc w:val="both"/>
        <w:rPr>
          <w:rFonts w:ascii="Traditional Arabic" w:hAnsi="Traditional Arabic" w:cs="Traditional Arabic"/>
          <w:b/>
          <w:bCs/>
          <w:sz w:val="35"/>
          <w:szCs w:val="35"/>
          <w:rtl/>
        </w:rPr>
      </w:pPr>
      <w:r w:rsidRPr="00B45043">
        <w:rPr>
          <w:rFonts w:ascii="Traditional Arabic" w:hAnsi="Traditional Arabic" w:cs="Traditional Arabic"/>
          <w:b/>
          <w:bCs/>
          <w:sz w:val="35"/>
          <w:szCs w:val="35"/>
          <w:rtl/>
        </w:rPr>
        <w:t xml:space="preserve"> والناظرُ إلى السنةِ المطهرةِ يجدُ أنَّ سنةَ النبيِّ </w:t>
      </w:r>
      <w:r w:rsidRPr="00B45043">
        <w:rPr>
          <w:rFonts w:ascii="Arial Unicode MS" w:hAnsi="Arial Unicode MS" w:cs="Arial Unicode MS" w:hint="eastAsia"/>
          <w:b/>
          <w:bCs/>
          <w:sz w:val="35"/>
          <w:szCs w:val="35"/>
          <w:rtl/>
        </w:rPr>
        <w:t>ﷺ</w:t>
      </w:r>
      <w:r w:rsidRPr="00B45043">
        <w:rPr>
          <w:rFonts w:ascii="Traditional Arabic" w:hAnsi="Traditional Arabic" w:cs="Traditional Arabic"/>
          <w:b/>
          <w:bCs/>
          <w:sz w:val="35"/>
          <w:szCs w:val="35"/>
          <w:rtl/>
        </w:rPr>
        <w:t xml:space="preserve"> عامرةٌ بالنصوصِ المؤكِّدةِ على أهميةِ طهارةِ القلوبِ وسلامتِهَا مِن الغلِّ والشحناءِ والبغضاءِ، يُسألُ عليه الصلاةُ والسلامُ: أيُّ الناسِ أفضلُ؟ فيقولُ:</w:t>
      </w:r>
      <w:r w:rsidRPr="00B45043">
        <w:rPr>
          <w:rFonts w:ascii="Traditional Arabic" w:hAnsi="Traditional Arabic" w:cs="Traditional Arabic" w:hint="cs"/>
          <w:b/>
          <w:bCs/>
          <w:sz w:val="35"/>
          <w:szCs w:val="35"/>
          <w:rtl/>
        </w:rPr>
        <w:t>” كلُّ</w:t>
      </w:r>
      <w:r w:rsidRPr="00B45043">
        <w:rPr>
          <w:rFonts w:ascii="Traditional Arabic" w:hAnsi="Traditional Arabic" w:cs="Traditional Arabic"/>
          <w:b/>
          <w:bCs/>
          <w:sz w:val="35"/>
          <w:szCs w:val="35"/>
          <w:rtl/>
        </w:rPr>
        <w:t xml:space="preserve"> مخمومِ القلبِ صدوقِ اللسانِ، فيقالُ لهُ: صدوقُ اللسانِ نعرفهُ، فما مخمومُ القلبِ؟ فيقولُ </w:t>
      </w:r>
      <w:r w:rsidRPr="00B45043">
        <w:rPr>
          <w:rFonts w:ascii="Arial Unicode MS" w:hAnsi="Arial Unicode MS" w:cs="Arial Unicode MS" w:hint="eastAsia"/>
          <w:b/>
          <w:bCs/>
          <w:sz w:val="35"/>
          <w:szCs w:val="35"/>
          <w:rtl/>
        </w:rPr>
        <w:t>ﷺ</w:t>
      </w:r>
      <w:r w:rsidRPr="00B45043">
        <w:rPr>
          <w:rFonts w:ascii="Traditional Arabic" w:hAnsi="Traditional Arabic" w:cs="Traditional Arabic"/>
          <w:b/>
          <w:bCs/>
          <w:sz w:val="35"/>
          <w:szCs w:val="35"/>
          <w:rtl/>
        </w:rPr>
        <w:t xml:space="preserve">: هو التّقيُّ النقيُّ، لا إثمَ ولا بغيَ ولا غلَّ ولا حسدَ". </w:t>
      </w:r>
      <w:r w:rsidRPr="00B45043">
        <w:rPr>
          <w:rFonts w:ascii="Traditional Arabic" w:hAnsi="Traditional Arabic" w:cs="Traditional Arabic" w:hint="cs"/>
          <w:b/>
          <w:bCs/>
          <w:sz w:val="35"/>
          <w:szCs w:val="35"/>
          <w:rtl/>
        </w:rPr>
        <w:t>(ابن</w:t>
      </w:r>
      <w:r w:rsidRPr="00B45043">
        <w:rPr>
          <w:rFonts w:ascii="Traditional Arabic" w:hAnsi="Traditional Arabic" w:cs="Traditional Arabic"/>
          <w:b/>
          <w:bCs/>
          <w:sz w:val="35"/>
          <w:szCs w:val="35"/>
          <w:rtl/>
        </w:rPr>
        <w:t xml:space="preserve"> ماجه بإسناد صحيح) ويقولُ </w:t>
      </w:r>
      <w:r w:rsidRPr="00B45043">
        <w:rPr>
          <w:rFonts w:ascii="Arial Unicode MS" w:hAnsi="Arial Unicode MS" w:cs="Arial Unicode MS" w:hint="eastAsia"/>
          <w:b/>
          <w:bCs/>
          <w:sz w:val="35"/>
          <w:szCs w:val="35"/>
          <w:rtl/>
        </w:rPr>
        <w:t>ﷺ</w:t>
      </w:r>
      <w:r w:rsidRPr="00B45043">
        <w:rPr>
          <w:rFonts w:ascii="Traditional Arabic" w:hAnsi="Traditional Arabic" w:cs="Traditional Arabic"/>
          <w:b/>
          <w:bCs/>
          <w:sz w:val="35"/>
          <w:szCs w:val="35"/>
          <w:rtl/>
        </w:rPr>
        <w:t xml:space="preserve">: "ألَا أخبركُم بأفضلَ مِن درجةِ الصيامِ والصلاةِ والصدقةِ؟ قالوا: بلى، قالَ: " إصلاحُ ذاتِ البينِ، فإنَّ فسادَ ذاتِ البينِ هي الحالقةُ، لا أقولُ: تحلقُ الشعرَ، ولكنْ تحلقُ الدينَ". </w:t>
      </w:r>
      <w:r w:rsidRPr="00B45043">
        <w:rPr>
          <w:rFonts w:ascii="Traditional Arabic" w:hAnsi="Traditional Arabic" w:cs="Traditional Arabic" w:hint="cs"/>
          <w:b/>
          <w:bCs/>
          <w:sz w:val="35"/>
          <w:szCs w:val="35"/>
          <w:rtl/>
        </w:rPr>
        <w:t>(أبو</w:t>
      </w:r>
      <w:r w:rsidRPr="00B45043">
        <w:rPr>
          <w:rFonts w:ascii="Traditional Arabic" w:hAnsi="Traditional Arabic" w:cs="Traditional Arabic"/>
          <w:b/>
          <w:bCs/>
          <w:sz w:val="35"/>
          <w:szCs w:val="35"/>
          <w:rtl/>
        </w:rPr>
        <w:t xml:space="preserve"> داود بإسناد صحيح.)</w:t>
      </w:r>
    </w:p>
    <w:p w14:paraId="549B3273" w14:textId="77777777" w:rsidR="00DB69D5" w:rsidRPr="00B45043" w:rsidRDefault="00DB69D5" w:rsidP="00DB69D5">
      <w:pPr>
        <w:tabs>
          <w:tab w:val="left" w:pos="10932"/>
          <w:tab w:val="left" w:pos="11112"/>
        </w:tabs>
        <w:bidi/>
        <w:spacing w:after="0" w:line="216" w:lineRule="auto"/>
        <w:jc w:val="both"/>
        <w:rPr>
          <w:rFonts w:ascii="Traditional Arabic" w:hAnsi="Traditional Arabic" w:cs="Traditional Arabic"/>
          <w:b/>
          <w:bCs/>
          <w:sz w:val="35"/>
          <w:szCs w:val="35"/>
          <w:rtl/>
        </w:rPr>
      </w:pPr>
      <w:r w:rsidRPr="00B45043">
        <w:rPr>
          <w:rFonts w:ascii="Traditional Arabic" w:hAnsi="Traditional Arabic" w:cs="Traditional Arabic"/>
          <w:b/>
          <w:bCs/>
          <w:sz w:val="35"/>
          <w:szCs w:val="35"/>
          <w:rtl/>
        </w:rPr>
        <w:t>فالعبدُ يجتهدُ في الصيامِ والقيامِ وقراءةِ القرآنِ وصلةِ الأرحامِ والإنفاقِ وغيرِ ذلك مِن القرباتِ، وكلُّ ذلك يحلقهُ الخصامُ والشحناءُ والبغضاءُ وفسادُ ذاتِ البينِ، بل إنَّ أعمالَهُ لا ترفعُ ولن يغفرَ اللهُ حتى يصطلحَ مع أخيهِ.</w:t>
      </w:r>
    </w:p>
    <w:p w14:paraId="60EB4349" w14:textId="5F91CF2A" w:rsidR="00DB69D5" w:rsidRPr="00B45043" w:rsidRDefault="00DB69D5" w:rsidP="00DB69D5">
      <w:pPr>
        <w:tabs>
          <w:tab w:val="left" w:pos="10932"/>
          <w:tab w:val="left" w:pos="11112"/>
        </w:tabs>
        <w:bidi/>
        <w:spacing w:after="0" w:line="216" w:lineRule="auto"/>
        <w:jc w:val="both"/>
        <w:rPr>
          <w:rFonts w:ascii="Traditional Arabic" w:hAnsi="Traditional Arabic" w:cs="Traditional Arabic"/>
          <w:b/>
          <w:bCs/>
          <w:sz w:val="35"/>
          <w:szCs w:val="35"/>
          <w:rtl/>
        </w:rPr>
      </w:pPr>
      <w:r w:rsidRPr="00B45043">
        <w:rPr>
          <w:rFonts w:ascii="Traditional Arabic" w:hAnsi="Traditional Arabic" w:cs="Traditional Arabic"/>
          <w:b/>
          <w:bCs/>
          <w:sz w:val="35"/>
          <w:szCs w:val="35"/>
          <w:rtl/>
        </w:rPr>
        <w:t xml:space="preserve">فبادرْ أنتَ بالخيرِ إذَا أعرضَ عنكَ أخوكَ وكنْ أنتَ الأخيرَ والأفضلَ عندَ اللهِ حتى ترفعَ </w:t>
      </w:r>
      <w:r w:rsidRPr="00B45043">
        <w:rPr>
          <w:rFonts w:ascii="Traditional Arabic" w:hAnsi="Traditional Arabic" w:cs="Traditional Arabic" w:hint="cs"/>
          <w:b/>
          <w:bCs/>
          <w:sz w:val="35"/>
          <w:szCs w:val="35"/>
          <w:rtl/>
        </w:rPr>
        <w:t>أعمالُكَ،</w:t>
      </w:r>
      <w:r w:rsidRPr="00B45043">
        <w:rPr>
          <w:rFonts w:ascii="Traditional Arabic" w:hAnsi="Traditional Arabic" w:cs="Traditional Arabic"/>
          <w:b/>
          <w:bCs/>
          <w:sz w:val="35"/>
          <w:szCs w:val="35"/>
          <w:rtl/>
        </w:rPr>
        <w:t xml:space="preserve"> فعَنْ أَبِي أَيُّوبَ الْأَنْصَارِيِّ أَنَّ رَسُولَ اللَّهِ </w:t>
      </w:r>
      <w:r w:rsidRPr="00B45043">
        <w:rPr>
          <w:rFonts w:ascii="Arial Unicode MS" w:hAnsi="Arial Unicode MS" w:cs="Arial Unicode MS" w:hint="eastAsia"/>
          <w:b/>
          <w:bCs/>
          <w:sz w:val="35"/>
          <w:szCs w:val="35"/>
          <w:rtl/>
        </w:rPr>
        <w:t>ﷺ</w:t>
      </w:r>
      <w:r w:rsidRPr="00B45043">
        <w:rPr>
          <w:rFonts w:ascii="Traditional Arabic" w:hAnsi="Traditional Arabic" w:cs="Traditional Arabic"/>
          <w:b/>
          <w:bCs/>
          <w:sz w:val="35"/>
          <w:szCs w:val="35"/>
          <w:rtl/>
        </w:rPr>
        <w:t xml:space="preserve"> قَالَ:" لَا يَحِلُّ لِرَجُلٍ أَنْ يَهْجُرَ أَخَاهُ فَوْقَ ثَلَاثِ لَيَالٍ يَلْتَقِيَانِ فَيُعْرِضُ هَذَا وَيُعْرِضُ هَذَا وَخَيْرُهُمَا الَّذِي يَبْدَأُ بِالسَّلَامِ"(متفق عليه).</w:t>
      </w:r>
    </w:p>
    <w:p w14:paraId="3C813BBC" w14:textId="17CBB29F" w:rsidR="00DB69D5" w:rsidRPr="00B45043" w:rsidRDefault="00DB69D5" w:rsidP="00DB69D5">
      <w:pPr>
        <w:tabs>
          <w:tab w:val="left" w:pos="10932"/>
          <w:tab w:val="left" w:pos="11112"/>
        </w:tabs>
        <w:bidi/>
        <w:spacing w:after="0" w:line="216" w:lineRule="auto"/>
        <w:jc w:val="both"/>
        <w:rPr>
          <w:rFonts w:ascii="Traditional Arabic" w:hAnsi="Traditional Arabic" w:cs="Traditional Arabic"/>
          <w:b/>
          <w:bCs/>
          <w:sz w:val="35"/>
          <w:szCs w:val="35"/>
          <w:rtl/>
        </w:rPr>
      </w:pPr>
      <w:r w:rsidRPr="00B45043">
        <w:rPr>
          <w:rFonts w:ascii="Traditional Arabic" w:hAnsi="Traditional Arabic" w:cs="Monotype Koufi" w:hint="cs"/>
          <w:b/>
          <w:bCs/>
          <w:sz w:val="35"/>
          <w:szCs w:val="35"/>
          <w:rtl/>
        </w:rPr>
        <w:t>5-</w:t>
      </w:r>
      <w:r w:rsidRPr="00B45043">
        <w:rPr>
          <w:rFonts w:ascii="Traditional Arabic" w:hAnsi="Traditional Arabic" w:cs="Monotype Koufi"/>
          <w:b/>
          <w:bCs/>
          <w:sz w:val="35"/>
          <w:szCs w:val="35"/>
          <w:rtl/>
        </w:rPr>
        <w:t xml:space="preserve"> صحبة</w:t>
      </w:r>
      <w:r w:rsidRPr="00B45043">
        <w:rPr>
          <w:rFonts w:ascii="Traditional Arabic" w:hAnsi="Traditional Arabic" w:cs="Monotype Koufi" w:hint="cs"/>
          <w:b/>
          <w:bCs/>
          <w:sz w:val="35"/>
          <w:szCs w:val="35"/>
          <w:rtl/>
        </w:rPr>
        <w:t>ُ</w:t>
      </w:r>
      <w:r w:rsidRPr="00B45043">
        <w:rPr>
          <w:rFonts w:ascii="Traditional Arabic" w:hAnsi="Traditional Arabic" w:cs="Monotype Koufi"/>
          <w:b/>
          <w:bCs/>
          <w:sz w:val="35"/>
          <w:szCs w:val="35"/>
          <w:rtl/>
        </w:rPr>
        <w:t xml:space="preserve"> الأخيارِ</w:t>
      </w:r>
      <w:r w:rsidRPr="00B45043">
        <w:rPr>
          <w:rFonts w:ascii="Traditional Arabic" w:hAnsi="Traditional Arabic" w:cs="Monotype Koufi" w:hint="cs"/>
          <w:b/>
          <w:bCs/>
          <w:sz w:val="35"/>
          <w:szCs w:val="35"/>
          <w:rtl/>
        </w:rPr>
        <w:t>:</w:t>
      </w:r>
      <w:r w:rsidRPr="00B45043">
        <w:rPr>
          <w:rFonts w:ascii="Traditional Arabic" w:hAnsi="Traditional Arabic" w:cs="Traditional Arabic" w:hint="cs"/>
          <w:b/>
          <w:bCs/>
          <w:sz w:val="35"/>
          <w:szCs w:val="35"/>
          <w:rtl/>
        </w:rPr>
        <w:t xml:space="preserve"> ف</w:t>
      </w:r>
      <w:r w:rsidRPr="00B45043">
        <w:rPr>
          <w:rFonts w:ascii="Traditional Arabic" w:hAnsi="Traditional Arabic" w:cs="Traditional Arabic"/>
          <w:b/>
          <w:bCs/>
          <w:sz w:val="35"/>
          <w:szCs w:val="35"/>
          <w:rtl/>
        </w:rPr>
        <w:t>ينبغِي على المرءِ أنْ يحسنَ اختيارَ الصاحبِ، لأنَّه يكونُ على هديهِ وطريقتهِ ويتأثرُ بهِ، كما ق</w:t>
      </w:r>
      <w:r w:rsidRPr="00B45043">
        <w:rPr>
          <w:rFonts w:ascii="Traditional Arabic" w:hAnsi="Traditional Arabic" w:cs="Traditional Arabic" w:hint="cs"/>
          <w:b/>
          <w:bCs/>
          <w:sz w:val="35"/>
          <w:szCs w:val="35"/>
          <w:rtl/>
        </w:rPr>
        <w:t>ِ</w:t>
      </w:r>
      <w:r w:rsidRPr="00B45043">
        <w:rPr>
          <w:rFonts w:ascii="Traditional Arabic" w:hAnsi="Traditional Arabic" w:cs="Traditional Arabic"/>
          <w:b/>
          <w:bCs/>
          <w:sz w:val="35"/>
          <w:szCs w:val="35"/>
          <w:rtl/>
        </w:rPr>
        <w:t>يل</w:t>
      </w:r>
      <w:r w:rsidRPr="00B45043">
        <w:rPr>
          <w:rFonts w:ascii="Traditional Arabic" w:hAnsi="Traditional Arabic" w:cs="Traditional Arabic" w:hint="cs"/>
          <w:b/>
          <w:bCs/>
          <w:sz w:val="35"/>
          <w:szCs w:val="35"/>
          <w:rtl/>
        </w:rPr>
        <w:t>َ</w:t>
      </w:r>
      <w:r w:rsidRPr="00B45043">
        <w:rPr>
          <w:rFonts w:ascii="Traditional Arabic" w:hAnsi="Traditional Arabic" w:cs="Traditional Arabic"/>
          <w:b/>
          <w:bCs/>
          <w:sz w:val="35"/>
          <w:szCs w:val="35"/>
          <w:rtl/>
        </w:rPr>
        <w:t xml:space="preserve">: الصاحبُ ساحبٌ، فعَنْ أَبِي هُرَيْرَةَ قَالَ </w:t>
      </w:r>
      <w:proofErr w:type="spellStart"/>
      <w:r w:rsidRPr="00B45043">
        <w:rPr>
          <w:rFonts w:ascii="Traditional Arabic" w:hAnsi="Traditional Arabic" w:cs="Traditional Arabic"/>
          <w:b/>
          <w:bCs/>
          <w:sz w:val="35"/>
          <w:szCs w:val="35"/>
          <w:rtl/>
        </w:rPr>
        <w:t>قَالَ</w:t>
      </w:r>
      <w:proofErr w:type="spellEnd"/>
      <w:r w:rsidRPr="00B45043">
        <w:rPr>
          <w:rFonts w:ascii="Traditional Arabic" w:hAnsi="Traditional Arabic" w:cs="Traditional Arabic"/>
          <w:b/>
          <w:bCs/>
          <w:sz w:val="35"/>
          <w:szCs w:val="35"/>
          <w:rtl/>
        </w:rPr>
        <w:t xml:space="preserve"> رَسُولُ اللَّهِ </w:t>
      </w:r>
      <w:r w:rsidRPr="00B45043">
        <w:rPr>
          <w:rFonts w:ascii="Arial Unicode MS" w:hAnsi="Arial Unicode MS" w:cs="Arial Unicode MS" w:hint="eastAsia"/>
          <w:b/>
          <w:bCs/>
          <w:sz w:val="35"/>
          <w:szCs w:val="35"/>
          <w:rtl/>
        </w:rPr>
        <w:t>ﷺ</w:t>
      </w:r>
      <w:r w:rsidRPr="00B45043">
        <w:rPr>
          <w:rFonts w:ascii="Traditional Arabic" w:hAnsi="Traditional Arabic" w:cs="Traditional Arabic"/>
          <w:b/>
          <w:bCs/>
          <w:sz w:val="35"/>
          <w:szCs w:val="35"/>
          <w:rtl/>
        </w:rPr>
        <w:t xml:space="preserve">: " الْمَرْءُ عَلَى دِينِ خَلِيلِهِ فَلْيَنْظُرْ أَحَدُكُمْ مَنْ </w:t>
      </w:r>
      <w:proofErr w:type="spellStart"/>
      <w:r w:rsidRPr="00B45043">
        <w:rPr>
          <w:rFonts w:ascii="Traditional Arabic" w:hAnsi="Traditional Arabic" w:cs="Traditional Arabic"/>
          <w:b/>
          <w:bCs/>
          <w:sz w:val="35"/>
          <w:szCs w:val="35"/>
          <w:rtl/>
        </w:rPr>
        <w:t>يُخَالِلُ</w:t>
      </w:r>
      <w:proofErr w:type="spellEnd"/>
      <w:r w:rsidRPr="00B45043">
        <w:rPr>
          <w:rFonts w:ascii="Traditional Arabic" w:hAnsi="Traditional Arabic" w:cs="Traditional Arabic"/>
          <w:b/>
          <w:bCs/>
          <w:sz w:val="35"/>
          <w:szCs w:val="35"/>
          <w:rtl/>
        </w:rPr>
        <w:t xml:space="preserve">" [الترمذي وحسنه]. وقد صورَ النَّبِيِّ </w:t>
      </w:r>
      <w:r w:rsidRPr="00B45043">
        <w:rPr>
          <w:rFonts w:ascii="Arial Unicode MS" w:hAnsi="Arial Unicode MS" w:cs="Arial Unicode MS" w:hint="eastAsia"/>
          <w:b/>
          <w:bCs/>
          <w:sz w:val="35"/>
          <w:szCs w:val="35"/>
          <w:rtl/>
        </w:rPr>
        <w:t>ﷺ</w:t>
      </w:r>
      <w:r w:rsidRPr="00B45043">
        <w:rPr>
          <w:rFonts w:ascii="Traditional Arabic" w:hAnsi="Traditional Arabic" w:cs="Traditional Arabic"/>
          <w:b/>
          <w:bCs/>
          <w:sz w:val="35"/>
          <w:szCs w:val="35"/>
          <w:rtl/>
        </w:rPr>
        <w:t xml:space="preserve"> ذلك فقالَ:" مَثَلُ الْجَلِيسِ الصَّالِحِ وَالسَّوْءِ كَحَامِلِ الْمِسْكِ وَنَافِخِ الْكِيرِ، فَحَامِلُ الْمِسْكِ إِمَّا أَنْ </w:t>
      </w:r>
      <w:proofErr w:type="spellStart"/>
      <w:r w:rsidRPr="00B45043">
        <w:rPr>
          <w:rFonts w:ascii="Traditional Arabic" w:hAnsi="Traditional Arabic" w:cs="Traditional Arabic"/>
          <w:b/>
          <w:bCs/>
          <w:sz w:val="35"/>
          <w:szCs w:val="35"/>
          <w:rtl/>
        </w:rPr>
        <w:t>يُحْذِيَكَ</w:t>
      </w:r>
      <w:proofErr w:type="spellEnd"/>
      <w:r w:rsidRPr="00B45043">
        <w:rPr>
          <w:rFonts w:ascii="Traditional Arabic" w:hAnsi="Traditional Arabic" w:cs="Traditional Arabic"/>
          <w:b/>
          <w:bCs/>
          <w:sz w:val="35"/>
          <w:szCs w:val="35"/>
          <w:rtl/>
        </w:rPr>
        <w:t xml:space="preserve"> وَإِمَّا أَنْ تَبْتَاعَ مِنْهُ وَإِمَّا أَنْ تَجِدَ مِنْهُ رِيحًا طَيِّبَةً، وَنَافِخُ الْكِيرِ إِمَّا أَنْ يُحْرِقَ ثِيَابَكَ وَإِمَّا أَنْ تَجِدَ رِيحًا خَبِيثَةً</w:t>
      </w:r>
      <w:r w:rsidRPr="00B45043">
        <w:rPr>
          <w:rFonts w:ascii="Traditional Arabic" w:hAnsi="Traditional Arabic" w:cs="Traditional Arabic" w:hint="cs"/>
          <w:b/>
          <w:bCs/>
          <w:sz w:val="35"/>
          <w:szCs w:val="35"/>
          <w:rtl/>
        </w:rPr>
        <w:t>"(متفق</w:t>
      </w:r>
      <w:r w:rsidRPr="00B45043">
        <w:rPr>
          <w:rFonts w:ascii="Traditional Arabic" w:hAnsi="Traditional Arabic" w:cs="Traditional Arabic"/>
          <w:b/>
          <w:bCs/>
          <w:sz w:val="35"/>
          <w:szCs w:val="35"/>
          <w:rtl/>
        </w:rPr>
        <w:t xml:space="preserve"> </w:t>
      </w:r>
      <w:r w:rsidRPr="00B45043">
        <w:rPr>
          <w:rFonts w:ascii="Traditional Arabic" w:hAnsi="Traditional Arabic" w:cs="Traditional Arabic" w:hint="cs"/>
          <w:b/>
          <w:bCs/>
          <w:sz w:val="35"/>
          <w:szCs w:val="35"/>
          <w:rtl/>
        </w:rPr>
        <w:t>عليه)</w:t>
      </w:r>
      <w:r w:rsidRPr="00B45043">
        <w:rPr>
          <w:rFonts w:ascii="Traditional Arabic" w:hAnsi="Traditional Arabic" w:cs="Traditional Arabic"/>
          <w:b/>
          <w:bCs/>
          <w:sz w:val="35"/>
          <w:szCs w:val="35"/>
          <w:rtl/>
        </w:rPr>
        <w:t>.</w:t>
      </w:r>
      <w:r w:rsidRPr="00B45043">
        <w:rPr>
          <w:rFonts w:ascii="Traditional Arabic" w:hAnsi="Traditional Arabic" w:cs="Traditional Arabic" w:hint="cs"/>
          <w:b/>
          <w:bCs/>
          <w:sz w:val="35"/>
          <w:szCs w:val="35"/>
          <w:rtl/>
        </w:rPr>
        <w:t xml:space="preserve"> </w:t>
      </w:r>
      <w:r w:rsidRPr="00B45043">
        <w:rPr>
          <w:rFonts w:ascii="Traditional Arabic" w:hAnsi="Traditional Arabic" w:cs="Traditional Arabic"/>
          <w:b/>
          <w:bCs/>
          <w:sz w:val="35"/>
          <w:szCs w:val="35"/>
          <w:rtl/>
        </w:rPr>
        <w:t xml:space="preserve">حتى أنَ أثرَ الصحبةِ تعدَّى مِن عالمِ الإنسانِ إلى عالمِ الكلابِ. قالَ تعالى: {سَيَقُولُونَ ثَلَاثَةٌ رَابِعُهُمْ كَلْبُهُمْ وَيَقُولُونَ خَمْسَةٌ سَادِسُهُمْ كَلْبُهُمْ رَجْمًا بِالْغَيْبِ وَيَقُولُونَ سَبْعَةٌ </w:t>
      </w:r>
      <w:proofErr w:type="spellStart"/>
      <w:r w:rsidRPr="00B45043">
        <w:rPr>
          <w:rFonts w:ascii="Traditional Arabic" w:hAnsi="Traditional Arabic" w:cs="Traditional Arabic"/>
          <w:b/>
          <w:bCs/>
          <w:sz w:val="35"/>
          <w:szCs w:val="35"/>
          <w:rtl/>
        </w:rPr>
        <w:t>وَثَامِنُهُمْ</w:t>
      </w:r>
      <w:proofErr w:type="spellEnd"/>
      <w:r w:rsidRPr="00B45043">
        <w:rPr>
          <w:rFonts w:ascii="Traditional Arabic" w:hAnsi="Traditional Arabic" w:cs="Traditional Arabic"/>
          <w:b/>
          <w:bCs/>
          <w:sz w:val="35"/>
          <w:szCs w:val="35"/>
          <w:rtl/>
        </w:rPr>
        <w:t xml:space="preserve"> </w:t>
      </w:r>
      <w:r w:rsidRPr="00B45043">
        <w:rPr>
          <w:rFonts w:ascii="Traditional Arabic" w:hAnsi="Traditional Arabic" w:cs="Traditional Arabic" w:hint="cs"/>
          <w:b/>
          <w:bCs/>
          <w:sz w:val="35"/>
          <w:szCs w:val="35"/>
          <w:rtl/>
        </w:rPr>
        <w:t>كَلْبُهُمْ}</w:t>
      </w:r>
      <w:r w:rsidRPr="00B45043">
        <w:rPr>
          <w:rFonts w:ascii="Traditional Arabic" w:hAnsi="Traditional Arabic" w:cs="Traditional Arabic"/>
          <w:b/>
          <w:bCs/>
          <w:sz w:val="35"/>
          <w:szCs w:val="35"/>
          <w:rtl/>
        </w:rPr>
        <w:t xml:space="preserve"> </w:t>
      </w:r>
      <w:r w:rsidRPr="00B45043">
        <w:rPr>
          <w:rFonts w:ascii="Traditional Arabic" w:hAnsi="Traditional Arabic" w:cs="Traditional Arabic" w:hint="cs"/>
          <w:b/>
          <w:bCs/>
          <w:sz w:val="35"/>
          <w:szCs w:val="35"/>
          <w:rtl/>
        </w:rPr>
        <w:t>(الكهف</w:t>
      </w:r>
      <w:r w:rsidRPr="00B45043">
        <w:rPr>
          <w:rFonts w:ascii="Traditional Arabic" w:hAnsi="Traditional Arabic" w:cs="Traditional Arabic"/>
          <w:b/>
          <w:bCs/>
          <w:sz w:val="35"/>
          <w:szCs w:val="35"/>
          <w:rtl/>
        </w:rPr>
        <w:t>: 22).</w:t>
      </w:r>
      <w:r w:rsidRPr="00B45043">
        <w:rPr>
          <w:rFonts w:ascii="Traditional Arabic" w:hAnsi="Traditional Arabic" w:cs="Traditional Arabic" w:hint="cs"/>
          <w:b/>
          <w:bCs/>
          <w:sz w:val="35"/>
          <w:szCs w:val="35"/>
          <w:rtl/>
        </w:rPr>
        <w:t xml:space="preserve"> </w:t>
      </w:r>
      <w:r w:rsidRPr="00B45043">
        <w:rPr>
          <w:rFonts w:ascii="Traditional Arabic" w:hAnsi="Traditional Arabic" w:cs="Traditional Arabic"/>
          <w:b/>
          <w:bCs/>
          <w:sz w:val="35"/>
          <w:szCs w:val="35"/>
          <w:rtl/>
        </w:rPr>
        <w:t xml:space="preserve">فقدْ استفادَ الكلبُ مِن صحبةِ الأخيارِ، وصارَ لهُ شأنٌ وذكرٌ معهم في القرآنِ. </w:t>
      </w:r>
    </w:p>
    <w:p w14:paraId="44DD6A92" w14:textId="77777777" w:rsidR="00DB69D5" w:rsidRPr="00B45043" w:rsidRDefault="00DB69D5" w:rsidP="00DB69D5">
      <w:pPr>
        <w:tabs>
          <w:tab w:val="left" w:pos="10932"/>
          <w:tab w:val="left" w:pos="11112"/>
        </w:tabs>
        <w:bidi/>
        <w:spacing w:after="0" w:line="216" w:lineRule="auto"/>
        <w:jc w:val="both"/>
        <w:rPr>
          <w:rFonts w:ascii="Traditional Arabic" w:hAnsi="Traditional Arabic" w:cs="Traditional Arabic"/>
          <w:b/>
          <w:bCs/>
          <w:sz w:val="35"/>
          <w:szCs w:val="35"/>
          <w:rtl/>
        </w:rPr>
      </w:pPr>
      <w:r w:rsidRPr="00B45043">
        <w:rPr>
          <w:rFonts w:ascii="Traditional Arabic" w:hAnsi="Traditional Arabic" w:cs="Traditional Arabic"/>
          <w:b/>
          <w:bCs/>
          <w:sz w:val="35"/>
          <w:szCs w:val="35"/>
          <w:rtl/>
        </w:rPr>
        <w:t xml:space="preserve">فهذه رسالةٌ أوجهُهَا لكلِّ فئاتِ المجتمعِ، أنْ يُحسنُوا اختيارَ الصحبةِ ولا سيمَا في رمضانَ. </w:t>
      </w:r>
    </w:p>
    <w:p w14:paraId="7D4E439E" w14:textId="77777777" w:rsidR="00DB69D5" w:rsidRPr="00B45043" w:rsidRDefault="00DB69D5" w:rsidP="00DB69D5">
      <w:pPr>
        <w:tabs>
          <w:tab w:val="left" w:pos="10932"/>
          <w:tab w:val="left" w:pos="11112"/>
        </w:tabs>
        <w:bidi/>
        <w:spacing w:after="0" w:line="216" w:lineRule="auto"/>
        <w:jc w:val="both"/>
        <w:rPr>
          <w:rFonts w:ascii="Traditional Arabic" w:hAnsi="Traditional Arabic" w:cs="Traditional Arabic"/>
          <w:b/>
          <w:bCs/>
          <w:sz w:val="35"/>
          <w:szCs w:val="35"/>
          <w:rtl/>
        </w:rPr>
      </w:pPr>
      <w:r w:rsidRPr="00B45043">
        <w:rPr>
          <w:rFonts w:ascii="Traditional Arabic" w:hAnsi="Traditional Arabic" w:cs="Monotype Koufi" w:hint="cs"/>
          <w:b/>
          <w:bCs/>
          <w:sz w:val="35"/>
          <w:szCs w:val="35"/>
          <w:rtl/>
        </w:rPr>
        <w:t>6-</w:t>
      </w:r>
      <w:r w:rsidRPr="00B45043">
        <w:rPr>
          <w:rFonts w:ascii="Traditional Arabic" w:hAnsi="Traditional Arabic" w:cs="Monotype Koufi"/>
          <w:b/>
          <w:bCs/>
          <w:sz w:val="35"/>
          <w:szCs w:val="35"/>
          <w:rtl/>
        </w:rPr>
        <w:t xml:space="preserve"> وضعُ خطةٍ وبرنامجٍ عمليٍّ للاستفادةِ من رمضانَ</w:t>
      </w:r>
      <w:r w:rsidRPr="00B45043">
        <w:rPr>
          <w:rFonts w:ascii="Traditional Arabic" w:hAnsi="Traditional Arabic" w:cs="Monotype Koufi" w:hint="cs"/>
          <w:b/>
          <w:bCs/>
          <w:sz w:val="35"/>
          <w:szCs w:val="35"/>
          <w:rtl/>
        </w:rPr>
        <w:t xml:space="preserve">: </w:t>
      </w:r>
      <w:r w:rsidRPr="00B45043">
        <w:rPr>
          <w:rFonts w:ascii="Traditional Arabic" w:hAnsi="Traditional Arabic" w:cs="Traditional Arabic"/>
          <w:b/>
          <w:bCs/>
          <w:sz w:val="35"/>
          <w:szCs w:val="35"/>
          <w:rtl/>
        </w:rPr>
        <w:t>وذلك بأنْ يضعَ المسلمُ لهُ برنامجًا عمليًّا لاغتنامِ أيامِ وليالِي رمضانَ في طاعةِ اللهِ تعالى. يُصلِّي الأوقاتَ في المسجدِ جماعةً، والمحافظةُ على صلاةِ الضحى، والتراويحِ، والتهجدِ، وصلةِ الأرحامِ، والإنفاقِ، وزيارةِ المرضَي، وحضورِ الجنائزِ، وغيرِ ذلكَ، فتقومُ بعملِ جدولٍ في كراسةٍ مِن ثلاثينَ خانةً ولكلِّ يومٍ تسطرُ فيهِ أعمالَهُ، ثم توقعُ عليها وتكتبُ شرطًا جزائيًّا: أقرُّ أنَا الموقعُ أدناهُ أنَّنِي لن أقصرَ في أيِّ بندٍ مِن البنودِ سالفةِ الذكرِ، وإذا قصرتُ أتعهدُ بدفعِ مبلغِ كذَا صدقةً</w:t>
      </w:r>
      <w:r w:rsidRPr="00B45043">
        <w:rPr>
          <w:rFonts w:ascii="Traditional Arabic" w:hAnsi="Traditional Arabic" w:cs="Traditional Arabic" w:hint="cs"/>
          <w:b/>
          <w:bCs/>
          <w:sz w:val="35"/>
          <w:szCs w:val="35"/>
          <w:rtl/>
        </w:rPr>
        <w:t xml:space="preserve"> لله تعالى</w:t>
      </w:r>
      <w:r w:rsidRPr="00B45043">
        <w:rPr>
          <w:rFonts w:ascii="Traditional Arabic" w:hAnsi="Traditional Arabic" w:cs="Traditional Arabic"/>
          <w:b/>
          <w:bCs/>
          <w:sz w:val="35"/>
          <w:szCs w:val="35"/>
          <w:rtl/>
        </w:rPr>
        <w:t>.</w:t>
      </w:r>
    </w:p>
    <w:p w14:paraId="3E8509C5" w14:textId="77777777" w:rsidR="00DB69D5" w:rsidRPr="00B45043" w:rsidRDefault="00DB69D5" w:rsidP="00DB69D5">
      <w:pPr>
        <w:tabs>
          <w:tab w:val="left" w:pos="10932"/>
          <w:tab w:val="left" w:pos="11112"/>
        </w:tabs>
        <w:bidi/>
        <w:spacing w:after="0" w:line="216" w:lineRule="auto"/>
        <w:jc w:val="both"/>
        <w:rPr>
          <w:rFonts w:ascii="Traditional Arabic" w:hAnsi="Traditional Arabic" w:cs="Traditional Arabic"/>
          <w:b/>
          <w:bCs/>
          <w:sz w:val="35"/>
          <w:szCs w:val="35"/>
          <w:rtl/>
        </w:rPr>
      </w:pPr>
      <w:r w:rsidRPr="00B45043">
        <w:rPr>
          <w:rFonts w:ascii="Traditional Arabic" w:hAnsi="Traditional Arabic" w:cs="Traditional Arabic"/>
          <w:b/>
          <w:bCs/>
          <w:sz w:val="35"/>
          <w:szCs w:val="35"/>
          <w:rtl/>
        </w:rPr>
        <w:t>وهكذا أحبتِي في اللهِ لو التزمنَا بكلِّ ما سمعناهُ، نكونُ مِن الفائزينَ في رمضانَ، الفرحينَ في الدنيا والآخرةِ.</w:t>
      </w:r>
    </w:p>
    <w:p w14:paraId="10D4B0B2" w14:textId="77777777" w:rsidR="00DB69D5" w:rsidRPr="00B45043" w:rsidRDefault="00DB69D5" w:rsidP="00DB69D5">
      <w:pPr>
        <w:tabs>
          <w:tab w:val="left" w:pos="10932"/>
          <w:tab w:val="left" w:pos="11112"/>
        </w:tabs>
        <w:bidi/>
        <w:spacing w:after="0" w:line="216" w:lineRule="auto"/>
        <w:jc w:val="both"/>
        <w:rPr>
          <w:rFonts w:ascii="Traditional Arabic" w:hAnsi="Traditional Arabic" w:cs="Monotype Koufi"/>
          <w:b/>
          <w:bCs/>
          <w:sz w:val="35"/>
          <w:szCs w:val="35"/>
          <w:rtl/>
        </w:rPr>
      </w:pPr>
      <w:r w:rsidRPr="00B45043">
        <w:rPr>
          <w:rFonts w:ascii="Traditional Arabic" w:hAnsi="Traditional Arabic" w:cs="Monotype Koufi"/>
          <w:b/>
          <w:bCs/>
          <w:sz w:val="35"/>
          <w:szCs w:val="35"/>
          <w:rtl/>
        </w:rPr>
        <w:t>اللهم بلغنَا رمضانَ وباركْ لنَا فيهِ</w:t>
      </w:r>
      <w:r w:rsidRPr="00B45043">
        <w:rPr>
          <w:rFonts w:ascii="Traditional Arabic" w:hAnsi="Traditional Arabic" w:cs="Monotype Koufi" w:hint="cs"/>
          <w:b/>
          <w:bCs/>
          <w:sz w:val="35"/>
          <w:szCs w:val="35"/>
          <w:rtl/>
        </w:rPr>
        <w:t>، واحفظْ مصرَنًا مِن كلِّ مكروهٍ وسوءٍ.</w:t>
      </w:r>
    </w:p>
    <w:p w14:paraId="6493611B" w14:textId="314AA193" w:rsidR="00C31F10" w:rsidRPr="00B45043" w:rsidRDefault="00631793" w:rsidP="00DB69D5">
      <w:pPr>
        <w:tabs>
          <w:tab w:val="left" w:pos="10932"/>
          <w:tab w:val="left" w:pos="11112"/>
        </w:tabs>
        <w:bidi/>
        <w:spacing w:after="0" w:line="216" w:lineRule="auto"/>
        <w:jc w:val="center"/>
        <w:rPr>
          <w:rFonts w:ascii="Traditional Arabic" w:hAnsi="Traditional Arabic" w:cs="Monotype Koufi"/>
          <w:b/>
          <w:bCs/>
          <w:sz w:val="35"/>
          <w:szCs w:val="35"/>
          <w:rtl/>
        </w:rPr>
      </w:pPr>
      <w:r w:rsidRPr="00B45043">
        <w:rPr>
          <w:rFonts w:ascii="Traditional Arabic" w:hAnsi="Traditional Arabic" w:cs="Monotype Koufi" w:hint="cs"/>
          <w:b/>
          <w:bCs/>
          <w:sz w:val="35"/>
          <w:szCs w:val="35"/>
          <w:rtl/>
        </w:rPr>
        <w:t xml:space="preserve">الدعاء،،،،،،،    وأقم الصلاة،،،،،    </w:t>
      </w:r>
      <w:proofErr w:type="gramStart"/>
      <w:r w:rsidRPr="00B45043">
        <w:rPr>
          <w:rFonts w:ascii="Traditional Arabic" w:hAnsi="Traditional Arabic" w:cs="Monotype Koufi"/>
          <w:b/>
          <w:bCs/>
          <w:sz w:val="35"/>
          <w:szCs w:val="35"/>
          <w:rtl/>
        </w:rPr>
        <w:t>كتبه :</w:t>
      </w:r>
      <w:proofErr w:type="gramEnd"/>
      <w:r w:rsidRPr="00B45043">
        <w:rPr>
          <w:rFonts w:ascii="Traditional Arabic" w:hAnsi="Traditional Arabic" w:cs="Monotype Koufi"/>
          <w:b/>
          <w:bCs/>
          <w:sz w:val="35"/>
          <w:szCs w:val="35"/>
          <w:rtl/>
        </w:rPr>
        <w:t xml:space="preserve"> خادم الدعوة الإسلامية</w:t>
      </w:r>
      <w:r w:rsidRPr="00B45043">
        <w:rPr>
          <w:rFonts w:ascii="Traditional Arabic" w:hAnsi="Traditional Arabic" w:cs="Monotype Koufi" w:hint="cs"/>
          <w:b/>
          <w:bCs/>
          <w:sz w:val="35"/>
          <w:szCs w:val="35"/>
          <w:rtl/>
        </w:rPr>
        <w:t xml:space="preserve">  </w:t>
      </w:r>
      <w:r w:rsidRPr="00B45043">
        <w:rPr>
          <w:rFonts w:ascii="Traditional Arabic" w:hAnsi="Traditional Arabic" w:cs="Monotype Koufi"/>
          <w:b/>
          <w:bCs/>
          <w:sz w:val="35"/>
          <w:szCs w:val="35"/>
          <w:rtl/>
        </w:rPr>
        <w:t>د / خالد بدير بدوي</w:t>
      </w:r>
    </w:p>
    <w:sectPr w:rsidR="00C31F10" w:rsidRPr="00B45043" w:rsidSect="00665049">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5A0D0" w14:textId="77777777" w:rsidR="00665049" w:rsidRDefault="00665049" w:rsidP="0046340F">
      <w:pPr>
        <w:spacing w:after="0" w:line="240" w:lineRule="auto"/>
      </w:pPr>
      <w:r>
        <w:separator/>
      </w:r>
    </w:p>
  </w:endnote>
  <w:endnote w:type="continuationSeparator" w:id="0">
    <w:p w14:paraId="146E4C88" w14:textId="77777777" w:rsidR="00665049" w:rsidRDefault="0066504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EA1CF0" w14:textId="77777777" w:rsidR="00665049" w:rsidRDefault="00665049" w:rsidP="0046340F">
      <w:pPr>
        <w:spacing w:after="0" w:line="240" w:lineRule="auto"/>
      </w:pPr>
      <w:r>
        <w:separator/>
      </w:r>
    </w:p>
  </w:footnote>
  <w:footnote w:type="continuationSeparator" w:id="0">
    <w:p w14:paraId="7D2F3404" w14:textId="77777777" w:rsidR="00665049" w:rsidRDefault="0066504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15866"/>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73B5"/>
    <w:rsid w:val="005977A4"/>
    <w:rsid w:val="005A6E7B"/>
    <w:rsid w:val="005A7088"/>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7FA3"/>
    <w:rsid w:val="00660826"/>
    <w:rsid w:val="00664533"/>
    <w:rsid w:val="00665049"/>
    <w:rsid w:val="006658BD"/>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300F"/>
    <w:rsid w:val="008757C8"/>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18EA"/>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17908"/>
    <w:rsid w:val="00A235A6"/>
    <w:rsid w:val="00A25004"/>
    <w:rsid w:val="00A307A3"/>
    <w:rsid w:val="00A30969"/>
    <w:rsid w:val="00A3197A"/>
    <w:rsid w:val="00A34517"/>
    <w:rsid w:val="00A419C3"/>
    <w:rsid w:val="00A42F54"/>
    <w:rsid w:val="00A46521"/>
    <w:rsid w:val="00A530E3"/>
    <w:rsid w:val="00A56D32"/>
    <w:rsid w:val="00A61B0D"/>
    <w:rsid w:val="00A712EC"/>
    <w:rsid w:val="00A8735D"/>
    <w:rsid w:val="00AA0986"/>
    <w:rsid w:val="00AA2A9A"/>
    <w:rsid w:val="00AA3768"/>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41D76"/>
    <w:rsid w:val="00D43536"/>
    <w:rsid w:val="00D46255"/>
    <w:rsid w:val="00D55804"/>
    <w:rsid w:val="00D5726D"/>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1A19"/>
    <w:rsid w:val="00DB3FF7"/>
    <w:rsid w:val="00DB4358"/>
    <w:rsid w:val="00DB69D5"/>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1931</Words>
  <Characters>11013</Characters>
  <Application>Microsoft Office Word</Application>
  <DocSecurity>0</DocSecurity>
  <Lines>91</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3</cp:revision>
  <cp:lastPrinted>2023-11-11T08:13:00Z</cp:lastPrinted>
  <dcterms:created xsi:type="dcterms:W3CDTF">2024-02-23T20:51:00Z</dcterms:created>
  <dcterms:modified xsi:type="dcterms:W3CDTF">2024-02-23T20:52:00Z</dcterms:modified>
</cp:coreProperties>
</file>