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609C4" w14:textId="0F63DB2F" w:rsidR="00C715F7" w:rsidRPr="00C715F7" w:rsidRDefault="006F5413" w:rsidP="00D1318A">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655D355">
            <wp:extent cx="6849550" cy="3325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940340" cy="336916"/>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ED6321" w:rsidRPr="004760A4">
        <w:rPr>
          <w:rFonts w:ascii="Sakkal Majalla" w:hAnsi="Sakkal Majalla" w:cs="PT Bold Heading"/>
          <w:color w:val="FFFFFF" w:themeColor="background1"/>
          <w:sz w:val="50"/>
          <w:szCs w:val="50"/>
          <w:rtl/>
          <w:lang w:bidi="ar-EG"/>
        </w:rPr>
        <w:t>حُرمةِ الاعتداءِ على الجارِ</w:t>
      </w:r>
    </w:p>
    <w:p w14:paraId="3703D7CE" w14:textId="60A8F637" w:rsidR="006F5413" w:rsidRPr="00617055" w:rsidRDefault="00C715F7" w:rsidP="00D1318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30</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21</w:t>
      </w:r>
      <w:r w:rsidR="00016204">
        <w:rPr>
          <w:rFonts w:asciiTheme="majorBidi" w:hAnsiTheme="majorBidi" w:cs="PT Bold Heading" w:hint="cs"/>
          <w:sz w:val="36"/>
          <w:szCs w:val="36"/>
          <w:rtl/>
        </w:rPr>
        <w:t xml:space="preserve"> </w:t>
      </w:r>
      <w:r w:rsidR="00D36924">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D1318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D1318A">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03D6449" w14:textId="0892A042" w:rsidR="004760A4" w:rsidRPr="004760A4" w:rsidRDefault="004760A4" w:rsidP="003C0D7E">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الحمدُ للهِ ربِّ العالمينَ، نحمدُهُ على نعمٍ لا تُحصى، وآلاءٍ لا تُستقصى، و</w:t>
      </w:r>
      <w:r w:rsidR="00B06205" w:rsidRPr="003C0D7E">
        <w:rPr>
          <w:rFonts w:ascii="Sakkal Majalla" w:hAnsi="Sakkal Majalla" w:cs="Sakkal Majalla" w:hint="cs"/>
          <w:sz w:val="36"/>
          <w:szCs w:val="36"/>
          <w:rtl/>
          <w:lang w:bidi="ar-EG"/>
        </w:rPr>
        <w:t>أ</w:t>
      </w:r>
      <w:r w:rsidRPr="004760A4">
        <w:rPr>
          <w:rFonts w:ascii="Sakkal Majalla" w:hAnsi="Sakkal Majalla" w:cs="Sakkal Majalla"/>
          <w:sz w:val="36"/>
          <w:szCs w:val="36"/>
          <w:rtl/>
          <w:lang w:bidi="ar-EG"/>
        </w:rPr>
        <w:t>شهدُ أن لا إلهَ إلا اللهُ وحدَهُ لا شريكَ له، شهادةً نرجو بها نجاتَهُ ورحمتَهُ، و</w:t>
      </w:r>
      <w:r w:rsidR="00B06205" w:rsidRPr="003C0D7E">
        <w:rPr>
          <w:rFonts w:ascii="Sakkal Majalla" w:hAnsi="Sakkal Majalla" w:cs="Sakkal Majalla" w:hint="cs"/>
          <w:sz w:val="36"/>
          <w:szCs w:val="36"/>
          <w:rtl/>
          <w:lang w:bidi="ar-EG"/>
        </w:rPr>
        <w:t>أ</w:t>
      </w:r>
      <w:r w:rsidRPr="004760A4">
        <w:rPr>
          <w:rFonts w:ascii="Sakkal Majalla" w:hAnsi="Sakkal Majalla" w:cs="Sakkal Majalla"/>
          <w:sz w:val="36"/>
          <w:szCs w:val="36"/>
          <w:rtl/>
          <w:lang w:bidi="ar-EG"/>
        </w:rPr>
        <w:t xml:space="preserve">شهدُ أنَّ سيدَنا محمدًا عبدُهُ ورسولُهُ، أرسلهُ ربُّهُ هدايةً ورحمةً، ودعوةً إلى مكارمِ الأخلاقِ، فصلّى اللهُ عليهِ وعلى </w:t>
      </w:r>
      <w:proofErr w:type="spellStart"/>
      <w:r w:rsidRPr="004760A4">
        <w:rPr>
          <w:rFonts w:ascii="Sakkal Majalla" w:hAnsi="Sakkal Majalla" w:cs="Sakkal Majalla"/>
          <w:sz w:val="36"/>
          <w:szCs w:val="36"/>
          <w:rtl/>
          <w:lang w:bidi="ar-EG"/>
        </w:rPr>
        <w:t>آلهِ</w:t>
      </w:r>
      <w:proofErr w:type="spellEnd"/>
      <w:r w:rsidRPr="004760A4">
        <w:rPr>
          <w:rFonts w:ascii="Sakkal Majalla" w:hAnsi="Sakkal Majalla" w:cs="Sakkal Majalla"/>
          <w:sz w:val="36"/>
          <w:szCs w:val="36"/>
          <w:rtl/>
          <w:lang w:bidi="ar-EG"/>
        </w:rPr>
        <w:t xml:space="preserve"> وصحبِه أجمعينَ تسليمًا كثيرًا</w:t>
      </w:r>
      <w:r w:rsidRPr="004760A4">
        <w:rPr>
          <w:rFonts w:ascii="Sakkal Majalla" w:hAnsi="Sakkal Majalla" w:cs="Sakkal Majalla"/>
          <w:sz w:val="36"/>
          <w:szCs w:val="36"/>
          <w:lang w:bidi="ar-EG"/>
        </w:rPr>
        <w:t>.</w:t>
      </w:r>
    </w:p>
    <w:p w14:paraId="4044AF9F" w14:textId="77777777" w:rsidR="00D94301" w:rsidRDefault="004760A4" w:rsidP="003C0D7E">
      <w:pPr>
        <w:spacing w:after="0" w:line="216" w:lineRule="auto"/>
        <w:jc w:val="both"/>
        <w:rPr>
          <w:rFonts w:ascii="Sakkal Majalla" w:hAnsi="Sakkal Majalla" w:cs="Sakkal Majalla"/>
          <w:sz w:val="36"/>
          <w:szCs w:val="36"/>
          <w:rtl/>
          <w:lang w:bidi="ar-EG"/>
        </w:rPr>
      </w:pPr>
      <w:r w:rsidRPr="004760A4">
        <w:rPr>
          <w:rFonts w:ascii="Sakkal Majalla" w:hAnsi="Sakkal Majalla" w:cs="Sakkal Majalla"/>
          <w:sz w:val="36"/>
          <w:szCs w:val="36"/>
          <w:rtl/>
          <w:lang w:bidi="ar-EG"/>
        </w:rPr>
        <w:t>أمّا بعدُ</w:t>
      </w:r>
      <w:r w:rsidRPr="004760A4">
        <w:rPr>
          <w:rFonts w:ascii="Sakkal Majalla" w:hAnsi="Sakkal Majalla" w:cs="Sakkal Majalla"/>
          <w:sz w:val="36"/>
          <w:szCs w:val="36"/>
          <w:lang w:bidi="ar-EG"/>
        </w:rPr>
        <w:t xml:space="preserve">… </w:t>
      </w:r>
      <w:r w:rsidRPr="004760A4">
        <w:rPr>
          <w:rFonts w:ascii="Sakkal Majalla" w:hAnsi="Sakkal Majalla" w:cs="Sakkal Majalla"/>
          <w:sz w:val="36"/>
          <w:szCs w:val="36"/>
          <w:rtl/>
          <w:lang w:bidi="ar-EG"/>
        </w:rPr>
        <w:t xml:space="preserve">فاتقوا اللهَ عبادَ اللهِ، واعلموا أنَّ من أعظمِ ما جاء به الإسلامُ ترسيخُ قيمِ التعاملِ الحسنِ بين الناسِ، وفي مقدمتها حُسنُ الجوارِ وكفُّ الأذى، فقد قرنَ اللهُ تعالى حقَّ الجارِ بالتوحيدِ وحقوقِ الوالدينَ والقُربى، مما يدلُّ على عِظمِ شأنِه وخطورةِ التفريطِ فيه. </w:t>
      </w:r>
    </w:p>
    <w:p w14:paraId="0068A113" w14:textId="750C5639" w:rsidR="00B06205" w:rsidRPr="00D94301" w:rsidRDefault="00B06205" w:rsidP="003C0D7E">
      <w:pPr>
        <w:spacing w:after="0" w:line="216" w:lineRule="auto"/>
        <w:jc w:val="both"/>
        <w:rPr>
          <w:rFonts w:ascii="Sakkal Majalla" w:hAnsi="Sakkal Majalla" w:cs="PT Bold Heading"/>
          <w:color w:val="7030A0"/>
          <w:sz w:val="36"/>
          <w:szCs w:val="36"/>
          <w:rtl/>
          <w:lang w:bidi="ar-EG"/>
        </w:rPr>
      </w:pPr>
      <w:r w:rsidRPr="00D94301">
        <w:rPr>
          <w:rFonts w:ascii="Sakkal Majalla" w:hAnsi="Sakkal Majalla" w:cs="PT Bold Heading" w:hint="cs"/>
          <w:color w:val="7030A0"/>
          <w:sz w:val="36"/>
          <w:szCs w:val="36"/>
          <w:rtl/>
          <w:lang w:bidi="ar-EG"/>
        </w:rPr>
        <w:t>عناصر الخطبة:</w:t>
      </w:r>
    </w:p>
    <w:p w14:paraId="0A28A751" w14:textId="77777777" w:rsidR="00B06205" w:rsidRPr="004760A4" w:rsidRDefault="00B06205" w:rsidP="003C0D7E">
      <w:pPr>
        <w:spacing w:after="0" w:line="216" w:lineRule="auto"/>
        <w:jc w:val="both"/>
        <w:rPr>
          <w:rFonts w:ascii="Sakkal Majalla" w:hAnsi="Sakkal Majalla" w:cs="Sakkal Majalla"/>
          <w:b/>
          <w:bCs/>
          <w:sz w:val="36"/>
          <w:szCs w:val="36"/>
          <w:lang w:bidi="ar-EG"/>
        </w:rPr>
      </w:pPr>
      <w:r w:rsidRPr="004760A4">
        <w:rPr>
          <w:rFonts w:ascii="Sakkal Majalla" w:hAnsi="Sakkal Majalla" w:cs="Sakkal Majalla"/>
          <w:b/>
          <w:bCs/>
          <w:sz w:val="36"/>
          <w:szCs w:val="36"/>
          <w:rtl/>
          <w:lang w:bidi="ar-EG"/>
        </w:rPr>
        <w:t>العنصر الأول: حُرْمَةُ التَّعَدِّي عَلَى الجَارِ فِي مِيزَانِ الشَّرْعِ</w:t>
      </w:r>
    </w:p>
    <w:p w14:paraId="6D4D8967" w14:textId="77777777" w:rsidR="00D94301" w:rsidRPr="004760A4" w:rsidRDefault="00D94301" w:rsidP="00D94301">
      <w:pPr>
        <w:spacing w:after="0" w:line="216" w:lineRule="auto"/>
        <w:jc w:val="both"/>
        <w:rPr>
          <w:rFonts w:ascii="Sakkal Majalla" w:hAnsi="Sakkal Majalla" w:cs="Sakkal Majalla"/>
          <w:b/>
          <w:bCs/>
          <w:sz w:val="36"/>
          <w:szCs w:val="36"/>
          <w:lang w:bidi="ar-EG"/>
        </w:rPr>
      </w:pPr>
      <w:r w:rsidRPr="004760A4">
        <w:rPr>
          <w:rFonts w:ascii="Sakkal Majalla" w:hAnsi="Sakkal Majalla" w:cs="Sakkal Majalla"/>
          <w:b/>
          <w:bCs/>
          <w:sz w:val="36"/>
          <w:szCs w:val="36"/>
          <w:rtl/>
          <w:lang w:bidi="ar-EG"/>
        </w:rPr>
        <w:t>العنصر الثاني: صورُ الإحسانِ إلى الجار، ومظاهرُ الجمالِ في معاملته</w:t>
      </w:r>
    </w:p>
    <w:p w14:paraId="50D4AE1E" w14:textId="74EA0590" w:rsidR="00B06205" w:rsidRPr="004760A4" w:rsidRDefault="00D94301" w:rsidP="00D94301">
      <w:pPr>
        <w:spacing w:after="0" w:line="216" w:lineRule="auto"/>
        <w:jc w:val="both"/>
        <w:rPr>
          <w:rFonts w:ascii="Sakkal Majalla" w:hAnsi="Sakkal Majalla" w:cs="Sakkal Majalla"/>
          <w:b/>
          <w:bCs/>
          <w:sz w:val="36"/>
          <w:szCs w:val="36"/>
          <w:lang w:bidi="ar-EG"/>
        </w:rPr>
      </w:pPr>
      <w:r w:rsidRPr="004760A4">
        <w:rPr>
          <w:rFonts w:ascii="Sakkal Majalla" w:hAnsi="Sakkal Majalla" w:cs="Sakkal Majalla"/>
          <w:b/>
          <w:bCs/>
          <w:sz w:val="36"/>
          <w:szCs w:val="36"/>
          <w:rtl/>
          <w:lang w:bidi="ar-EG"/>
        </w:rPr>
        <w:t xml:space="preserve">العنصر </w:t>
      </w:r>
      <w:r w:rsidR="00A14ACA">
        <w:rPr>
          <w:rFonts w:ascii="Sakkal Majalla" w:hAnsi="Sakkal Majalla" w:cs="Sakkal Majalla" w:hint="cs"/>
          <w:b/>
          <w:bCs/>
          <w:sz w:val="36"/>
          <w:szCs w:val="36"/>
          <w:rtl/>
          <w:lang w:bidi="ar-EG"/>
        </w:rPr>
        <w:t>الثالث</w:t>
      </w:r>
      <w:r w:rsidRPr="004760A4">
        <w:rPr>
          <w:rFonts w:ascii="Sakkal Majalla" w:hAnsi="Sakkal Majalla" w:cs="Sakkal Majalla"/>
          <w:b/>
          <w:bCs/>
          <w:sz w:val="36"/>
          <w:szCs w:val="36"/>
          <w:rtl/>
          <w:lang w:bidi="ar-EG"/>
        </w:rPr>
        <w:t>: صورٌ واقعيةٌ للتعدي على الجار، ومعالمُ الإصلاحِ الشرعيِّ في واقعِنا المعاصر</w:t>
      </w:r>
    </w:p>
    <w:p w14:paraId="1CA6F591" w14:textId="77777777" w:rsidR="004760A4" w:rsidRPr="004760A4" w:rsidRDefault="004760A4" w:rsidP="003C0D7E">
      <w:pPr>
        <w:spacing w:after="0" w:line="216" w:lineRule="auto"/>
        <w:jc w:val="both"/>
        <w:rPr>
          <w:rFonts w:ascii="Sakkal Majalla" w:hAnsi="Sakkal Majalla" w:cs="Sakkal Majalla"/>
          <w:sz w:val="36"/>
          <w:szCs w:val="36"/>
          <w:rtl/>
          <w:lang w:bidi="ar-EG"/>
        </w:rPr>
      </w:pPr>
      <w:r w:rsidRPr="004760A4">
        <w:rPr>
          <w:rFonts w:ascii="Sakkal Majalla" w:hAnsi="Sakkal Majalla" w:cs="Sakkal Majalla"/>
          <w:sz w:val="36"/>
          <w:szCs w:val="36"/>
          <w:rtl/>
          <w:lang w:bidi="ar-EG"/>
        </w:rPr>
        <w:t>وفي سياقِ توعيةِ المجتمعِ وإحياءِ القيمِ الإيمانيةِ الرفيعةِ، جاءت مبادرةُ وزارةِ الأوقافِ المصرية «صَحِّحْ مَفَاهِيمَكَ» لتعيدَ تشكيلَ الوعيِ، وتُبرزَ قيمةَ حُرمةِ الاعتداءِ على الجارِ، وما يتبعُ ذلك من آثارٍ خطيرةٍ على الفردِ والمجتمعِ. وإنّ خطبتنا اليوم تأتي دعمًا لهذه الجهودِ المباركة، وتذكيرًا للمسلمينَ بأنَّ حقَّ الجوارِ عبادةٌ، والتعدي عليه معصيةٌ، بل من كبائرِ الذنوبِ التي تُذهبُ نورَ الإيمانِ وتجرُّ على صاحبِها الوعيدَ الشديدَ</w:t>
      </w:r>
      <w:r w:rsidRPr="004760A4">
        <w:rPr>
          <w:rFonts w:ascii="Sakkal Majalla" w:hAnsi="Sakkal Majalla" w:cs="Sakkal Majalla"/>
          <w:sz w:val="36"/>
          <w:szCs w:val="36"/>
          <w:lang w:bidi="ar-EG"/>
        </w:rPr>
        <w:t>.</w:t>
      </w:r>
    </w:p>
    <w:p w14:paraId="1B504048" w14:textId="5F8CE5EA" w:rsidR="004760A4" w:rsidRPr="004760A4" w:rsidRDefault="004760A4" w:rsidP="003C0D7E">
      <w:pPr>
        <w:spacing w:after="0" w:line="216" w:lineRule="auto"/>
        <w:jc w:val="center"/>
        <w:rPr>
          <w:rFonts w:ascii="Sakkal Majalla" w:hAnsi="Sakkal Majalla" w:cs="PT Bold Heading"/>
          <w:color w:val="7030A0"/>
          <w:sz w:val="36"/>
          <w:szCs w:val="36"/>
          <w:lang w:bidi="ar-EG"/>
        </w:rPr>
      </w:pPr>
      <w:r w:rsidRPr="004760A4">
        <w:rPr>
          <w:rFonts w:ascii="Sakkal Majalla" w:hAnsi="Sakkal Majalla" w:cs="PT Bold Heading"/>
          <w:color w:val="7030A0"/>
          <w:sz w:val="36"/>
          <w:szCs w:val="36"/>
          <w:rtl/>
          <w:lang w:bidi="ar-EG"/>
        </w:rPr>
        <w:t>العنصر الأول: حُرْمَةُ التَّعَدِّي عَلَى الجَارِ فِي مِيزَانِ الشَّرْعِ</w:t>
      </w:r>
    </w:p>
    <w:p w14:paraId="632FA27C" w14:textId="01FF065F" w:rsidR="004760A4" w:rsidRPr="004760A4" w:rsidRDefault="004760A4" w:rsidP="003C0D7E">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 xml:space="preserve">أيُّهَا الإخوةُ المؤمنونَ: إنَّ مَقَامَ الجِوَارِ في دينِ اللهِ ليسَ شأنًا ثانويًّا ولا خُلُقًا فرعيًّا، بل هُوَ مِمَّا جَعَلَهُ اللهُ في سُلَّمِ العَقِيدَةِ والعبادةِ، فَقَرَنَهُ في كتابِهِ العزيزِ بأعظمِ الوصايا، وألحقَهُ بأصولِ الإيمانِ الكبرى، فقال جلَّ وعلا: </w:t>
      </w:r>
      <w:r w:rsidRPr="004760A4">
        <w:rPr>
          <w:rFonts w:ascii="Sakkal Majalla" w:hAnsi="Sakkal Majalla" w:cs="Sakkal Majalla"/>
          <w:b/>
          <w:bCs/>
          <w:color w:val="EE0000"/>
          <w:sz w:val="36"/>
          <w:szCs w:val="36"/>
          <w:rtl/>
          <w:lang w:bidi="ar-EG"/>
        </w:rPr>
        <w:t>﴿وَاعْبُدُوا اللهَ وَلَا تُشْرِكُوا بِهِ شَيْئًا وَبِالْوَالِدَيْنِ إِحْسَانًا</w:t>
      </w:r>
      <w:r w:rsidRPr="004760A4">
        <w:rPr>
          <w:rFonts w:ascii="Sakkal Majalla" w:hAnsi="Sakkal Majalla" w:cs="Sakkal Majalla"/>
          <w:b/>
          <w:bCs/>
          <w:color w:val="EE0000"/>
          <w:sz w:val="36"/>
          <w:szCs w:val="36"/>
          <w:lang w:bidi="ar-EG"/>
        </w:rPr>
        <w:t xml:space="preserve">… </w:t>
      </w:r>
      <w:r w:rsidRPr="004760A4">
        <w:rPr>
          <w:rFonts w:ascii="Sakkal Majalla" w:hAnsi="Sakkal Majalla" w:cs="Sakkal Majalla"/>
          <w:b/>
          <w:bCs/>
          <w:color w:val="EE0000"/>
          <w:sz w:val="36"/>
          <w:szCs w:val="36"/>
          <w:rtl/>
          <w:lang w:bidi="ar-EG"/>
        </w:rPr>
        <w:t>وَالْجَارِ ذِي الْقُرْبَى وَالْجَارِ الْجُنُبِ﴾</w:t>
      </w:r>
      <w:r w:rsidRPr="004760A4">
        <w:rPr>
          <w:rFonts w:ascii="Sakkal Majalla" w:hAnsi="Sakkal Majalla" w:cs="Sakkal Majalla"/>
          <w:sz w:val="36"/>
          <w:szCs w:val="36"/>
          <w:rtl/>
          <w:lang w:bidi="ar-EG"/>
        </w:rPr>
        <w:t xml:space="preserve"> النساء: </w:t>
      </w:r>
      <w:r w:rsidR="00E813AF">
        <w:rPr>
          <w:rFonts w:ascii="Sakkal Majalla" w:hAnsi="Sakkal Majalla" w:cs="Sakkal Majalla" w:hint="cs"/>
          <w:sz w:val="36"/>
          <w:szCs w:val="36"/>
          <w:rtl/>
          <w:lang w:bidi="ar-EG"/>
        </w:rPr>
        <w:t>36</w:t>
      </w:r>
      <w:r w:rsidRPr="004760A4">
        <w:rPr>
          <w:rFonts w:ascii="Sakkal Majalla" w:hAnsi="Sakkal Majalla" w:cs="Sakkal Majalla"/>
          <w:sz w:val="36"/>
          <w:szCs w:val="36"/>
          <w:rtl/>
          <w:lang w:bidi="ar-EG"/>
        </w:rPr>
        <w:t xml:space="preserve">. فانظروا </w:t>
      </w:r>
      <w:r w:rsidRPr="004760A4">
        <w:rPr>
          <w:rFonts w:ascii="Sakkal Majalla" w:hAnsi="Sakkal Majalla" w:cs="Sakkal Majalla"/>
          <w:sz w:val="36"/>
          <w:szCs w:val="36"/>
          <w:lang w:bidi="ar-EG"/>
        </w:rPr>
        <w:t xml:space="preserve">– </w:t>
      </w:r>
      <w:r w:rsidRPr="004760A4">
        <w:rPr>
          <w:rFonts w:ascii="Sakkal Majalla" w:hAnsi="Sakkal Majalla" w:cs="Sakkal Majalla"/>
          <w:sz w:val="36"/>
          <w:szCs w:val="36"/>
          <w:rtl/>
          <w:lang w:bidi="ar-EG"/>
        </w:rPr>
        <w:t xml:space="preserve">رَحِمَكُمُ اللهُ </w:t>
      </w:r>
      <w:r w:rsidRPr="004760A4">
        <w:rPr>
          <w:rFonts w:ascii="Sakkal Majalla" w:hAnsi="Sakkal Majalla" w:cs="Sakkal Majalla"/>
          <w:sz w:val="36"/>
          <w:szCs w:val="36"/>
          <w:lang w:bidi="ar-EG"/>
        </w:rPr>
        <w:t xml:space="preserve">– </w:t>
      </w:r>
      <w:r w:rsidRPr="004760A4">
        <w:rPr>
          <w:rFonts w:ascii="Sakkal Majalla" w:hAnsi="Sakkal Majalla" w:cs="Sakkal Majalla"/>
          <w:sz w:val="36"/>
          <w:szCs w:val="36"/>
          <w:rtl/>
          <w:lang w:bidi="ar-EG"/>
        </w:rPr>
        <w:t>إلى هذا الموضعِ الجليلِ، كيف جَاءَ حَقُّ الجَارِ بَعْدَ التَّوْحِيدِ ورعايةِ الوالدينِ وصِلَةِ الأرحامِ، وهذا دليلٌ لا يَخْفَى على ما لهذا الحقِّ من عظمةٍ وما للإخلالِ به من خُطورةٍ</w:t>
      </w:r>
      <w:r w:rsidRPr="004760A4">
        <w:rPr>
          <w:rFonts w:ascii="Sakkal Majalla" w:hAnsi="Sakkal Majalla" w:cs="Sakkal Majalla"/>
          <w:sz w:val="36"/>
          <w:szCs w:val="36"/>
          <w:lang w:bidi="ar-EG"/>
        </w:rPr>
        <w:t>.</w:t>
      </w:r>
    </w:p>
    <w:p w14:paraId="0A24702C" w14:textId="30DC52F7" w:rsidR="004760A4" w:rsidRPr="004760A4" w:rsidRDefault="004760A4" w:rsidP="003C0D7E">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ولم تكتفِ الشريعةُ بالوصيةِ القرآنيةِ، بل جاءتِ السُّنَّةُ تَصُبُّ المعنى صَبًّا يهزُّ القلوبَ ويُوقِظُ الغافلينَ؛ فعن النبي ﷺ أنه قال: «</w:t>
      </w:r>
      <w:r w:rsidRPr="004760A4">
        <w:rPr>
          <w:rFonts w:ascii="Sakkal Majalla" w:hAnsi="Sakkal Majalla" w:cs="Sakkal Majalla"/>
          <w:b/>
          <w:bCs/>
          <w:color w:val="00B050"/>
          <w:sz w:val="36"/>
          <w:szCs w:val="36"/>
          <w:rtl/>
          <w:lang w:bidi="ar-EG"/>
        </w:rPr>
        <w:t>مَا زَالَ جِبْرِيلُ يُوصِينِي بِالْجَارِ حَتَّى ظَنَنْتُ أَنَّهُ سَيُوَرِّثُهُ</w:t>
      </w:r>
      <w:r w:rsidRPr="004760A4">
        <w:rPr>
          <w:rFonts w:ascii="Sakkal Majalla" w:hAnsi="Sakkal Majalla" w:cs="Sakkal Majalla"/>
          <w:sz w:val="36"/>
          <w:szCs w:val="36"/>
          <w:rtl/>
          <w:lang w:bidi="ar-EG"/>
        </w:rPr>
        <w:t xml:space="preserve">» البخاري (5668) ومسلم (2624). وهذه </w:t>
      </w:r>
      <w:r w:rsidRPr="004760A4">
        <w:rPr>
          <w:rFonts w:ascii="Sakkal Majalla" w:hAnsi="Sakkal Majalla" w:cs="Sakkal Majalla"/>
          <w:sz w:val="36"/>
          <w:szCs w:val="36"/>
          <w:rtl/>
          <w:lang w:bidi="ar-EG"/>
        </w:rPr>
        <w:lastRenderedPageBreak/>
        <w:t>العبارةُ العظيمةُ تُصَوِّرُ مقدارَ تَكْرَارِ الوصايا، وتوالي التأكيداتِ من جبريلَ عليه السلام، حتى بلغ النبيَّ ﷺ الظنُّ بأنَّ الجارَ سيُجْعَلُ له نصيبٌ من الميراثِ! وهذه المبالغةُ المقصودةُ تُشِيرُ إلى أنَّ الجارَ ليسَ قريبًا في السُّكنى فحسب، بل قريبٌ في الحقِّ والرعايةِ والأمانةِ</w:t>
      </w:r>
      <w:r w:rsidRPr="004760A4">
        <w:rPr>
          <w:rFonts w:ascii="Sakkal Majalla" w:hAnsi="Sakkal Majalla" w:cs="Sakkal Majalla"/>
          <w:sz w:val="36"/>
          <w:szCs w:val="36"/>
          <w:lang w:bidi="ar-EG"/>
        </w:rPr>
        <w:t>.</w:t>
      </w:r>
    </w:p>
    <w:p w14:paraId="39840544" w14:textId="3A85E776" w:rsidR="00B06205" w:rsidRPr="003C0D7E" w:rsidRDefault="004760A4" w:rsidP="00D94301">
      <w:pPr>
        <w:spacing w:after="0" w:line="216" w:lineRule="auto"/>
        <w:jc w:val="both"/>
        <w:rPr>
          <w:rFonts w:ascii="Sakkal Majalla" w:hAnsi="Sakkal Majalla" w:cs="Sakkal Majalla"/>
          <w:sz w:val="36"/>
          <w:szCs w:val="36"/>
          <w:rtl/>
          <w:lang w:bidi="ar-EG"/>
        </w:rPr>
      </w:pPr>
      <w:r w:rsidRPr="004760A4">
        <w:rPr>
          <w:rFonts w:ascii="Sakkal Majalla" w:hAnsi="Sakkal Majalla" w:cs="Sakkal Majalla"/>
          <w:sz w:val="36"/>
          <w:szCs w:val="36"/>
          <w:rtl/>
          <w:lang w:bidi="ar-EG"/>
        </w:rPr>
        <w:t>ولذلك حذَّر النبيُّ ﷺ تحذيرًا يقطعُ القلوبَ ويُرْعِبُ القاسي، فقال</w:t>
      </w:r>
      <w:r w:rsidRPr="004760A4">
        <w:rPr>
          <w:rFonts w:ascii="Sakkal Majalla" w:hAnsi="Sakkal Majalla" w:cs="Sakkal Majalla"/>
          <w:b/>
          <w:bCs/>
          <w:color w:val="00B050"/>
          <w:sz w:val="36"/>
          <w:szCs w:val="36"/>
          <w:rtl/>
          <w:lang w:bidi="ar-EG"/>
        </w:rPr>
        <w:t>: «لَا يَدْخُلُ الجَنَّةَ مَنْ لَا يَأْمَنُ جَارُهُ بَوَائِقَهُ»</w:t>
      </w:r>
      <w:r w:rsidRPr="004760A4">
        <w:rPr>
          <w:rFonts w:ascii="Sakkal Majalla" w:hAnsi="Sakkal Majalla" w:cs="Sakkal Majalla"/>
          <w:sz w:val="36"/>
          <w:szCs w:val="36"/>
          <w:rtl/>
          <w:lang w:bidi="ar-EG"/>
        </w:rPr>
        <w:t xml:space="preserve"> مسلم (46). وفي الصحيحين: </w:t>
      </w:r>
      <w:r w:rsidRPr="004760A4">
        <w:rPr>
          <w:rFonts w:ascii="Sakkal Majalla" w:hAnsi="Sakkal Majalla" w:cs="Sakkal Majalla"/>
          <w:b/>
          <w:bCs/>
          <w:color w:val="00B050"/>
          <w:sz w:val="36"/>
          <w:szCs w:val="36"/>
          <w:rtl/>
          <w:lang w:bidi="ar-EG"/>
        </w:rPr>
        <w:t>«</w:t>
      </w:r>
      <w:r w:rsidR="00B06205" w:rsidRPr="003C0D7E">
        <w:rPr>
          <w:rFonts w:ascii="Sakkal Majalla" w:hAnsi="Sakkal Majalla" w:cs="Sakkal Majalla"/>
          <w:b/>
          <w:bCs/>
          <w:color w:val="00B050"/>
          <w:sz w:val="36"/>
          <w:szCs w:val="36"/>
          <w:rtl/>
        </w:rPr>
        <w:t>واللهِ لا يؤمِنُ واللهِ لا يؤمِنُ واللهِ لا يؤمِنُ قالوا وما ذاكَ يا رسولَ اللهِ قال جارٌ لا يؤمنُ جارُهُ بوائقَهُ قالوا يا رسولَ اللهِ وما بوائقُهُ قال شرُّهُ</w:t>
      </w:r>
      <w:r w:rsidRPr="004760A4">
        <w:rPr>
          <w:rFonts w:ascii="Sakkal Majalla" w:hAnsi="Sakkal Majalla" w:cs="Sakkal Majalla"/>
          <w:b/>
          <w:bCs/>
          <w:color w:val="00B050"/>
          <w:sz w:val="36"/>
          <w:szCs w:val="36"/>
          <w:rtl/>
          <w:lang w:bidi="ar-EG"/>
        </w:rPr>
        <w:t>»</w:t>
      </w:r>
      <w:r w:rsidRPr="004760A4">
        <w:rPr>
          <w:rFonts w:ascii="Sakkal Majalla" w:hAnsi="Sakkal Majalla" w:cs="Sakkal Majalla"/>
          <w:sz w:val="36"/>
          <w:szCs w:val="36"/>
          <w:rtl/>
          <w:lang w:bidi="ar-EG"/>
        </w:rPr>
        <w:t xml:space="preserve">. </w:t>
      </w:r>
      <w:r w:rsidR="00B06205" w:rsidRPr="003C0D7E">
        <w:rPr>
          <w:rFonts w:ascii="Sakkal Majalla" w:hAnsi="Sakkal Majalla" w:cs="Sakkal Majalla" w:hint="cs"/>
          <w:sz w:val="36"/>
          <w:szCs w:val="36"/>
          <w:rtl/>
          <w:lang w:bidi="ar-EG"/>
        </w:rPr>
        <w:t>البخاري 6061، ومسلم 46 مختصرا.</w:t>
      </w:r>
    </w:p>
    <w:p w14:paraId="3DC7D5EF" w14:textId="3E0D646C" w:rsidR="004760A4" w:rsidRPr="004760A4" w:rsidRDefault="004760A4" w:rsidP="003C0D7E">
      <w:pPr>
        <w:spacing w:after="0" w:line="216" w:lineRule="auto"/>
        <w:jc w:val="both"/>
        <w:rPr>
          <w:rFonts w:ascii="Sakkal Majalla" w:hAnsi="Sakkal Majalla" w:cs="Sakkal Majalla"/>
          <w:b/>
          <w:bCs/>
          <w:color w:val="00B050"/>
          <w:sz w:val="36"/>
          <w:szCs w:val="36"/>
          <w:lang w:bidi="ar-EG"/>
        </w:rPr>
      </w:pPr>
      <w:r w:rsidRPr="004760A4">
        <w:rPr>
          <w:rFonts w:ascii="Sakkal Majalla" w:hAnsi="Sakkal Majalla" w:cs="Sakkal Majalla"/>
          <w:sz w:val="36"/>
          <w:szCs w:val="36"/>
          <w:rtl/>
          <w:lang w:bidi="ar-EG"/>
        </w:rPr>
        <w:t>سبحانَ اللهِ! أيُّ ذنبٍ أشدُّ مِنْ ذنبٍ يَنْقُضُ الإيمانَ نفسَهُ؟! وأيُّ جريمةٍ أفحشُ مِنْ أنْ يكون جارُك خائفًا من لسانِكَ أو نظرةِ عَيْنِك أو مَكْرِ يديك؟</w:t>
      </w:r>
      <w:r w:rsidRPr="004760A4">
        <w:rPr>
          <w:rFonts w:ascii="Sakkal Majalla" w:hAnsi="Sakkal Majalla" w:cs="Sakkal Majalla"/>
          <w:sz w:val="36"/>
          <w:szCs w:val="36"/>
          <w:lang w:bidi="ar-EG"/>
        </w:rPr>
        <w:t>!</w:t>
      </w:r>
    </w:p>
    <w:p w14:paraId="217E28B9" w14:textId="0C989653" w:rsidR="004760A4" w:rsidRPr="004760A4" w:rsidRDefault="004760A4" w:rsidP="003C0D7E">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 xml:space="preserve">ومن شدةِ خطرِ هذا الأمرِ أنَّ النبيَّ ﷺ جعل سلامةَ الجارِ معيارًا يُعْرَفُ به إحسانُ الإنسانِ وصلاحُ إيمانهِ، فقال أبو هريرة رضي الله عنه: جاء رجلٌ إلى رسولِ اللهِ ﷺ فقال: يا رسولَ الله، كيف أعلمُ أني مُحْسِنٌ؟ قال: </w:t>
      </w:r>
      <w:r w:rsidRPr="004760A4">
        <w:rPr>
          <w:rFonts w:ascii="Sakkal Majalla" w:hAnsi="Sakkal Majalla" w:cs="Sakkal Majalla"/>
          <w:b/>
          <w:bCs/>
          <w:color w:val="00B050"/>
          <w:sz w:val="36"/>
          <w:szCs w:val="36"/>
          <w:rtl/>
          <w:lang w:bidi="ar-EG"/>
        </w:rPr>
        <w:t>«إِذَا قَالَ جِيرَانُكَ: إِنَّكَ مُحْسِنٌ فَأَنْتَ مُحْسِنٌ، وَإِذَا قَالُوا: إِنَّكَ مُسِيءٌ فَأَنْتَ مُسِيءٌ»</w:t>
      </w:r>
      <w:r w:rsidR="00172CC8" w:rsidRPr="003C0D7E">
        <w:rPr>
          <w:rFonts w:ascii="Sakkal Majalla" w:hAnsi="Sakkal Majalla" w:cs="Sakkal Majalla" w:hint="cs"/>
          <w:sz w:val="36"/>
          <w:szCs w:val="36"/>
          <w:rtl/>
          <w:lang w:bidi="ar-EG"/>
        </w:rPr>
        <w:t xml:space="preserve"> ابن حبان 525، </w:t>
      </w:r>
      <w:r w:rsidR="00172CC8" w:rsidRPr="003C0D7E">
        <w:rPr>
          <w:rFonts w:ascii="Sakkal Majalla" w:hAnsi="Sakkal Majalla" w:cs="Sakkal Majalla"/>
          <w:sz w:val="36"/>
          <w:szCs w:val="36"/>
          <w:rtl/>
        </w:rPr>
        <w:t>ابن ماجه (4223)، وأحمد</w:t>
      </w:r>
      <w:r w:rsidR="00172CC8" w:rsidRPr="003C0D7E">
        <w:rPr>
          <w:rFonts w:ascii="Sakkal Majalla" w:hAnsi="Sakkal Majalla" w:cs="Sakkal Majalla"/>
          <w:sz w:val="36"/>
          <w:szCs w:val="36"/>
          <w:lang w:bidi="ar-EG"/>
        </w:rPr>
        <w:t xml:space="preserve"> (3808) </w:t>
      </w:r>
      <w:r w:rsidR="00172CC8" w:rsidRPr="003C0D7E">
        <w:rPr>
          <w:rFonts w:ascii="Sakkal Majalla" w:hAnsi="Sakkal Majalla" w:cs="Sakkal Majalla" w:hint="cs"/>
          <w:sz w:val="36"/>
          <w:szCs w:val="36"/>
          <w:rtl/>
          <w:lang w:bidi="ar-EG"/>
        </w:rPr>
        <w:t>صحيح</w:t>
      </w:r>
      <w:r w:rsidRPr="004760A4">
        <w:rPr>
          <w:rFonts w:ascii="Sakkal Majalla" w:hAnsi="Sakkal Majalla" w:cs="Sakkal Majalla"/>
          <w:sz w:val="36"/>
          <w:szCs w:val="36"/>
          <w:rtl/>
          <w:lang w:bidi="ar-EG"/>
        </w:rPr>
        <w:t>. فكأنَّ شهادةَ الجيرانِ هي ميزانُ القلوبِ، ودليلُ السلوكِ، ومِحَكُّ السِّرِّ والعلنِ</w:t>
      </w:r>
      <w:r w:rsidRPr="004760A4">
        <w:rPr>
          <w:rFonts w:ascii="Sakkal Majalla" w:hAnsi="Sakkal Majalla" w:cs="Sakkal Majalla"/>
          <w:sz w:val="36"/>
          <w:szCs w:val="36"/>
          <w:lang w:bidi="ar-EG"/>
        </w:rPr>
        <w:t>.</w:t>
      </w:r>
    </w:p>
    <w:p w14:paraId="4558F6DC" w14:textId="3560C869" w:rsidR="004760A4" w:rsidRPr="004760A4" w:rsidRDefault="004760A4" w:rsidP="003C0D7E">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أيُّهَا الأحبّةُ في اللهِ: إنَّ حرمةَ جارك تبدأ من قلبِكَ قبلَ سلوكِكَ، فمن كان قلبُهُ خبيثًا على جارهِ، لم يستقمْ لسانُهُ، ولم يَسْلَمْ يدُهُ، فالإيمانُ لا يَسْكُنُ في صدرٍ يُضْمِرُ شرًّا لمن جاورَهُ. ولهذا قال ﷺ: «</w:t>
      </w:r>
      <w:r w:rsidRPr="004760A4">
        <w:rPr>
          <w:rFonts w:ascii="Sakkal Majalla" w:hAnsi="Sakkal Majalla" w:cs="Sakkal Majalla"/>
          <w:b/>
          <w:bCs/>
          <w:color w:val="00B050"/>
          <w:sz w:val="36"/>
          <w:szCs w:val="36"/>
          <w:rtl/>
          <w:lang w:bidi="ar-EG"/>
        </w:rPr>
        <w:t>لَا يَسْتَقِيمُ إِيمَانُ عَبْدٍ حَتّى يَسْتَقِيمَ قَلْبُهُ، وَلَا يَسْتَقِيمُ قَلْبُهُ حَتّى يَسْتَقِيمَ لِسَانُهُ، وَلَا يَدْخُلُ رَجُلٌ الجَنَّةَ لَا يَأْمَنُ جَارُهُ بَوَائِقَهُ</w:t>
      </w:r>
      <w:r w:rsidRPr="004760A4">
        <w:rPr>
          <w:rFonts w:ascii="Sakkal Majalla" w:hAnsi="Sakkal Majalla" w:cs="Sakkal Majalla"/>
          <w:sz w:val="36"/>
          <w:szCs w:val="36"/>
          <w:rtl/>
          <w:lang w:bidi="ar-EG"/>
        </w:rPr>
        <w:t>».</w:t>
      </w:r>
      <w:r w:rsidR="003C0D7E" w:rsidRPr="003C0D7E">
        <w:rPr>
          <w:rFonts w:ascii="Amiri" w:hAnsi="Amiri"/>
          <w:color w:val="AE8422"/>
          <w:sz w:val="36"/>
          <w:szCs w:val="36"/>
          <w:shd w:val="clear" w:color="auto" w:fill="FFFFFF"/>
        </w:rPr>
        <w:t xml:space="preserve"> </w:t>
      </w:r>
      <w:r w:rsidR="003C0D7E" w:rsidRPr="003C0D7E">
        <w:rPr>
          <w:rFonts w:ascii="Sakkal Majalla" w:hAnsi="Sakkal Majalla" w:cs="Sakkal Majalla"/>
          <w:sz w:val="36"/>
          <w:szCs w:val="36"/>
          <w:lang w:bidi="ar-EG"/>
        </w:rPr>
        <w:t> </w:t>
      </w:r>
      <w:r w:rsidR="003C0D7E" w:rsidRPr="003C0D7E">
        <w:rPr>
          <w:rFonts w:ascii="Sakkal Majalla" w:hAnsi="Sakkal Majalla" w:cs="Sakkal Majalla"/>
          <w:sz w:val="36"/>
          <w:szCs w:val="36"/>
          <w:rtl/>
        </w:rPr>
        <w:t>أحمد (13048)، وابن أبي الدنيا في ((الصمت)) (9) واللفظ لهما، والقضاعي في ((مسند الشهاب)) (887) بلفظه مختصرًا</w:t>
      </w:r>
      <w:r w:rsidR="003C0D7E" w:rsidRPr="003C0D7E">
        <w:rPr>
          <w:rFonts w:ascii="Sakkal Majalla" w:hAnsi="Sakkal Majalla" w:cs="Sakkal Majalla" w:hint="cs"/>
          <w:sz w:val="36"/>
          <w:szCs w:val="36"/>
          <w:rtl/>
        </w:rPr>
        <w:t>، حديث حسن.</w:t>
      </w:r>
      <w:r w:rsidRPr="004760A4">
        <w:rPr>
          <w:rFonts w:ascii="Sakkal Majalla" w:hAnsi="Sakkal Majalla" w:cs="Sakkal Majalla"/>
          <w:sz w:val="36"/>
          <w:szCs w:val="36"/>
          <w:rtl/>
          <w:lang w:bidi="ar-EG"/>
        </w:rPr>
        <w:t xml:space="preserve"> فإذا اضطرب القلبُ انحرف اللسانُ، وإذا انحرف اللسانُ وقع الأذى، وإذا وقع الأذى ذهب الإيمانُ</w:t>
      </w:r>
      <w:r w:rsidR="003C0D7E" w:rsidRPr="003C0D7E">
        <w:rPr>
          <w:rFonts w:ascii="Sakkal Majalla" w:hAnsi="Sakkal Majalla" w:cs="Sakkal Majalla" w:hint="cs"/>
          <w:sz w:val="36"/>
          <w:szCs w:val="36"/>
          <w:rtl/>
          <w:lang w:bidi="ar-EG"/>
        </w:rPr>
        <w:t>.</w:t>
      </w:r>
    </w:p>
    <w:p w14:paraId="7332132A" w14:textId="071211E5" w:rsidR="004760A4" w:rsidRPr="004760A4" w:rsidRDefault="004760A4" w:rsidP="003C0D7E">
      <w:pPr>
        <w:spacing w:after="0" w:line="216" w:lineRule="auto"/>
        <w:jc w:val="both"/>
        <w:rPr>
          <w:rFonts w:ascii="Sakkal Majalla" w:hAnsi="Sakkal Majalla" w:cs="Sakkal Majalla"/>
          <w:sz w:val="36"/>
          <w:szCs w:val="36"/>
          <w:rtl/>
          <w:lang w:bidi="ar-EG"/>
        </w:rPr>
      </w:pPr>
      <w:r w:rsidRPr="004760A4">
        <w:rPr>
          <w:rFonts w:ascii="Sakkal Majalla" w:hAnsi="Sakkal Majalla" w:cs="Sakkal Majalla"/>
          <w:sz w:val="36"/>
          <w:szCs w:val="36"/>
          <w:rtl/>
          <w:lang w:bidi="ar-EG"/>
        </w:rPr>
        <w:t xml:space="preserve">وإنَّ مِنْ بديعِ الشريعةِ أنْ جَعَلَتِ الإحسانَ إلى الجارِ بابًا من أبوابِ البركةِ في الرزقِ والعُمُرِ، ففي الحديث: </w:t>
      </w:r>
      <w:r w:rsidR="003C0D7E" w:rsidRPr="003C0D7E">
        <w:rPr>
          <w:rFonts w:ascii="Sakkal Majalla" w:hAnsi="Sakkal Majalla" w:cs="Sakkal Majalla" w:hint="cs"/>
          <w:b/>
          <w:bCs/>
          <w:color w:val="00B050"/>
          <w:sz w:val="36"/>
          <w:szCs w:val="36"/>
          <w:rtl/>
          <w:lang w:bidi="ar-EG"/>
        </w:rPr>
        <w:t>«صلةُ</w:t>
      </w:r>
      <w:r w:rsidR="003C0D7E" w:rsidRPr="003C0D7E">
        <w:rPr>
          <w:rFonts w:ascii="Sakkal Majalla" w:hAnsi="Sakkal Majalla" w:cs="Sakkal Majalla"/>
          <w:b/>
          <w:bCs/>
          <w:color w:val="00B050"/>
          <w:sz w:val="36"/>
          <w:szCs w:val="36"/>
          <w:rtl/>
          <w:lang w:bidi="ar-EG"/>
        </w:rPr>
        <w:t xml:space="preserve"> الرحمِ، </w:t>
      </w:r>
      <w:r w:rsidR="003C0D7E" w:rsidRPr="003C0D7E">
        <w:rPr>
          <w:rFonts w:ascii="Sakkal Majalla" w:hAnsi="Sakkal Majalla" w:cs="Sakkal Majalla" w:hint="cs"/>
          <w:b/>
          <w:bCs/>
          <w:color w:val="00B050"/>
          <w:sz w:val="36"/>
          <w:szCs w:val="36"/>
          <w:rtl/>
          <w:lang w:bidi="ar-EG"/>
        </w:rPr>
        <w:t>وحسنُ</w:t>
      </w:r>
      <w:r w:rsidR="003C0D7E" w:rsidRPr="003C0D7E">
        <w:rPr>
          <w:rFonts w:ascii="Sakkal Majalla" w:hAnsi="Sakkal Majalla" w:cs="Sakkal Majalla"/>
          <w:b/>
          <w:bCs/>
          <w:color w:val="00B050"/>
          <w:sz w:val="36"/>
          <w:szCs w:val="36"/>
          <w:rtl/>
          <w:lang w:bidi="ar-EG"/>
        </w:rPr>
        <w:t xml:space="preserve"> الخلقِ، </w:t>
      </w:r>
      <w:r w:rsidR="003C0D7E" w:rsidRPr="003C0D7E">
        <w:rPr>
          <w:rFonts w:ascii="Sakkal Majalla" w:hAnsi="Sakkal Majalla" w:cs="Sakkal Majalla" w:hint="cs"/>
          <w:b/>
          <w:bCs/>
          <w:color w:val="00B050"/>
          <w:sz w:val="36"/>
          <w:szCs w:val="36"/>
          <w:rtl/>
          <w:lang w:bidi="ar-EG"/>
        </w:rPr>
        <w:t>وحسنُ</w:t>
      </w:r>
      <w:r w:rsidR="003C0D7E" w:rsidRPr="003C0D7E">
        <w:rPr>
          <w:rFonts w:ascii="Sakkal Majalla" w:hAnsi="Sakkal Majalla" w:cs="Sakkal Majalla"/>
          <w:b/>
          <w:bCs/>
          <w:color w:val="00B050"/>
          <w:sz w:val="36"/>
          <w:szCs w:val="36"/>
          <w:rtl/>
          <w:lang w:bidi="ar-EG"/>
        </w:rPr>
        <w:t xml:space="preserve"> الجوارِ، يَعْمُرْنَ الدِّيارَ، </w:t>
      </w:r>
      <w:r w:rsidR="003C0D7E" w:rsidRPr="003C0D7E">
        <w:rPr>
          <w:rFonts w:ascii="Sakkal Majalla" w:hAnsi="Sakkal Majalla" w:cs="Sakkal Majalla" w:hint="cs"/>
          <w:b/>
          <w:bCs/>
          <w:color w:val="00B050"/>
          <w:sz w:val="36"/>
          <w:szCs w:val="36"/>
          <w:rtl/>
          <w:lang w:bidi="ar-EG"/>
        </w:rPr>
        <w:t>ويَزِدْنَ</w:t>
      </w:r>
      <w:r w:rsidR="003C0D7E" w:rsidRPr="003C0D7E">
        <w:rPr>
          <w:rFonts w:ascii="Sakkal Majalla" w:hAnsi="Sakkal Majalla" w:cs="Sakkal Majalla"/>
          <w:b/>
          <w:bCs/>
          <w:color w:val="00B050"/>
          <w:sz w:val="36"/>
          <w:szCs w:val="36"/>
          <w:rtl/>
          <w:lang w:bidi="ar-EG"/>
        </w:rPr>
        <w:t xml:space="preserve"> في الأَعْمَارِ</w:t>
      </w:r>
      <w:r w:rsidRPr="004760A4">
        <w:rPr>
          <w:rFonts w:ascii="Sakkal Majalla" w:hAnsi="Sakkal Majalla" w:cs="Sakkal Majalla"/>
          <w:b/>
          <w:bCs/>
          <w:color w:val="00B050"/>
          <w:sz w:val="36"/>
          <w:szCs w:val="36"/>
          <w:rtl/>
          <w:lang w:bidi="ar-EG"/>
        </w:rPr>
        <w:t xml:space="preserve">» </w:t>
      </w:r>
      <w:r w:rsidR="003C0D7E" w:rsidRPr="003C0D7E">
        <w:rPr>
          <w:rFonts w:ascii="Sakkal Majalla" w:hAnsi="Sakkal Majalla" w:cs="Sakkal Majalla"/>
          <w:sz w:val="36"/>
          <w:szCs w:val="36"/>
          <w:rtl/>
        </w:rPr>
        <w:t xml:space="preserve">أحمد (25259) مطولاً، وابن أبي الدنيا في ((مكارم الأخلاق)) (329)، وابن حبان في ((المجروحين)) (2/243) باختلاف </w:t>
      </w:r>
      <w:r w:rsidR="003C0D7E" w:rsidRPr="003C0D7E">
        <w:rPr>
          <w:rFonts w:ascii="Sakkal Majalla" w:hAnsi="Sakkal Majalla" w:cs="Sakkal Majalla" w:hint="cs"/>
          <w:sz w:val="36"/>
          <w:szCs w:val="36"/>
          <w:rtl/>
        </w:rPr>
        <w:t>يسير</w:t>
      </w:r>
      <w:r w:rsidR="003C0D7E" w:rsidRPr="003C0D7E">
        <w:rPr>
          <w:rFonts w:ascii="Sakkal Majalla" w:hAnsi="Sakkal Majalla" w:cs="Sakkal Majalla" w:hint="cs"/>
          <w:sz w:val="36"/>
          <w:szCs w:val="36"/>
          <w:rtl/>
          <w:lang w:bidi="ar-EG"/>
        </w:rPr>
        <w:t>، حديث حسن.</w:t>
      </w:r>
      <w:r w:rsidRPr="004760A4">
        <w:rPr>
          <w:rFonts w:ascii="Sakkal Majalla" w:hAnsi="Sakkal Majalla" w:cs="Sakkal Majalla"/>
          <w:sz w:val="36"/>
          <w:szCs w:val="36"/>
          <w:rtl/>
          <w:lang w:bidi="ar-EG"/>
        </w:rPr>
        <w:t xml:space="preserve"> </w:t>
      </w:r>
    </w:p>
    <w:p w14:paraId="621F9E3E" w14:textId="278871D4" w:rsidR="004760A4" w:rsidRPr="004760A4" w:rsidRDefault="004760A4" w:rsidP="00E813AF">
      <w:pPr>
        <w:spacing w:line="216" w:lineRule="auto"/>
        <w:jc w:val="both"/>
        <w:rPr>
          <w:rFonts w:ascii="Sakkal Majalla" w:hAnsi="Sakkal Majalla" w:cs="Sakkal Majalla"/>
          <w:b/>
          <w:bCs/>
          <w:sz w:val="35"/>
          <w:szCs w:val="35"/>
        </w:rPr>
      </w:pPr>
      <w:r w:rsidRPr="004760A4">
        <w:rPr>
          <w:rFonts w:ascii="Sakkal Majalla" w:hAnsi="Sakkal Majalla" w:cs="Sakkal Majalla"/>
          <w:sz w:val="35"/>
          <w:szCs w:val="35"/>
          <w:rtl/>
          <w:lang w:bidi="ar-EG"/>
        </w:rPr>
        <w:t>وقد بلغَ تقديسُ الإسلامِ لِحَقِّ الجارِ أنْ جعلهُ بابًا من أبوابِ النجاةِ يومَ القيامةِ؛ ففي الصحيح: أنَّ الجارَ يتعلقُ بجارهِ يومَ الحسابِ يقول:</w:t>
      </w:r>
      <w:r w:rsidRPr="004760A4">
        <w:rPr>
          <w:rFonts w:ascii="Sakkal Majalla" w:hAnsi="Sakkal Majalla" w:cs="Sakkal Majalla"/>
          <w:b/>
          <w:bCs/>
          <w:sz w:val="35"/>
          <w:szCs w:val="35"/>
          <w:rtl/>
          <w:lang w:bidi="ar-EG"/>
        </w:rPr>
        <w:t xml:space="preserve"> «</w:t>
      </w:r>
      <w:r w:rsidR="00CD36D1" w:rsidRPr="00E813AF">
        <w:rPr>
          <w:rFonts w:ascii="Sakkal Majalla" w:hAnsi="Sakkal Majalla" w:cs="Sakkal Majalla"/>
          <w:b/>
          <w:bCs/>
          <w:color w:val="00B050"/>
          <w:sz w:val="35"/>
          <w:szCs w:val="35"/>
          <w:rtl/>
        </w:rPr>
        <w:t>كم من جارٍ مُتعلِّقٍ بجارِه يقول يا ربِّ سَلْ هذا لمَ أغلقَ عَنِيَ بابَه ومنعَني فضلَ</w:t>
      </w:r>
      <w:r w:rsidR="00E813AF" w:rsidRPr="00E813AF">
        <w:rPr>
          <w:rFonts w:ascii="Sakkal Majalla" w:hAnsi="Sakkal Majalla" w:cs="Sakkal Majalla" w:hint="cs"/>
          <w:b/>
          <w:bCs/>
          <w:color w:val="00B050"/>
          <w:sz w:val="35"/>
          <w:szCs w:val="35"/>
          <w:rtl/>
          <w:lang w:bidi="ar-EG"/>
        </w:rPr>
        <w:t>"</w:t>
      </w:r>
      <w:r w:rsidR="00E813AF" w:rsidRPr="00E813AF">
        <w:rPr>
          <w:rFonts w:ascii="Sakkal Majalla" w:hAnsi="Sakkal Majalla" w:cs="Sakkal Majalla" w:hint="cs"/>
          <w:sz w:val="35"/>
          <w:szCs w:val="35"/>
          <w:rtl/>
          <w:lang w:bidi="ar-EG"/>
        </w:rPr>
        <w:t xml:space="preserve">، </w:t>
      </w:r>
      <w:r w:rsidR="00CD36D1" w:rsidRPr="00E813AF">
        <w:rPr>
          <w:rFonts w:ascii="Sakkal Majalla" w:hAnsi="Sakkal Majalla" w:cs="Sakkal Majalla" w:hint="cs"/>
          <w:sz w:val="35"/>
          <w:szCs w:val="35"/>
          <w:rtl/>
          <w:lang w:bidi="ar-EG"/>
        </w:rPr>
        <w:t xml:space="preserve">البخاري في الأدب </w:t>
      </w:r>
      <w:proofErr w:type="gramStart"/>
      <w:r w:rsidR="00CD36D1" w:rsidRPr="00E813AF">
        <w:rPr>
          <w:rFonts w:ascii="Sakkal Majalla" w:hAnsi="Sakkal Majalla" w:cs="Sakkal Majalla" w:hint="cs"/>
          <w:sz w:val="35"/>
          <w:szCs w:val="35"/>
          <w:rtl/>
          <w:lang w:bidi="ar-EG"/>
        </w:rPr>
        <w:t>المفرد</w:t>
      </w:r>
      <w:r w:rsidR="00E813AF" w:rsidRPr="00E813AF">
        <w:rPr>
          <w:rFonts w:ascii="Sakkal Majalla" w:hAnsi="Sakkal Majalla" w:cs="Sakkal Majalla" w:hint="cs"/>
          <w:sz w:val="35"/>
          <w:szCs w:val="35"/>
          <w:rtl/>
          <w:lang w:bidi="ar-EG"/>
        </w:rPr>
        <w:t>(</w:t>
      </w:r>
      <w:proofErr w:type="gramEnd"/>
      <w:r w:rsidR="00E813AF" w:rsidRPr="00E813AF">
        <w:rPr>
          <w:rFonts w:ascii="Sakkal Majalla" w:hAnsi="Sakkal Majalla" w:cs="Sakkal Majalla" w:hint="cs"/>
          <w:sz w:val="35"/>
          <w:szCs w:val="35"/>
          <w:rtl/>
          <w:lang w:bidi="ar-EG"/>
        </w:rPr>
        <w:t>111)</w:t>
      </w:r>
      <w:r w:rsidR="00CD36D1" w:rsidRPr="00E813AF">
        <w:rPr>
          <w:rFonts w:ascii="Sakkal Majalla" w:hAnsi="Sakkal Majalla" w:cs="Sakkal Majalla" w:hint="cs"/>
          <w:sz w:val="35"/>
          <w:szCs w:val="35"/>
          <w:rtl/>
          <w:lang w:bidi="ar-EG"/>
        </w:rPr>
        <w:t xml:space="preserve">، حسن لغيره. </w:t>
      </w:r>
      <w:r w:rsidRPr="004760A4">
        <w:rPr>
          <w:rFonts w:ascii="Sakkal Majalla" w:hAnsi="Sakkal Majalla" w:cs="Sakkal Majalla"/>
          <w:sz w:val="35"/>
          <w:szCs w:val="35"/>
          <w:rtl/>
          <w:lang w:bidi="ar-EG"/>
        </w:rPr>
        <w:t>فواللهِ ما أعظمَ هذا الموقفَ! جارٌ يتعلقُ بك أمامَ مليكٍ لا يَظْلِمُ مِثْقالَ ذَرَّةٍ</w:t>
      </w:r>
      <w:r w:rsidRPr="004760A4">
        <w:rPr>
          <w:rFonts w:ascii="Sakkal Majalla" w:hAnsi="Sakkal Majalla" w:cs="Sakkal Majalla"/>
          <w:sz w:val="35"/>
          <w:szCs w:val="35"/>
          <w:lang w:bidi="ar-EG"/>
        </w:rPr>
        <w:t>.</w:t>
      </w:r>
    </w:p>
    <w:p w14:paraId="0283661B" w14:textId="3C677701" w:rsidR="004760A4" w:rsidRPr="004760A4" w:rsidRDefault="004760A4" w:rsidP="00CD36D1">
      <w:pPr>
        <w:spacing w:line="216" w:lineRule="auto"/>
        <w:jc w:val="both"/>
        <w:rPr>
          <w:rFonts w:ascii="Sakkal Majalla" w:hAnsi="Sakkal Majalla" w:cs="Sakkal Majalla"/>
          <w:b/>
          <w:bCs/>
          <w:color w:val="00B050"/>
          <w:sz w:val="36"/>
          <w:szCs w:val="36"/>
          <w:lang w:bidi="ar-EG"/>
        </w:rPr>
      </w:pPr>
      <w:r w:rsidRPr="004760A4">
        <w:rPr>
          <w:rFonts w:ascii="Sakkal Majalla" w:hAnsi="Sakkal Majalla" w:cs="Sakkal Majalla"/>
          <w:sz w:val="36"/>
          <w:szCs w:val="36"/>
          <w:rtl/>
          <w:lang w:bidi="ar-EG"/>
        </w:rPr>
        <w:t xml:space="preserve">وما من خلقٍ كريمٍ إلا وللنبي ﷺ فيه القدوةُ الحسنةُ، فقد كان ﷺ يَتَعَاهَدُ جيرانهُ من المسلمينَ وغيرِ المسلمينَ، يزورُ مريضَهم، ويُهْدِي إليهم، ويَقِفُ مع </w:t>
      </w:r>
      <w:proofErr w:type="spellStart"/>
      <w:r w:rsidRPr="004760A4">
        <w:rPr>
          <w:rFonts w:ascii="Sakkal Majalla" w:hAnsi="Sakkal Majalla" w:cs="Sakkal Majalla"/>
          <w:sz w:val="36"/>
          <w:szCs w:val="36"/>
          <w:rtl/>
          <w:lang w:bidi="ar-EG"/>
        </w:rPr>
        <w:t>ضعيفِهم</w:t>
      </w:r>
      <w:proofErr w:type="spellEnd"/>
      <w:r w:rsidRPr="004760A4">
        <w:rPr>
          <w:rFonts w:ascii="Sakkal Majalla" w:hAnsi="Sakkal Majalla" w:cs="Sakkal Majalla"/>
          <w:sz w:val="36"/>
          <w:szCs w:val="36"/>
          <w:rtl/>
          <w:lang w:bidi="ar-EG"/>
        </w:rPr>
        <w:t xml:space="preserve">، </w:t>
      </w:r>
      <w:r w:rsidRPr="004760A4">
        <w:rPr>
          <w:rFonts w:ascii="Sakkal Majalla" w:hAnsi="Sakkal Majalla" w:cs="Sakkal Majalla"/>
          <w:b/>
          <w:bCs/>
          <w:color w:val="00B050"/>
          <w:sz w:val="36"/>
          <w:szCs w:val="36"/>
          <w:rtl/>
          <w:lang w:bidi="ar-EG"/>
        </w:rPr>
        <w:t>«</w:t>
      </w:r>
      <w:r w:rsidR="00CD36D1" w:rsidRPr="00CD36D1">
        <w:rPr>
          <w:rFonts w:ascii="Sakkal Majalla" w:hAnsi="Sakkal Majalla" w:cs="Sakkal Majalla"/>
          <w:b/>
          <w:bCs/>
          <w:color w:val="00B050"/>
          <w:sz w:val="36"/>
          <w:szCs w:val="36"/>
          <w:rtl/>
        </w:rPr>
        <w:t>أنَّ غلامًا يهوديًّا كان يخدُمُ النَّبيَّ صلَّى اللهُ عليه وسلَّم فمرِض فأتاه النَّبيُّ صلَّى اللهُ عليه وسلَّم يعُودُه فقال له النَّبيُّ صلَّى اللهُ عليه وسلَّم: ( أسلِمْ ) فنظَر إلى أبيه وهو جالسٌ عندَ رأسِه فقال له أطِعْ أبا القاسمِ قال: فأسلَم قال: فخرَج النَّبيُّ صلَّى اللهُ عليه وسلَّم مِن عندِه وهو يقولُ: (الحمدُ للهِ الَّذي أنقَذه مِن النَّارِ )</w:t>
      </w:r>
      <w:r w:rsidRPr="004760A4">
        <w:rPr>
          <w:rFonts w:ascii="Sakkal Majalla" w:hAnsi="Sakkal Majalla" w:cs="Sakkal Majalla"/>
          <w:sz w:val="36"/>
          <w:szCs w:val="36"/>
          <w:rtl/>
          <w:lang w:bidi="ar-EG"/>
        </w:rPr>
        <w:t xml:space="preserve"> البخاري</w:t>
      </w:r>
      <w:r w:rsidR="00CD36D1">
        <w:rPr>
          <w:rFonts w:ascii="Sakkal Majalla" w:hAnsi="Sakkal Majalla" w:cs="Sakkal Majalla" w:hint="cs"/>
          <w:sz w:val="36"/>
          <w:szCs w:val="36"/>
          <w:rtl/>
          <w:lang w:bidi="ar-EG"/>
        </w:rPr>
        <w:t>(1356).</w:t>
      </w:r>
    </w:p>
    <w:p w14:paraId="1CA81981" w14:textId="0EB7F9D3" w:rsidR="004760A4" w:rsidRPr="004760A4" w:rsidRDefault="004760A4" w:rsidP="00AB5094">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lastRenderedPageBreak/>
        <w:t xml:space="preserve">وما أجملَ وصايا النبيِّ ﷺ العمليةَ حين قال: </w:t>
      </w:r>
      <w:r w:rsidRPr="004760A4">
        <w:rPr>
          <w:rFonts w:ascii="Sakkal Majalla" w:hAnsi="Sakkal Majalla" w:cs="Sakkal Majalla"/>
          <w:b/>
          <w:bCs/>
          <w:color w:val="00B050"/>
          <w:sz w:val="36"/>
          <w:szCs w:val="36"/>
          <w:rtl/>
          <w:lang w:bidi="ar-EG"/>
        </w:rPr>
        <w:t>«</w:t>
      </w:r>
      <w:r w:rsidR="00CD36D1" w:rsidRPr="00CD36D1">
        <w:rPr>
          <w:rFonts w:ascii="Sakkal Majalla" w:hAnsi="Sakkal Majalla" w:cs="Sakkal Majalla"/>
          <w:b/>
          <w:bCs/>
          <w:color w:val="00B050"/>
          <w:sz w:val="36"/>
          <w:szCs w:val="36"/>
          <w:rtl/>
        </w:rPr>
        <w:t>يا أبا ذَرٍّ إذا طَبَخْتَ مَرَقَةً، فأكْثِرْ ماءَها، وتَعاهَدْ جِيرانَكَ</w:t>
      </w:r>
      <w:r w:rsidRPr="004760A4">
        <w:rPr>
          <w:rFonts w:ascii="Sakkal Majalla" w:hAnsi="Sakkal Majalla" w:cs="Sakkal Majalla"/>
          <w:b/>
          <w:bCs/>
          <w:color w:val="00B050"/>
          <w:sz w:val="36"/>
          <w:szCs w:val="36"/>
          <w:rtl/>
          <w:lang w:bidi="ar-EG"/>
        </w:rPr>
        <w:t>»</w:t>
      </w:r>
      <w:r w:rsidRPr="004760A4">
        <w:rPr>
          <w:rFonts w:ascii="Sakkal Majalla" w:hAnsi="Sakkal Majalla" w:cs="Sakkal Majalla"/>
          <w:sz w:val="36"/>
          <w:szCs w:val="36"/>
          <w:rtl/>
          <w:lang w:bidi="ar-EG"/>
        </w:rPr>
        <w:t xml:space="preserve"> مسلم</w:t>
      </w:r>
      <w:r w:rsidR="00CD36D1">
        <w:rPr>
          <w:rFonts w:ascii="Sakkal Majalla" w:hAnsi="Sakkal Majalla" w:cs="Sakkal Majalla" w:hint="cs"/>
          <w:sz w:val="36"/>
          <w:szCs w:val="36"/>
          <w:rtl/>
          <w:lang w:bidi="ar-EG"/>
        </w:rPr>
        <w:t xml:space="preserve"> (2625)</w:t>
      </w:r>
      <w:r w:rsidRPr="004760A4">
        <w:rPr>
          <w:rFonts w:ascii="Sakkal Majalla" w:hAnsi="Sakkal Majalla" w:cs="Sakkal Majalla"/>
          <w:sz w:val="36"/>
          <w:szCs w:val="36"/>
          <w:rtl/>
          <w:lang w:bidi="ar-EG"/>
        </w:rPr>
        <w:t>. فليس المطلوبُ كثرةَ الأموالِ، ولا البذلُ الضخمُ، إنما المطلوبُ قلبٌ طيبٌ، ويدٌ تُحسِن، ونفسٌ تُجاملُ بالمعروفِ، ولو بقدرِ مُلْءِ كَفٍّ من مرقٍ</w:t>
      </w:r>
      <w:r w:rsidRPr="004760A4">
        <w:rPr>
          <w:rFonts w:ascii="Sakkal Majalla" w:hAnsi="Sakkal Majalla" w:cs="Sakkal Majalla"/>
          <w:sz w:val="36"/>
          <w:szCs w:val="36"/>
          <w:lang w:bidi="ar-EG"/>
        </w:rPr>
        <w:t>!</w:t>
      </w:r>
    </w:p>
    <w:p w14:paraId="77E730BE" w14:textId="77777777" w:rsidR="004760A4" w:rsidRPr="004760A4" w:rsidRDefault="004760A4" w:rsidP="003C0D7E">
      <w:pPr>
        <w:spacing w:after="0" w:line="216" w:lineRule="auto"/>
        <w:jc w:val="both"/>
        <w:rPr>
          <w:rFonts w:ascii="Sakkal Majalla" w:hAnsi="Sakkal Majalla" w:cs="Sakkal Majalla"/>
          <w:sz w:val="35"/>
          <w:szCs w:val="35"/>
          <w:rtl/>
          <w:lang w:bidi="ar-EG"/>
        </w:rPr>
      </w:pPr>
      <w:r w:rsidRPr="004760A4">
        <w:rPr>
          <w:rFonts w:ascii="Sakkal Majalla" w:hAnsi="Sakkal Majalla" w:cs="Sakkal Majalla"/>
          <w:sz w:val="35"/>
          <w:szCs w:val="35"/>
          <w:rtl/>
          <w:lang w:bidi="ar-EG"/>
        </w:rPr>
        <w:t>فيا عبادَ اللهِ: إنَّ التعدي على الجارِ ليسَ خطأً اجتماعيًّا فحسب، بل هُوَ جريمةٌ شرعيةٌ تُعَرِّضُ صاحبَها لوعيدٍ شديدٍ، وتنزعُ عنه نورَ الإيمانِ، وتُعَرِّي قلبَهُ من التقوى، وتجعلهُ غريبًا عن روحِ الإسلامِ التي بُنِيَت على الرحمةِ والإحسانِ</w:t>
      </w:r>
      <w:r w:rsidRPr="004760A4">
        <w:rPr>
          <w:rFonts w:ascii="Sakkal Majalla" w:hAnsi="Sakkal Majalla" w:cs="Sakkal Majalla"/>
          <w:sz w:val="35"/>
          <w:szCs w:val="35"/>
          <w:lang w:bidi="ar-EG"/>
        </w:rPr>
        <w:t>.</w:t>
      </w:r>
    </w:p>
    <w:p w14:paraId="4319F2F0" w14:textId="721ED779" w:rsidR="004760A4" w:rsidRPr="004760A4" w:rsidRDefault="004760A4" w:rsidP="00AB5094">
      <w:pPr>
        <w:spacing w:after="0" w:line="216" w:lineRule="auto"/>
        <w:jc w:val="center"/>
        <w:rPr>
          <w:rFonts w:ascii="Sakkal Majalla" w:hAnsi="Sakkal Majalla" w:cs="PT Bold Heading"/>
          <w:color w:val="7030A0"/>
          <w:sz w:val="36"/>
          <w:szCs w:val="36"/>
          <w:lang w:bidi="ar-EG"/>
        </w:rPr>
      </w:pPr>
      <w:r w:rsidRPr="004760A4">
        <w:rPr>
          <w:rFonts w:ascii="Sakkal Majalla" w:hAnsi="Sakkal Majalla" w:cs="PT Bold Heading"/>
          <w:color w:val="7030A0"/>
          <w:sz w:val="36"/>
          <w:szCs w:val="36"/>
          <w:rtl/>
          <w:lang w:bidi="ar-EG"/>
        </w:rPr>
        <w:t>العنصر الثاني: صورُ الإحسانِ إلى الجار، ومظاهرُ الجمالِ في معاملته</w:t>
      </w:r>
    </w:p>
    <w:p w14:paraId="2234720F" w14:textId="243D3631" w:rsidR="004760A4" w:rsidRPr="004760A4" w:rsidRDefault="004760A4" w:rsidP="00AB5094">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إنَّ الإحسانَ إلى الجارِ ليس خُلُقًا جزئيًّا، ولا فضيلةً ثانويةً تُترَك لاجتهادِ الناسِ، بل هو بابٌ عظيمٌ من أبوابِ الإيمانِ، ورُكنٌ من أركانِ صلاحِ المجتمعِ، ومظهرٌ من مظاهرِ الجمالِ الذي يُريده اللهُ لعبادِهِ في أخلاقِهم ومعاملاتِهم، وقد كثرت نصوصُ الشرعِ التي أوضحت أن هذا الإحسانَ لا يقفُ عند حدٍّ،</w:t>
      </w:r>
      <w:r w:rsidRPr="004760A4">
        <w:rPr>
          <w:rFonts w:ascii="Sakkal Majalla" w:hAnsi="Sakkal Majalla" w:cs="Sakkal Majalla"/>
          <w:b/>
          <w:bCs/>
          <w:sz w:val="36"/>
          <w:szCs w:val="36"/>
          <w:rtl/>
          <w:lang w:bidi="ar-EG"/>
        </w:rPr>
        <w:t xml:space="preserve"> </w:t>
      </w:r>
      <w:r w:rsidRPr="004760A4">
        <w:rPr>
          <w:rFonts w:ascii="Sakkal Majalla" w:hAnsi="Sakkal Majalla" w:cs="Sakkal Majalla"/>
          <w:b/>
          <w:bCs/>
          <w:sz w:val="36"/>
          <w:szCs w:val="36"/>
          <w:highlight w:val="cyan"/>
          <w:rtl/>
          <w:lang w:bidi="ar-EG"/>
        </w:rPr>
        <w:t>بل يشملُ جملةً واسعةً من الحقوقِ التي تُظهِرُ رُقيَّ الإسلامِ، وسموَّ أخلاقِ أهلِه، ومن أعظمِها أن يُحسنَ المسلمُ إلى جارِه بالقولِ والفعلِ، وبالزيارةِ، والسؤالِ، والمواساةِ، وحفظِ الغيبةِ، وكفِّ الأذى، وصيانةِ الحرمةِ، وسترِ العورةِ، وإعانةِ المحتاجِ، واحتمالِ الزلةِ، ومشاركةِ الأفراحِ والأتراحِ،</w:t>
      </w:r>
      <w:r w:rsidRPr="004760A4">
        <w:rPr>
          <w:rFonts w:ascii="Sakkal Majalla" w:hAnsi="Sakkal Majalla" w:cs="Sakkal Majalla"/>
          <w:sz w:val="36"/>
          <w:szCs w:val="36"/>
          <w:rtl/>
          <w:lang w:bidi="ar-EG"/>
        </w:rPr>
        <w:t xml:space="preserve"> وهذه المعاني كانت ظاهرةً في حياةِ النبي ﷺ وصحابتِهِ الكرامِ، حتى صارَ الجارُ يعيشُ في أمنٍ من أهلِ الإيمانِ لا يخافُ منهم ظلمًا ولا تعديًا، بل يجدُ عندهم رحمةً تُطفئُ حرَّ الشدائدِ، وبرًّا يرققُ القلوبَ، كما قال تعالى: ﴿</w:t>
      </w:r>
      <w:r w:rsidRPr="004760A4">
        <w:rPr>
          <w:rFonts w:ascii="Sakkal Majalla" w:hAnsi="Sakkal Majalla" w:cs="Sakkal Majalla"/>
          <w:b/>
          <w:bCs/>
          <w:color w:val="EE0000"/>
          <w:sz w:val="36"/>
          <w:szCs w:val="36"/>
          <w:rtl/>
          <w:lang w:bidi="ar-EG"/>
        </w:rPr>
        <w:t>وَأَحْسِنُوا إِنَّ اللهَ يُحِبُّ الْمُحْسِنِينَ</w:t>
      </w:r>
      <w:r w:rsidRPr="004760A4">
        <w:rPr>
          <w:rFonts w:ascii="Sakkal Majalla" w:hAnsi="Sakkal Majalla" w:cs="Sakkal Majalla"/>
          <w:sz w:val="36"/>
          <w:szCs w:val="36"/>
          <w:rtl/>
          <w:lang w:bidi="ar-EG"/>
        </w:rPr>
        <w:t>﴾ البقرة: ١٩٥</w:t>
      </w:r>
      <w:r w:rsidRPr="004760A4">
        <w:rPr>
          <w:rFonts w:ascii="Sakkal Majalla" w:hAnsi="Sakkal Majalla" w:cs="Sakkal Majalla"/>
          <w:sz w:val="36"/>
          <w:szCs w:val="36"/>
          <w:lang w:bidi="ar-EG"/>
        </w:rPr>
        <w:t>.</w:t>
      </w:r>
    </w:p>
    <w:p w14:paraId="4B5A2551" w14:textId="5F9C4EEC" w:rsidR="004760A4" w:rsidRPr="004760A4" w:rsidRDefault="004760A4" w:rsidP="00AB5094">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ومن صورِ الإحسانِ أن يبذلَ المسلمُ لجارهِ من طعامِه وفضلِ رزقِهِ، قالت أمُّ المؤمنين عائشةُ رضي اللهُ عنها حين سُئلت: إلى أيِّ الجيرانِ تُهدى الهديةُ؟ فقالت: «</w:t>
      </w:r>
      <w:r w:rsidRPr="004760A4">
        <w:rPr>
          <w:rFonts w:ascii="Sakkal Majalla" w:hAnsi="Sakkal Majalla" w:cs="Sakkal Majalla"/>
          <w:b/>
          <w:bCs/>
          <w:color w:val="00B050"/>
          <w:sz w:val="36"/>
          <w:szCs w:val="36"/>
          <w:rtl/>
          <w:lang w:bidi="ar-EG"/>
        </w:rPr>
        <w:t>إلى أقربِهِم بابًا»</w:t>
      </w:r>
      <w:r w:rsidRPr="004760A4">
        <w:rPr>
          <w:rFonts w:ascii="Sakkal Majalla" w:hAnsi="Sakkal Majalla" w:cs="Sakkal Majalla"/>
          <w:sz w:val="36"/>
          <w:szCs w:val="36"/>
          <w:rtl/>
          <w:lang w:bidi="ar-EG"/>
        </w:rPr>
        <w:t xml:space="preserve"> رواه البخاري (5674)، إشارةً إلى أن أقربَهم ملاصقةً أولى الناسِ ببرّ الإنسانِ وإحسانِهِ</w:t>
      </w:r>
      <w:r w:rsidRPr="004760A4">
        <w:rPr>
          <w:rFonts w:ascii="Sakkal Majalla" w:hAnsi="Sakkal Majalla" w:cs="Sakkal Majalla"/>
          <w:sz w:val="36"/>
          <w:szCs w:val="36"/>
          <w:lang w:bidi="ar-EG"/>
        </w:rPr>
        <w:t>.</w:t>
      </w:r>
    </w:p>
    <w:p w14:paraId="7CDC20D6" w14:textId="637F3026" w:rsidR="004760A4" w:rsidRPr="004760A4" w:rsidRDefault="004760A4" w:rsidP="00E813AF">
      <w:pPr>
        <w:spacing w:after="0" w:line="216" w:lineRule="auto"/>
        <w:jc w:val="both"/>
        <w:rPr>
          <w:rFonts w:ascii="Sakkal Majalla" w:hAnsi="Sakkal Majalla" w:cs="Sakkal Majalla"/>
          <w:sz w:val="36"/>
          <w:szCs w:val="36"/>
          <w:lang w:bidi="ar-EG"/>
        </w:rPr>
      </w:pPr>
      <w:r w:rsidRPr="004760A4">
        <w:rPr>
          <w:rFonts w:ascii="Sakkal Majalla" w:hAnsi="Sakkal Majalla" w:cs="Sakkal Majalla"/>
          <w:b/>
          <w:bCs/>
          <w:sz w:val="36"/>
          <w:szCs w:val="36"/>
          <w:rtl/>
          <w:lang w:bidi="ar-EG"/>
        </w:rPr>
        <w:t>ومن الإحسانِ أيضًا حفظُ اللسانِ عن جارِه</w:t>
      </w:r>
      <w:r w:rsidRPr="004760A4">
        <w:rPr>
          <w:rFonts w:ascii="Sakkal Majalla" w:hAnsi="Sakkal Majalla" w:cs="Sakkal Majalla"/>
          <w:sz w:val="36"/>
          <w:szCs w:val="36"/>
          <w:rtl/>
          <w:lang w:bidi="ar-EG"/>
        </w:rPr>
        <w:t>، فلا يغتابُه، ولا يشيعُ عنه ما يكره، ولا ينقلُ حديثَهُ على وجهِ الإفساد، فإن اللسانَ سهمٌ نافذٌ، وربما كان جرحُهُ أشدَّ من جرحِ اليدِ، وقد ضرب النبي ﷺ مثالًا بليغًا حين أخبر عن امرأةٍ كثيرةِ العبادةِ لكنها تؤذي جيرانَها بلسانها، فقال ﷺ</w:t>
      </w:r>
      <w:r w:rsidR="00E813AF" w:rsidRPr="004760A4">
        <w:rPr>
          <w:rFonts w:ascii="Sakkal Majalla" w:hAnsi="Sakkal Majalla" w:cs="Sakkal Majalla"/>
          <w:sz w:val="36"/>
          <w:szCs w:val="36"/>
          <w:rtl/>
          <w:lang w:bidi="ar-EG"/>
        </w:rPr>
        <w:t>:</w:t>
      </w:r>
      <w:r w:rsidR="00E813AF">
        <w:rPr>
          <w:rFonts w:ascii="Sakkal Majalla" w:hAnsi="Sakkal Majalla" w:cs="Sakkal Majalla" w:hint="cs"/>
          <w:sz w:val="36"/>
          <w:szCs w:val="36"/>
          <w:rtl/>
          <w:lang w:bidi="ar-EG"/>
        </w:rPr>
        <w:t xml:space="preserve"> </w:t>
      </w:r>
      <w:r w:rsidR="00E813AF" w:rsidRPr="004760A4">
        <w:rPr>
          <w:rFonts w:ascii="Sakkal Majalla" w:hAnsi="Sakkal Majalla" w:cs="Sakkal Majalla"/>
          <w:b/>
          <w:bCs/>
          <w:color w:val="00B050"/>
          <w:sz w:val="36"/>
          <w:szCs w:val="36"/>
          <w:rtl/>
          <w:lang w:bidi="ar-EG"/>
        </w:rPr>
        <w:t>«</w:t>
      </w:r>
      <w:r w:rsidR="00E813AF" w:rsidRPr="003C0D7E">
        <w:rPr>
          <w:rFonts w:ascii="Sakkal Majalla" w:hAnsi="Sakkal Majalla" w:cs="Sakkal Majalla"/>
          <w:b/>
          <w:bCs/>
          <w:color w:val="00B050"/>
          <w:sz w:val="36"/>
          <w:szCs w:val="36"/>
          <w:rtl/>
        </w:rPr>
        <w:t xml:space="preserve">إنَّ فلانةَ تقومُ اللَّيلَ </w:t>
      </w:r>
      <w:r w:rsidR="00E813AF" w:rsidRPr="003C0D7E">
        <w:rPr>
          <w:rFonts w:ascii="Sakkal Majalla" w:hAnsi="Sakkal Majalla" w:cs="Sakkal Majalla" w:hint="cs"/>
          <w:b/>
          <w:bCs/>
          <w:color w:val="00B050"/>
          <w:sz w:val="36"/>
          <w:szCs w:val="36"/>
          <w:rtl/>
        </w:rPr>
        <w:t>وتَصومُ</w:t>
      </w:r>
      <w:r w:rsidR="00E813AF" w:rsidRPr="003C0D7E">
        <w:rPr>
          <w:rFonts w:ascii="Sakkal Majalla" w:hAnsi="Sakkal Majalla" w:cs="Sakkal Majalla"/>
          <w:b/>
          <w:bCs/>
          <w:color w:val="00B050"/>
          <w:sz w:val="36"/>
          <w:szCs w:val="36"/>
          <w:rtl/>
        </w:rPr>
        <w:t xml:space="preserve"> النَّهارَ </w:t>
      </w:r>
      <w:r w:rsidR="00E813AF" w:rsidRPr="003C0D7E">
        <w:rPr>
          <w:rFonts w:ascii="Sakkal Majalla" w:hAnsi="Sakkal Majalla" w:cs="Sakkal Majalla" w:hint="cs"/>
          <w:b/>
          <w:bCs/>
          <w:color w:val="00B050"/>
          <w:sz w:val="36"/>
          <w:szCs w:val="36"/>
          <w:rtl/>
        </w:rPr>
        <w:t>وتفعلُ،</w:t>
      </w:r>
      <w:r w:rsidR="00E813AF" w:rsidRPr="003C0D7E">
        <w:rPr>
          <w:rFonts w:ascii="Sakkal Majalla" w:hAnsi="Sakkal Majalla" w:cs="Sakkal Majalla"/>
          <w:b/>
          <w:bCs/>
          <w:color w:val="00B050"/>
          <w:sz w:val="36"/>
          <w:szCs w:val="36"/>
          <w:rtl/>
        </w:rPr>
        <w:t xml:space="preserve"> </w:t>
      </w:r>
      <w:r w:rsidR="00E813AF" w:rsidRPr="003C0D7E">
        <w:rPr>
          <w:rFonts w:ascii="Sakkal Majalla" w:hAnsi="Sakkal Majalla" w:cs="Sakkal Majalla" w:hint="cs"/>
          <w:b/>
          <w:bCs/>
          <w:color w:val="00B050"/>
          <w:sz w:val="36"/>
          <w:szCs w:val="36"/>
          <w:rtl/>
        </w:rPr>
        <w:t>وتصدَّقُ،</w:t>
      </w:r>
      <w:r w:rsidR="00E813AF" w:rsidRPr="003C0D7E">
        <w:rPr>
          <w:rFonts w:ascii="Sakkal Majalla" w:hAnsi="Sakkal Majalla" w:cs="Sakkal Majalla"/>
          <w:b/>
          <w:bCs/>
          <w:color w:val="00B050"/>
          <w:sz w:val="36"/>
          <w:szCs w:val="36"/>
          <w:rtl/>
        </w:rPr>
        <w:t xml:space="preserve"> </w:t>
      </w:r>
      <w:r w:rsidR="00E813AF" w:rsidRPr="003C0D7E">
        <w:rPr>
          <w:rFonts w:ascii="Sakkal Majalla" w:hAnsi="Sakkal Majalla" w:cs="Sakkal Majalla" w:hint="cs"/>
          <w:b/>
          <w:bCs/>
          <w:color w:val="00B050"/>
          <w:sz w:val="36"/>
          <w:szCs w:val="36"/>
          <w:rtl/>
        </w:rPr>
        <w:t>وتُؤذي</w:t>
      </w:r>
      <w:r w:rsidR="00E813AF" w:rsidRPr="003C0D7E">
        <w:rPr>
          <w:rFonts w:ascii="Sakkal Majalla" w:hAnsi="Sakkal Majalla" w:cs="Sakkal Majalla"/>
          <w:b/>
          <w:bCs/>
          <w:color w:val="00B050"/>
          <w:sz w:val="36"/>
          <w:szCs w:val="36"/>
          <w:rtl/>
        </w:rPr>
        <w:t xml:space="preserve"> جيرانَها </w:t>
      </w:r>
      <w:r w:rsidR="00E813AF" w:rsidRPr="003C0D7E">
        <w:rPr>
          <w:rFonts w:ascii="Sakkal Majalla" w:hAnsi="Sakkal Majalla" w:cs="Sakkal Majalla" w:hint="cs"/>
          <w:b/>
          <w:bCs/>
          <w:color w:val="00B050"/>
          <w:sz w:val="36"/>
          <w:szCs w:val="36"/>
          <w:rtl/>
        </w:rPr>
        <w:t>بلِسانِها؟</w:t>
      </w:r>
      <w:r w:rsidR="00E813AF" w:rsidRPr="003C0D7E">
        <w:rPr>
          <w:rFonts w:ascii="Sakkal Majalla" w:hAnsi="Sakkal Majalla" w:cs="Sakkal Majalla"/>
          <w:b/>
          <w:bCs/>
          <w:color w:val="00B050"/>
          <w:sz w:val="36"/>
          <w:szCs w:val="36"/>
          <w:rtl/>
        </w:rPr>
        <w:t xml:space="preserve"> فقال رسولُ اللهِ صلَّى الله عليهِ </w:t>
      </w:r>
      <w:r w:rsidR="00E813AF" w:rsidRPr="003C0D7E">
        <w:rPr>
          <w:rFonts w:ascii="Sakkal Majalla" w:hAnsi="Sakkal Majalla" w:cs="Sakkal Majalla" w:hint="cs"/>
          <w:b/>
          <w:bCs/>
          <w:color w:val="00B050"/>
          <w:sz w:val="36"/>
          <w:szCs w:val="36"/>
          <w:rtl/>
        </w:rPr>
        <w:t>وسلم</w:t>
      </w:r>
      <w:r w:rsidR="00E813AF" w:rsidRPr="003C0D7E">
        <w:rPr>
          <w:rFonts w:ascii="Sakkal Majalla" w:hAnsi="Sakkal Majalla" w:cs="Sakkal Majalla"/>
          <w:b/>
          <w:bCs/>
          <w:color w:val="00B050"/>
          <w:sz w:val="36"/>
          <w:szCs w:val="36"/>
          <w:rtl/>
        </w:rPr>
        <w:t xml:space="preserve"> لا خَيرَ </w:t>
      </w:r>
      <w:r w:rsidR="00E813AF" w:rsidRPr="003C0D7E">
        <w:rPr>
          <w:rFonts w:ascii="Sakkal Majalla" w:hAnsi="Sakkal Majalla" w:cs="Sakkal Majalla" w:hint="cs"/>
          <w:b/>
          <w:bCs/>
          <w:color w:val="00B050"/>
          <w:sz w:val="36"/>
          <w:szCs w:val="36"/>
          <w:rtl/>
        </w:rPr>
        <w:t>فيها،</w:t>
      </w:r>
      <w:r w:rsidR="00E813AF" w:rsidRPr="003C0D7E">
        <w:rPr>
          <w:rFonts w:ascii="Sakkal Majalla" w:hAnsi="Sakkal Majalla" w:cs="Sakkal Majalla"/>
          <w:b/>
          <w:bCs/>
          <w:color w:val="00B050"/>
          <w:sz w:val="36"/>
          <w:szCs w:val="36"/>
          <w:rtl/>
        </w:rPr>
        <w:t xml:space="preserve"> هيَ من أهلِ النَّارِ</w:t>
      </w:r>
      <w:r w:rsidR="00E813AF" w:rsidRPr="004760A4">
        <w:rPr>
          <w:rFonts w:ascii="Sakkal Majalla" w:hAnsi="Sakkal Majalla" w:cs="Sakkal Majalla"/>
          <w:b/>
          <w:bCs/>
          <w:color w:val="00B050"/>
          <w:sz w:val="36"/>
          <w:szCs w:val="36"/>
          <w:rtl/>
          <w:lang w:bidi="ar-EG"/>
        </w:rPr>
        <w:t>»</w:t>
      </w:r>
      <w:r w:rsidR="00E813AF" w:rsidRPr="004760A4">
        <w:rPr>
          <w:rFonts w:ascii="Sakkal Majalla" w:hAnsi="Sakkal Majalla" w:cs="Sakkal Majalla"/>
          <w:sz w:val="36"/>
          <w:szCs w:val="36"/>
          <w:rtl/>
          <w:lang w:bidi="ar-EG"/>
        </w:rPr>
        <w:t xml:space="preserve">. </w:t>
      </w:r>
      <w:r w:rsidR="00E813AF" w:rsidRPr="003C0D7E">
        <w:rPr>
          <w:rFonts w:ascii="Sakkal Majalla" w:hAnsi="Sakkal Majalla" w:cs="Sakkal Majalla" w:hint="cs"/>
          <w:sz w:val="36"/>
          <w:szCs w:val="36"/>
          <w:rtl/>
          <w:lang w:bidi="ar-EG"/>
        </w:rPr>
        <w:t>البخاري في الأدب المفرد 119، حديث صحيح</w:t>
      </w:r>
      <w:r w:rsidRPr="004760A4">
        <w:rPr>
          <w:rFonts w:ascii="Sakkal Majalla" w:hAnsi="Sakkal Majalla" w:cs="Sakkal Majalla"/>
          <w:sz w:val="36"/>
          <w:szCs w:val="36"/>
          <w:rtl/>
          <w:lang w:bidi="ar-EG"/>
        </w:rPr>
        <w:t>، وهذا يبينُ أن حسنَ الجوارِ ميزانٌ تُوزَنُ به حقيقةُ الإيمانِ، وأن قليلَ العملِ مع سلامةِ القلبِ مقدمٌ على كثيرِ العملِ مع فسادِ العلاقاتِ</w:t>
      </w:r>
      <w:r w:rsidRPr="004760A4">
        <w:rPr>
          <w:rFonts w:ascii="Sakkal Majalla" w:hAnsi="Sakkal Majalla" w:cs="Sakkal Majalla"/>
          <w:sz w:val="36"/>
          <w:szCs w:val="36"/>
          <w:lang w:bidi="ar-EG"/>
        </w:rPr>
        <w:t>.</w:t>
      </w:r>
    </w:p>
    <w:p w14:paraId="144F87E9" w14:textId="4E6D8312" w:rsidR="004760A4" w:rsidRPr="004760A4" w:rsidRDefault="004760A4" w:rsidP="00D94301">
      <w:pPr>
        <w:spacing w:after="0" w:line="216" w:lineRule="auto"/>
        <w:jc w:val="both"/>
        <w:rPr>
          <w:rFonts w:ascii="Sakkal Majalla" w:hAnsi="Sakkal Majalla" w:cs="Sakkal Majalla"/>
          <w:sz w:val="36"/>
          <w:szCs w:val="36"/>
          <w:lang w:bidi="ar-EG"/>
        </w:rPr>
      </w:pPr>
      <w:r w:rsidRPr="004760A4">
        <w:rPr>
          <w:rFonts w:ascii="Sakkal Majalla" w:hAnsi="Sakkal Majalla" w:cs="Sakkal Majalla"/>
          <w:b/>
          <w:bCs/>
          <w:sz w:val="36"/>
          <w:szCs w:val="36"/>
          <w:rtl/>
          <w:lang w:bidi="ar-EG"/>
        </w:rPr>
        <w:t>ومن صورِ الإحسانِ إلى الجارِ: سترُهُ إذا أخطأ، ومعونتُهُ إذا احتاج، والوقوفُ معه في مصائبِه، وتفقدُهُ عند غيابِه، وزيارتُهُ إذا مرض</w:t>
      </w:r>
      <w:r w:rsidR="00D94301">
        <w:rPr>
          <w:rFonts w:ascii="Sakkal Majalla" w:hAnsi="Sakkal Majalla" w:cs="Sakkal Majalla" w:hint="cs"/>
          <w:sz w:val="36"/>
          <w:szCs w:val="36"/>
          <w:rtl/>
          <w:lang w:bidi="ar-EG"/>
        </w:rPr>
        <w:t>.</w:t>
      </w:r>
    </w:p>
    <w:p w14:paraId="6F8BF4D1" w14:textId="09B91F43" w:rsidR="004760A4" w:rsidRPr="004760A4" w:rsidRDefault="004760A4" w:rsidP="00AB5094">
      <w:pPr>
        <w:spacing w:after="0" w:line="216" w:lineRule="auto"/>
        <w:jc w:val="both"/>
        <w:rPr>
          <w:rFonts w:ascii="Sakkal Majalla" w:hAnsi="Sakkal Majalla" w:cs="Sakkal Majalla"/>
          <w:sz w:val="35"/>
          <w:szCs w:val="35"/>
          <w:lang w:bidi="ar-EG"/>
        </w:rPr>
      </w:pPr>
      <w:r w:rsidRPr="004760A4">
        <w:rPr>
          <w:rFonts w:ascii="Sakkal Majalla" w:hAnsi="Sakkal Majalla" w:cs="Sakkal Majalla"/>
          <w:b/>
          <w:bCs/>
          <w:sz w:val="35"/>
          <w:szCs w:val="35"/>
          <w:rtl/>
          <w:lang w:bidi="ar-EG"/>
        </w:rPr>
        <w:t>ويدخل في الإحسانِ كذلك كفُّ الأذى،</w:t>
      </w:r>
      <w:r w:rsidRPr="004760A4">
        <w:rPr>
          <w:rFonts w:ascii="Sakkal Majalla" w:hAnsi="Sakkal Majalla" w:cs="Sakkal Majalla"/>
          <w:sz w:val="35"/>
          <w:szCs w:val="35"/>
          <w:rtl/>
          <w:lang w:bidi="ar-EG"/>
        </w:rPr>
        <w:t xml:space="preserve"> فلا يرفعُ المسلمُ صوتَهُ على جارهِ، ولا يضيّقُ عليهِ في طريقٍ، ولا يحتلُّ موضعًا يخصُّهُ، ولا يفتحُ نافذةً تُشرفُ عليهِ دون إذنِهِ، ولا يُسقِطُ عليهِ ماءً أو ترابًا، ولا يُلقي القاذوراتِ قريبًا من بيته، وهذه كلها صورٌ واقعيةٌ نصَّ عليها الفقهاءُ قديمًا وحديثًا، لأن حقَّ الجارِ يشملُ صيانةَ راحتهِ وخصوصيتهِ، وقد قال ﷺ: «</w:t>
      </w:r>
      <w:r w:rsidRPr="004760A4">
        <w:rPr>
          <w:rFonts w:ascii="Sakkal Majalla" w:hAnsi="Sakkal Majalla" w:cs="Sakkal Majalla"/>
          <w:b/>
          <w:bCs/>
          <w:color w:val="00B050"/>
          <w:sz w:val="35"/>
          <w:szCs w:val="35"/>
          <w:rtl/>
          <w:lang w:bidi="ar-EG"/>
        </w:rPr>
        <w:t>لا يدخلُ الجنةَ من لا يأمنُ جارُهُ بوائقَهُ</w:t>
      </w:r>
      <w:r w:rsidRPr="004760A4">
        <w:rPr>
          <w:rFonts w:ascii="Sakkal Majalla" w:hAnsi="Sakkal Majalla" w:cs="Sakkal Majalla"/>
          <w:sz w:val="35"/>
          <w:szCs w:val="35"/>
          <w:rtl/>
          <w:lang w:bidi="ar-EG"/>
        </w:rPr>
        <w:t xml:space="preserve">» مسلم (46)، والبوائقُ تشملُ الشرَّ كلَّه، سواءً كان </w:t>
      </w:r>
      <w:proofErr w:type="gramStart"/>
      <w:r w:rsidRPr="004760A4">
        <w:rPr>
          <w:rFonts w:ascii="Sakkal Majalla" w:hAnsi="Sakkal Majalla" w:cs="Sakkal Majalla"/>
          <w:sz w:val="35"/>
          <w:szCs w:val="35"/>
          <w:rtl/>
          <w:lang w:bidi="ar-EG"/>
        </w:rPr>
        <w:t>قولًا</w:t>
      </w:r>
      <w:proofErr w:type="gramEnd"/>
      <w:r w:rsidRPr="004760A4">
        <w:rPr>
          <w:rFonts w:ascii="Sakkal Majalla" w:hAnsi="Sakkal Majalla" w:cs="Sakkal Majalla"/>
          <w:sz w:val="35"/>
          <w:szCs w:val="35"/>
          <w:rtl/>
          <w:lang w:bidi="ar-EG"/>
        </w:rPr>
        <w:t xml:space="preserve"> أو فعلًا أو اعتداءً أو تضييقًا</w:t>
      </w:r>
      <w:r w:rsidRPr="004760A4">
        <w:rPr>
          <w:rFonts w:ascii="Sakkal Majalla" w:hAnsi="Sakkal Majalla" w:cs="Sakkal Majalla"/>
          <w:sz w:val="35"/>
          <w:szCs w:val="35"/>
          <w:lang w:bidi="ar-EG"/>
        </w:rPr>
        <w:t>.</w:t>
      </w:r>
    </w:p>
    <w:p w14:paraId="02D3FC5D" w14:textId="34B34B51" w:rsidR="004760A4" w:rsidRPr="004760A4" w:rsidRDefault="004760A4" w:rsidP="00E813AF">
      <w:pPr>
        <w:spacing w:after="0" w:line="216" w:lineRule="auto"/>
        <w:jc w:val="both"/>
        <w:rPr>
          <w:rFonts w:ascii="Sakkal Majalla" w:hAnsi="Sakkal Majalla" w:cs="Sakkal Majalla"/>
          <w:sz w:val="36"/>
          <w:szCs w:val="36"/>
          <w:lang w:bidi="ar-EG"/>
        </w:rPr>
      </w:pPr>
      <w:r w:rsidRPr="004760A4">
        <w:rPr>
          <w:rFonts w:ascii="Sakkal Majalla" w:hAnsi="Sakkal Majalla" w:cs="Sakkal Majalla"/>
          <w:b/>
          <w:bCs/>
          <w:sz w:val="36"/>
          <w:szCs w:val="36"/>
          <w:rtl/>
          <w:lang w:bidi="ar-EG"/>
        </w:rPr>
        <w:lastRenderedPageBreak/>
        <w:t xml:space="preserve">ومن الإحسانِ إلى الجارِ إعانتهُ في حاجاتِه، </w:t>
      </w:r>
      <w:r w:rsidRPr="004760A4">
        <w:rPr>
          <w:rFonts w:ascii="Sakkal Majalla" w:hAnsi="Sakkal Majalla" w:cs="Sakkal Majalla"/>
          <w:sz w:val="36"/>
          <w:szCs w:val="36"/>
          <w:rtl/>
          <w:lang w:bidi="ar-EG"/>
        </w:rPr>
        <w:t>ومشاركتهُ في أفراحِه وأتراحِهِ، والوقوفِ معه في شدائدِه، والسؤالُ عنه إذا غاب، والاهتمامُ بأمرِهِ</w:t>
      </w:r>
      <w:r w:rsidR="00E813AF">
        <w:rPr>
          <w:rFonts w:ascii="Sakkal Majalla" w:hAnsi="Sakkal Majalla" w:cs="Sakkal Majalla" w:hint="cs"/>
          <w:sz w:val="36"/>
          <w:szCs w:val="36"/>
          <w:rtl/>
          <w:lang w:bidi="ar-EG"/>
        </w:rPr>
        <w:t>.</w:t>
      </w:r>
    </w:p>
    <w:p w14:paraId="230EAA90" w14:textId="0D19C7A1" w:rsidR="004760A4" w:rsidRPr="004760A4" w:rsidRDefault="004760A4" w:rsidP="00AB5094">
      <w:pPr>
        <w:spacing w:after="0" w:line="216" w:lineRule="auto"/>
        <w:jc w:val="both"/>
        <w:rPr>
          <w:rFonts w:ascii="Sakkal Majalla" w:hAnsi="Sakkal Majalla" w:cs="Sakkal Majalla"/>
          <w:sz w:val="36"/>
          <w:szCs w:val="36"/>
          <w:lang w:bidi="ar-EG"/>
        </w:rPr>
      </w:pPr>
      <w:r w:rsidRPr="004760A4">
        <w:rPr>
          <w:rFonts w:ascii="Sakkal Majalla" w:hAnsi="Sakkal Majalla" w:cs="Sakkal Majalla"/>
          <w:b/>
          <w:bCs/>
          <w:sz w:val="36"/>
          <w:szCs w:val="36"/>
          <w:rtl/>
          <w:lang w:bidi="ar-EG"/>
        </w:rPr>
        <w:t>ومن صورِ الإحسانِ كذلك الأمنُ النفسيُّ الذي ينتشرُ بين الجيرانِ إذا استقامت علاقتُهم</w:t>
      </w:r>
      <w:r w:rsidRPr="004760A4">
        <w:rPr>
          <w:rFonts w:ascii="Sakkal Majalla" w:hAnsi="Sakkal Majalla" w:cs="Sakkal Majalla"/>
          <w:sz w:val="36"/>
          <w:szCs w:val="36"/>
          <w:rtl/>
          <w:lang w:bidi="ar-EG"/>
        </w:rPr>
        <w:t>، فإن البيوتَ التي يُحسِنُ أهلُها إلى جيرانِهم تكونُ أكثرَ استقرارًا، وأشدَّ مودةً، وأقربَ إلى السكينةِ</w:t>
      </w:r>
      <w:r w:rsidRPr="004760A4">
        <w:rPr>
          <w:rFonts w:ascii="Sakkal Majalla" w:hAnsi="Sakkal Majalla" w:cs="Sakkal Majalla"/>
          <w:sz w:val="36"/>
          <w:szCs w:val="36"/>
          <w:lang w:bidi="ar-EG"/>
        </w:rPr>
        <w:t>.</w:t>
      </w:r>
    </w:p>
    <w:p w14:paraId="04B21BC6" w14:textId="033504DD" w:rsidR="004760A4" w:rsidRPr="004760A4" w:rsidRDefault="004760A4" w:rsidP="00E813AF">
      <w:pPr>
        <w:spacing w:line="216" w:lineRule="auto"/>
        <w:jc w:val="both"/>
        <w:rPr>
          <w:rFonts w:ascii="Sakkal Majalla" w:hAnsi="Sakkal Majalla" w:cs="Sakkal Majalla"/>
          <w:sz w:val="34"/>
          <w:szCs w:val="34"/>
          <w:rtl/>
          <w:lang w:bidi="ar-EG"/>
        </w:rPr>
      </w:pPr>
      <w:r w:rsidRPr="004760A4">
        <w:rPr>
          <w:rFonts w:ascii="Sakkal Majalla" w:hAnsi="Sakkal Majalla" w:cs="Sakkal Majalla"/>
          <w:sz w:val="34"/>
          <w:szCs w:val="34"/>
          <w:rtl/>
          <w:lang w:bidi="ar-EG"/>
        </w:rPr>
        <w:t xml:space="preserve">ومن الإحسانِ أيضًا ألا يحتقرَ الإنسانُ هديةَ جارتِه ولو كانت قليلةً، فقد قال ﷺ: </w:t>
      </w:r>
      <w:r w:rsidRPr="004760A4">
        <w:rPr>
          <w:rFonts w:ascii="Sakkal Majalla" w:hAnsi="Sakkal Majalla" w:cs="Sakkal Majalla"/>
          <w:color w:val="00B050"/>
          <w:sz w:val="34"/>
          <w:szCs w:val="34"/>
          <w:rtl/>
          <w:lang w:bidi="ar-EG"/>
        </w:rPr>
        <w:t>«</w:t>
      </w:r>
      <w:r w:rsidR="00D94301" w:rsidRPr="008A2EF0">
        <w:rPr>
          <w:rFonts w:ascii="Sakkal Majalla" w:hAnsi="Sakkal Majalla" w:cs="Sakkal Majalla"/>
          <w:b/>
          <w:bCs/>
          <w:color w:val="00B050"/>
          <w:sz w:val="34"/>
          <w:szCs w:val="34"/>
          <w:rtl/>
        </w:rPr>
        <w:t>يا نِساءَ المُسْلِماتِ، لا تَحْقِرَنَّ جارَةٌ لِجارَتِها، ولو فِرْسِنَ شاةٍ</w:t>
      </w:r>
      <w:r w:rsidRPr="004760A4">
        <w:rPr>
          <w:rFonts w:ascii="Sakkal Majalla" w:hAnsi="Sakkal Majalla" w:cs="Sakkal Majalla"/>
          <w:b/>
          <w:bCs/>
          <w:color w:val="00B050"/>
          <w:sz w:val="34"/>
          <w:szCs w:val="34"/>
          <w:rtl/>
          <w:lang w:bidi="ar-EG"/>
        </w:rPr>
        <w:t>»</w:t>
      </w:r>
      <w:r w:rsidRPr="004760A4">
        <w:rPr>
          <w:rFonts w:ascii="Sakkal Majalla" w:hAnsi="Sakkal Majalla" w:cs="Sakkal Majalla"/>
          <w:color w:val="00B050"/>
          <w:sz w:val="34"/>
          <w:szCs w:val="34"/>
          <w:rtl/>
          <w:lang w:bidi="ar-EG"/>
        </w:rPr>
        <w:t xml:space="preserve"> </w:t>
      </w:r>
      <w:r w:rsidRPr="004760A4">
        <w:rPr>
          <w:rFonts w:ascii="Sakkal Majalla" w:hAnsi="Sakkal Majalla" w:cs="Sakkal Majalla"/>
          <w:sz w:val="34"/>
          <w:szCs w:val="34"/>
          <w:rtl/>
          <w:lang w:bidi="ar-EG"/>
        </w:rPr>
        <w:t>البخاري (</w:t>
      </w:r>
      <w:r w:rsidR="00D94301" w:rsidRPr="008A2EF0">
        <w:rPr>
          <w:rFonts w:ascii="Sakkal Majalla" w:hAnsi="Sakkal Majalla" w:cs="Sakkal Majalla" w:hint="cs"/>
          <w:sz w:val="34"/>
          <w:szCs w:val="34"/>
          <w:rtl/>
          <w:lang w:bidi="ar-EG"/>
        </w:rPr>
        <w:t>2566</w:t>
      </w:r>
      <w:r w:rsidRPr="004760A4">
        <w:rPr>
          <w:rFonts w:ascii="Sakkal Majalla" w:hAnsi="Sakkal Majalla" w:cs="Sakkal Majalla"/>
          <w:sz w:val="34"/>
          <w:szCs w:val="34"/>
          <w:rtl/>
          <w:lang w:bidi="ar-EG"/>
        </w:rPr>
        <w:t>)</w:t>
      </w:r>
      <w:r w:rsidR="00D94301" w:rsidRPr="008A2EF0">
        <w:rPr>
          <w:rFonts w:ascii="Sakkal Majalla" w:hAnsi="Sakkal Majalla" w:cs="Sakkal Majalla" w:hint="cs"/>
          <w:sz w:val="34"/>
          <w:szCs w:val="34"/>
          <w:rtl/>
          <w:lang w:bidi="ar-EG"/>
        </w:rPr>
        <w:t>، ومسلم (1030)</w:t>
      </w:r>
      <w:r w:rsidRPr="004760A4">
        <w:rPr>
          <w:rFonts w:ascii="Sakkal Majalla" w:hAnsi="Sakkal Majalla" w:cs="Sakkal Majalla"/>
          <w:sz w:val="34"/>
          <w:szCs w:val="34"/>
          <w:rtl/>
          <w:lang w:bidi="ar-EG"/>
        </w:rPr>
        <w:t xml:space="preserve">، وهذا يدلُّ على أن الهديةَ ولو كانت يسيرةً فإنها تُنبتُ المودةَ، وتطردُ الشيطانَ، وتمنعُ البغضاءَ بين الناسِ، وأنّ قيمةَ الهديةِ ليست في </w:t>
      </w:r>
      <w:proofErr w:type="gramStart"/>
      <w:r w:rsidRPr="004760A4">
        <w:rPr>
          <w:rFonts w:ascii="Sakkal Majalla" w:hAnsi="Sakkal Majalla" w:cs="Sakkal Majalla"/>
          <w:sz w:val="34"/>
          <w:szCs w:val="34"/>
          <w:rtl/>
          <w:lang w:bidi="ar-EG"/>
        </w:rPr>
        <w:t>حجمِها</w:t>
      </w:r>
      <w:proofErr w:type="gramEnd"/>
      <w:r w:rsidRPr="004760A4">
        <w:rPr>
          <w:rFonts w:ascii="Sakkal Majalla" w:hAnsi="Sakkal Majalla" w:cs="Sakkal Majalla"/>
          <w:sz w:val="34"/>
          <w:szCs w:val="34"/>
          <w:rtl/>
          <w:lang w:bidi="ar-EG"/>
        </w:rPr>
        <w:t xml:space="preserve"> بل في أثرِها النفسيِّ والاجتماعيِّ</w:t>
      </w:r>
      <w:r w:rsidRPr="004760A4">
        <w:rPr>
          <w:rFonts w:ascii="Sakkal Majalla" w:hAnsi="Sakkal Majalla" w:cs="Sakkal Majalla"/>
          <w:sz w:val="34"/>
          <w:szCs w:val="34"/>
          <w:lang w:bidi="ar-EG"/>
        </w:rPr>
        <w:t>.</w:t>
      </w:r>
    </w:p>
    <w:p w14:paraId="0DE94DC9" w14:textId="2024B8B5" w:rsidR="003C0D7E" w:rsidRPr="003C0D7E" w:rsidRDefault="003C0D7E" w:rsidP="003C0D7E">
      <w:pPr>
        <w:spacing w:after="0" w:line="216" w:lineRule="auto"/>
        <w:jc w:val="center"/>
        <w:rPr>
          <w:rFonts w:ascii="Sakkal Majalla" w:hAnsi="Sakkal Majalla" w:cs="PT Bold Heading"/>
          <w:color w:val="7030A0"/>
          <w:sz w:val="36"/>
          <w:szCs w:val="36"/>
          <w:rtl/>
          <w:lang w:bidi="ar-EG"/>
        </w:rPr>
      </w:pPr>
      <w:r w:rsidRPr="003C0D7E">
        <w:rPr>
          <w:rFonts w:ascii="Sakkal Majalla" w:hAnsi="Sakkal Majalla" w:cs="PT Bold Heading" w:hint="cs"/>
          <w:color w:val="7030A0"/>
          <w:sz w:val="36"/>
          <w:szCs w:val="36"/>
          <w:rtl/>
          <w:lang w:bidi="ar-EG"/>
        </w:rPr>
        <w:t>الخطبة الثانية</w:t>
      </w:r>
    </w:p>
    <w:p w14:paraId="1891A43D" w14:textId="2A15E9B6" w:rsidR="004760A4" w:rsidRPr="004760A4" w:rsidRDefault="004760A4" w:rsidP="003C0D7E">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 xml:space="preserve">الحمدُ للهِ ربِّ العالمينَ، وليِّ الصالحينَ، ومُذِلِّ المعتدينَ، أحمدُهُ سبحانه على آلائِهِ ونعَمِهِ، وأشهدُ أن لا إلهَ إلا اللهُ وحدَهُ لا شريكَ له، وأشهدُ أن سيدَنا محمدًا عبدُهُ ورسولُهُ، الداعي إلى كلِّ خلقٍ كريمٍ، والمُحذِّرِ من كلِّ إيذاءٍ وظلمٍ، صلَّى اللهُ عليه وعلى </w:t>
      </w:r>
      <w:proofErr w:type="spellStart"/>
      <w:r w:rsidRPr="004760A4">
        <w:rPr>
          <w:rFonts w:ascii="Sakkal Majalla" w:hAnsi="Sakkal Majalla" w:cs="Sakkal Majalla"/>
          <w:sz w:val="36"/>
          <w:szCs w:val="36"/>
          <w:rtl/>
          <w:lang w:bidi="ar-EG"/>
        </w:rPr>
        <w:t>آلهِ</w:t>
      </w:r>
      <w:proofErr w:type="spellEnd"/>
      <w:r w:rsidRPr="004760A4">
        <w:rPr>
          <w:rFonts w:ascii="Sakkal Majalla" w:hAnsi="Sakkal Majalla" w:cs="Sakkal Majalla"/>
          <w:sz w:val="36"/>
          <w:szCs w:val="36"/>
          <w:rtl/>
          <w:lang w:bidi="ar-EG"/>
        </w:rPr>
        <w:t xml:space="preserve"> وصحبِهِ أجمعينَ</w:t>
      </w:r>
      <w:r w:rsidRPr="004760A4">
        <w:rPr>
          <w:rFonts w:ascii="Sakkal Majalla" w:hAnsi="Sakkal Majalla" w:cs="Sakkal Majalla"/>
          <w:sz w:val="36"/>
          <w:szCs w:val="36"/>
          <w:lang w:bidi="ar-EG"/>
        </w:rPr>
        <w:t>.</w:t>
      </w:r>
    </w:p>
    <w:p w14:paraId="5CA87B2B" w14:textId="25B3B214" w:rsidR="004760A4" w:rsidRPr="004760A4" w:rsidRDefault="004760A4" w:rsidP="003C0D7E">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أمَّا بعدُ</w:t>
      </w:r>
      <w:r w:rsidRPr="004760A4">
        <w:rPr>
          <w:rFonts w:ascii="Sakkal Majalla" w:hAnsi="Sakkal Majalla" w:cs="Sakkal Majalla"/>
          <w:sz w:val="36"/>
          <w:szCs w:val="36"/>
          <w:lang w:bidi="ar-EG"/>
        </w:rPr>
        <w:t xml:space="preserve">… </w:t>
      </w:r>
      <w:r w:rsidRPr="004760A4">
        <w:rPr>
          <w:rFonts w:ascii="Sakkal Majalla" w:hAnsi="Sakkal Majalla" w:cs="Sakkal Majalla"/>
          <w:sz w:val="36"/>
          <w:szCs w:val="36"/>
          <w:rtl/>
          <w:lang w:bidi="ar-EG"/>
        </w:rPr>
        <w:t>فيا عبادَ اللهِ، إننا اليومَ مع خُطبتِنا هذه نُواكِبُ جهودَ وزارةِ الأوقافِ المصرية في مبادرتها المباركة: «صَحِّحْ مَفَاهِيمَكَ»، تلك المبادرةِ التي تُعيدُ ضبطَ المفاهيمِ على هَدْيِ الكتابِ والسنةِ، وتُواجهُ الانحرافاتِ السلوكيةَ والفكريةَ التي تُهَدِّدُ المجتمعَ وتُضعِفُ قِيَمَهُ، ومن أهمِّ موضوعاتِها التي جاء الشرعُ بتأكيدِها، وتُشدِّدُ الأوقافُ على ترسيخِها: حرمةُ التعدي على الجار، لأن الجوارَ قيمةٌ إيمانيةٌ، وركنٌ من أركانِ استقرارِ المجتمعِ، ومفتاحٌ من مفاتيحِ التلاحمِ الأسريِّ والاجتماعيِّ، ولا تصلحُ الأوطانُ إلا بصلاحِه، ولا تتهدَّمُ إلا بانهيارِه</w:t>
      </w:r>
      <w:r w:rsidRPr="004760A4">
        <w:rPr>
          <w:rFonts w:ascii="Sakkal Majalla" w:hAnsi="Sakkal Majalla" w:cs="Sakkal Majalla"/>
          <w:sz w:val="36"/>
          <w:szCs w:val="36"/>
          <w:lang w:bidi="ar-EG"/>
        </w:rPr>
        <w:t>.</w:t>
      </w:r>
    </w:p>
    <w:p w14:paraId="4E96CBF1" w14:textId="40706D34" w:rsidR="004760A4" w:rsidRPr="004760A4" w:rsidRDefault="004760A4" w:rsidP="003C0D7E">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 xml:space="preserve">وفي هذا الإطارِ تأتي خطبتُنا اليومَ؛ لنجلُوَ معالمَ هذا الحكمِ الشرعيِّ العظيمِ، ونُتمِّمَ ما بدأناهُ في الخطبةِ الأولى، وننتقلَ الآن إلى العنصر </w:t>
      </w:r>
      <w:r w:rsidR="00E813AF">
        <w:rPr>
          <w:rFonts w:ascii="Sakkal Majalla" w:hAnsi="Sakkal Majalla" w:cs="Sakkal Majalla" w:hint="cs"/>
          <w:sz w:val="36"/>
          <w:szCs w:val="36"/>
          <w:rtl/>
          <w:lang w:bidi="ar-EG"/>
        </w:rPr>
        <w:t>الثالث</w:t>
      </w:r>
      <w:r w:rsidRPr="004760A4">
        <w:rPr>
          <w:rFonts w:ascii="Sakkal Majalla" w:hAnsi="Sakkal Majalla" w:cs="Sakkal Majalla"/>
          <w:sz w:val="36"/>
          <w:szCs w:val="36"/>
          <w:lang w:bidi="ar-EG"/>
        </w:rPr>
        <w:t>.</w:t>
      </w:r>
    </w:p>
    <w:p w14:paraId="3F077E2A" w14:textId="625B8D6D" w:rsidR="004760A4" w:rsidRPr="004760A4" w:rsidRDefault="004760A4" w:rsidP="003C0D7E">
      <w:pPr>
        <w:spacing w:after="0" w:line="216" w:lineRule="auto"/>
        <w:jc w:val="center"/>
        <w:rPr>
          <w:rFonts w:ascii="Sakkal Majalla" w:hAnsi="Sakkal Majalla" w:cs="PT Bold Heading"/>
          <w:color w:val="7030A0"/>
          <w:sz w:val="32"/>
          <w:szCs w:val="32"/>
          <w:lang w:bidi="ar-EG"/>
        </w:rPr>
      </w:pPr>
      <w:r w:rsidRPr="004760A4">
        <w:rPr>
          <w:rFonts w:ascii="Sakkal Majalla" w:hAnsi="Sakkal Majalla" w:cs="PT Bold Heading"/>
          <w:color w:val="7030A0"/>
          <w:sz w:val="32"/>
          <w:szCs w:val="32"/>
          <w:rtl/>
          <w:lang w:bidi="ar-EG"/>
        </w:rPr>
        <w:t xml:space="preserve">العنصر </w:t>
      </w:r>
      <w:r w:rsidR="00D94301">
        <w:rPr>
          <w:rFonts w:ascii="Sakkal Majalla" w:hAnsi="Sakkal Majalla" w:cs="PT Bold Heading" w:hint="cs"/>
          <w:color w:val="7030A0"/>
          <w:sz w:val="32"/>
          <w:szCs w:val="32"/>
          <w:rtl/>
          <w:lang w:bidi="ar-EG"/>
        </w:rPr>
        <w:t>الثالث</w:t>
      </w:r>
      <w:r w:rsidRPr="004760A4">
        <w:rPr>
          <w:rFonts w:ascii="Sakkal Majalla" w:hAnsi="Sakkal Majalla" w:cs="PT Bold Heading"/>
          <w:color w:val="7030A0"/>
          <w:sz w:val="32"/>
          <w:szCs w:val="32"/>
          <w:rtl/>
          <w:lang w:bidi="ar-EG"/>
        </w:rPr>
        <w:t>: صورٌ واقعيةٌ للتعدي على الجار، ومعالمُ الإصلاحِ الشرعيِّ في واقعِنا المعاصر</w:t>
      </w:r>
    </w:p>
    <w:p w14:paraId="4C827140" w14:textId="5891B623" w:rsidR="004760A4" w:rsidRPr="004760A4" w:rsidRDefault="004760A4" w:rsidP="003C0D7E">
      <w:pPr>
        <w:spacing w:after="0" w:line="216" w:lineRule="auto"/>
        <w:jc w:val="both"/>
        <w:rPr>
          <w:rFonts w:ascii="Sakkal Majalla" w:hAnsi="Sakkal Majalla" w:cs="Sakkal Majalla"/>
          <w:b/>
          <w:bCs/>
          <w:color w:val="00B050"/>
          <w:sz w:val="36"/>
          <w:szCs w:val="36"/>
          <w:lang w:bidi="ar-EG"/>
        </w:rPr>
      </w:pPr>
      <w:r w:rsidRPr="004760A4">
        <w:rPr>
          <w:rFonts w:ascii="Sakkal Majalla" w:hAnsi="Sakkal Majalla" w:cs="Sakkal Majalla"/>
          <w:sz w:val="36"/>
          <w:szCs w:val="36"/>
          <w:rtl/>
          <w:lang w:bidi="ar-EG"/>
        </w:rPr>
        <w:t>أيُّها المؤمنون</w:t>
      </w:r>
      <w:r w:rsidRPr="004760A4">
        <w:rPr>
          <w:rFonts w:ascii="Sakkal Majalla" w:hAnsi="Sakkal Majalla" w:cs="Sakkal Majalla"/>
          <w:b/>
          <w:bCs/>
          <w:sz w:val="36"/>
          <w:szCs w:val="36"/>
          <w:highlight w:val="green"/>
          <w:lang w:bidi="ar-EG"/>
        </w:rPr>
        <w:t xml:space="preserve">… </w:t>
      </w:r>
      <w:r w:rsidRPr="004760A4">
        <w:rPr>
          <w:rFonts w:ascii="Sakkal Majalla" w:hAnsi="Sakkal Majalla" w:cs="Sakkal Majalla"/>
          <w:b/>
          <w:bCs/>
          <w:sz w:val="36"/>
          <w:szCs w:val="36"/>
          <w:highlight w:val="green"/>
          <w:rtl/>
          <w:lang w:bidi="ar-EG"/>
        </w:rPr>
        <w:t>إنَّ من أعظمِ ما ينبغي أن يُنبَّهَ عليه اليومَ، أن التعدي على الجارِ لم يَعُدْ مقتصرًا على أذى اللسانِ، أو ظلمِ اليدِ، كما كان في المجتمعاتِ البسيطةِ، بل تعدَّدت صُوَرُهُ وتشَعَّبتْ بتشعُّبِ أحوالِ الناسِ واتساعِ عمرانِهم، فصار الجارُ يُؤذَى بأصواتِ الأجهزةِ، وضوضاءِ المركباتِ، وصخبِ المناسباتِ، واحتلالِ الممراتِ، وسوءِ استخدامِ المرافقِ المشتركةِ، ورميِ المخلفاتِ، وتتبُّعِ العوراتِ بالكاميراتِ والنوافذِ، والتطفُّلِ على الخصوصياتِ عبر الهواتفِ ومواقعِ التواصلِ</w:t>
      </w:r>
      <w:r w:rsidRPr="004760A4">
        <w:rPr>
          <w:rFonts w:ascii="Sakkal Majalla" w:hAnsi="Sakkal Majalla" w:cs="Sakkal Majalla"/>
          <w:sz w:val="36"/>
          <w:szCs w:val="36"/>
          <w:rtl/>
          <w:lang w:bidi="ar-EG"/>
        </w:rPr>
        <w:t xml:space="preserve">، وهذه كلُّها ـ عند التأملِ الشرعيِّ ـ داخلةٌ في قولِه ﷺ: </w:t>
      </w:r>
      <w:r w:rsidRPr="004760A4">
        <w:rPr>
          <w:rFonts w:ascii="Sakkal Majalla" w:hAnsi="Sakkal Majalla" w:cs="Sakkal Majalla"/>
          <w:b/>
          <w:bCs/>
          <w:color w:val="00B050"/>
          <w:sz w:val="36"/>
          <w:szCs w:val="36"/>
          <w:rtl/>
          <w:lang w:bidi="ar-EG"/>
        </w:rPr>
        <w:t>«مَن كان يؤمنُ باللهِ واليومِ الآخرِ فلا يُؤذِ جارَهُ</w:t>
      </w:r>
      <w:r w:rsidR="003C0D7E">
        <w:rPr>
          <w:rFonts w:ascii="Sakkal Majalla" w:hAnsi="Sakkal Majalla" w:cs="Sakkal Majalla" w:hint="cs"/>
          <w:b/>
          <w:bCs/>
          <w:color w:val="00B050"/>
          <w:sz w:val="36"/>
          <w:szCs w:val="36"/>
          <w:rtl/>
          <w:lang w:bidi="ar-EG"/>
        </w:rPr>
        <w:t>".</w:t>
      </w:r>
    </w:p>
    <w:p w14:paraId="74BE3692" w14:textId="04FF2FB7" w:rsidR="004760A4" w:rsidRPr="004760A4" w:rsidRDefault="004760A4" w:rsidP="001D24AB">
      <w:pPr>
        <w:spacing w:after="0" w:line="216" w:lineRule="auto"/>
        <w:jc w:val="both"/>
        <w:rPr>
          <w:rFonts w:ascii="Sakkal Majalla" w:hAnsi="Sakkal Majalla" w:cs="Sakkal Majalla"/>
          <w:sz w:val="36"/>
          <w:szCs w:val="36"/>
          <w:lang w:bidi="ar-EG"/>
        </w:rPr>
      </w:pPr>
      <w:r w:rsidRPr="004760A4">
        <w:rPr>
          <w:rFonts w:ascii="Sakkal Majalla" w:hAnsi="Sakkal Majalla" w:cs="Sakkal Majalla"/>
          <w:b/>
          <w:bCs/>
          <w:sz w:val="36"/>
          <w:szCs w:val="36"/>
          <w:highlight w:val="cyan"/>
          <w:rtl/>
          <w:lang w:bidi="ar-EG"/>
        </w:rPr>
        <w:t>ومن أبشعِ الصورِ أيضًا ما نراهُ من بعضِ الناسِ في البناياتِ الحديثةِ: من رفعٍ مُفرِطٍ للصوتِ، وإهمالٍ في مراعاةِ وجودِ المرضى وكبارِ السنِّ، وإحداثِ ضغوطٍ على أهلِ البيوتِ بممارساتٍ تُخالِفُ أدبَ الجوارِ، وكذلك التضييقُ على الجيرانِ في مواقفِ السياراتِ، أو إلقاءُ القاذوراتِ في مواضعِ مرورِهم، أو استغلالُ غيابِ الجارِ للاعتداءِ على حقوقِهِ، أو منعُهُ من انتفاعٍ مشتركٍ لا يضرُّ صاحبه،</w:t>
      </w:r>
      <w:r w:rsidRPr="004760A4">
        <w:rPr>
          <w:rFonts w:ascii="Sakkal Majalla" w:hAnsi="Sakkal Majalla" w:cs="Sakkal Majalla"/>
          <w:sz w:val="36"/>
          <w:szCs w:val="36"/>
          <w:rtl/>
          <w:lang w:bidi="ar-EG"/>
        </w:rPr>
        <w:t xml:space="preserve"> وكلُّ ذلك داخلٌ في قولِ النبي ﷺ: «</w:t>
      </w:r>
      <w:r w:rsidRPr="004760A4">
        <w:rPr>
          <w:rFonts w:ascii="Sakkal Majalla" w:hAnsi="Sakkal Majalla" w:cs="Sakkal Majalla"/>
          <w:b/>
          <w:bCs/>
          <w:color w:val="00B050"/>
          <w:sz w:val="36"/>
          <w:szCs w:val="36"/>
          <w:rtl/>
          <w:lang w:bidi="ar-EG"/>
        </w:rPr>
        <w:t xml:space="preserve">من كان </w:t>
      </w:r>
      <w:r w:rsidRPr="004760A4">
        <w:rPr>
          <w:rFonts w:ascii="Sakkal Majalla" w:hAnsi="Sakkal Majalla" w:cs="Sakkal Majalla"/>
          <w:b/>
          <w:bCs/>
          <w:color w:val="00B050"/>
          <w:sz w:val="36"/>
          <w:szCs w:val="36"/>
          <w:rtl/>
          <w:lang w:bidi="ar-EG"/>
        </w:rPr>
        <w:lastRenderedPageBreak/>
        <w:t>له أرضٌ فأراد بيعَها فليعرضها على جارِه</w:t>
      </w:r>
      <w:r w:rsidRPr="004760A4">
        <w:rPr>
          <w:rFonts w:ascii="Sakkal Majalla" w:hAnsi="Sakkal Majalla" w:cs="Sakkal Majalla"/>
          <w:sz w:val="36"/>
          <w:szCs w:val="36"/>
          <w:rtl/>
          <w:lang w:bidi="ar-EG"/>
        </w:rPr>
        <w:t>» ابن ماجه (2493)، وقولِه: «</w:t>
      </w:r>
      <w:r w:rsidRPr="004760A4">
        <w:rPr>
          <w:rFonts w:ascii="Sakkal Majalla" w:hAnsi="Sakkal Majalla" w:cs="Sakkal Majalla"/>
          <w:b/>
          <w:bCs/>
          <w:color w:val="00B050"/>
          <w:sz w:val="36"/>
          <w:szCs w:val="36"/>
          <w:rtl/>
          <w:lang w:bidi="ar-EG"/>
        </w:rPr>
        <w:t>لا يمنعْ أحدُكم جارَهُ أن يغرِزَ خشبَتَهُ في جدارِه»</w:t>
      </w:r>
      <w:r w:rsidRPr="004760A4">
        <w:rPr>
          <w:rFonts w:ascii="Sakkal Majalla" w:hAnsi="Sakkal Majalla" w:cs="Sakkal Majalla"/>
          <w:sz w:val="36"/>
          <w:szCs w:val="36"/>
          <w:rtl/>
          <w:lang w:bidi="ar-EG"/>
        </w:rPr>
        <w:t xml:space="preserve"> البخاري (2331)، فهذه النصوصُ تثبتُ أن الشرعَ يَميلُ إلى رفعِ الضيقِ عن الجارِ، وإزالةِ ما يشقُّ عليه، ويُحمِّلُ المسلمَ مسؤوليةَ التيسيرِ لا التعسيرِ</w:t>
      </w:r>
      <w:r w:rsidRPr="004760A4">
        <w:rPr>
          <w:rFonts w:ascii="Sakkal Majalla" w:hAnsi="Sakkal Majalla" w:cs="Sakkal Majalla"/>
          <w:sz w:val="36"/>
          <w:szCs w:val="36"/>
          <w:lang w:bidi="ar-EG"/>
        </w:rPr>
        <w:t>.</w:t>
      </w:r>
    </w:p>
    <w:p w14:paraId="5B9F3A60" w14:textId="0B88AF0A" w:rsidR="004760A4" w:rsidRPr="004760A4" w:rsidRDefault="004760A4" w:rsidP="00E813AF">
      <w:pPr>
        <w:spacing w:after="0" w:line="216" w:lineRule="auto"/>
        <w:jc w:val="both"/>
        <w:rPr>
          <w:rFonts w:ascii="Sakkal Majalla" w:hAnsi="Sakkal Majalla" w:cs="Sakkal Majalla"/>
          <w:sz w:val="36"/>
          <w:szCs w:val="36"/>
          <w:lang w:bidi="ar-EG"/>
        </w:rPr>
      </w:pPr>
      <w:r w:rsidRPr="004760A4">
        <w:rPr>
          <w:rFonts w:ascii="Sakkal Majalla" w:hAnsi="Sakkal Majalla" w:cs="Sakkal Majalla"/>
          <w:b/>
          <w:bCs/>
          <w:sz w:val="36"/>
          <w:szCs w:val="36"/>
          <w:rtl/>
          <w:lang w:bidi="ar-EG"/>
        </w:rPr>
        <w:t>ومن الصورِ الخطيرةِ أيضًا التعدي اللفظيُّ الذي يسقطُ مكانةَ الإنسانِ عند اللهِ</w:t>
      </w:r>
      <w:r w:rsidRPr="004760A4">
        <w:rPr>
          <w:rFonts w:ascii="Sakkal Majalla" w:hAnsi="Sakkal Majalla" w:cs="Sakkal Majalla"/>
          <w:sz w:val="36"/>
          <w:szCs w:val="36"/>
          <w:rtl/>
          <w:lang w:bidi="ar-EG"/>
        </w:rPr>
        <w:t xml:space="preserve">، </w:t>
      </w:r>
      <w:r w:rsidRPr="004760A4">
        <w:rPr>
          <w:rFonts w:ascii="Sakkal Majalla" w:hAnsi="Sakkal Majalla" w:cs="Sakkal Majalla"/>
          <w:b/>
          <w:bCs/>
          <w:sz w:val="36"/>
          <w:szCs w:val="36"/>
          <w:rtl/>
          <w:lang w:bidi="ar-EG"/>
        </w:rPr>
        <w:t>بل قد يبلغُ التعدي ذروةَ الفسادِ حين يتحولُ إلى اعتداءٍ على الأعراضِ أو البيوتِ أو الأموالِ</w:t>
      </w:r>
      <w:r w:rsidRPr="004760A4">
        <w:rPr>
          <w:rFonts w:ascii="Sakkal Majalla" w:hAnsi="Sakkal Majalla" w:cs="Sakkal Majalla"/>
          <w:sz w:val="36"/>
          <w:szCs w:val="36"/>
          <w:rtl/>
          <w:lang w:bidi="ar-EG"/>
        </w:rPr>
        <w:t>، وهذا من أعظمِ الكبائرِ، وقد قال النبي ﷺ: «</w:t>
      </w:r>
      <w:r w:rsidR="001D24AB" w:rsidRPr="001D24AB">
        <w:rPr>
          <w:rFonts w:ascii="Sakkal Majalla" w:hAnsi="Sakkal Majalla" w:cs="Sakkal Majalla"/>
          <w:b/>
          <w:bCs/>
          <w:color w:val="00B050"/>
          <w:sz w:val="36"/>
          <w:szCs w:val="36"/>
          <w:rtl/>
        </w:rPr>
        <w:t>لأن يزنيَ الرَّجلُ بعشرِ نسوةٍ أيسرُ عليه من أن يزنيَ بامرأةِ جارِه قال ما تقولون في السَّرِقةِ قالوا حرَّمها اللهُ ورسولُه فهي حرامٌ قال لأن يسرقَ الرَّجلُ من عشرةِ أبياتٍ أيسرُ عليه من أن يسرِقَ من جارِه</w:t>
      </w:r>
      <w:r w:rsidRPr="004760A4">
        <w:rPr>
          <w:rFonts w:ascii="Sakkal Majalla" w:hAnsi="Sakkal Majalla" w:cs="Sakkal Majalla"/>
          <w:sz w:val="36"/>
          <w:szCs w:val="36"/>
          <w:rtl/>
          <w:lang w:bidi="ar-EG"/>
        </w:rPr>
        <w:t>»</w:t>
      </w:r>
      <w:r w:rsidR="001D24AB">
        <w:rPr>
          <w:rFonts w:ascii="Sakkal Majalla" w:hAnsi="Sakkal Majalla" w:cs="Sakkal Majalla" w:hint="cs"/>
          <w:sz w:val="36"/>
          <w:szCs w:val="36"/>
          <w:rtl/>
          <w:lang w:bidi="ar-EG"/>
        </w:rPr>
        <w:t xml:space="preserve"> </w:t>
      </w:r>
      <w:r w:rsidR="001D24AB" w:rsidRPr="001D24AB">
        <w:rPr>
          <w:rFonts w:ascii="Sakkal Majalla" w:hAnsi="Sakkal Majalla" w:cs="Sakkal Majalla"/>
          <w:sz w:val="36"/>
          <w:szCs w:val="36"/>
          <w:rtl/>
        </w:rPr>
        <w:t>أحمد (23854)، والبزار (2115)، والطبراني (20/257</w:t>
      </w:r>
      <w:r w:rsidR="001D24AB" w:rsidRPr="001D24AB">
        <w:rPr>
          <w:rFonts w:ascii="Sakkal Majalla" w:hAnsi="Sakkal Majalla" w:cs="Sakkal Majalla"/>
          <w:sz w:val="36"/>
          <w:szCs w:val="36"/>
          <w:lang w:bidi="ar-EG"/>
        </w:rPr>
        <w:t xml:space="preserve"> (605)</w:t>
      </w:r>
      <w:r w:rsidRPr="004760A4">
        <w:rPr>
          <w:rFonts w:ascii="Sakkal Majalla" w:hAnsi="Sakkal Majalla" w:cs="Sakkal Majalla"/>
          <w:sz w:val="36"/>
          <w:szCs w:val="36"/>
          <w:rtl/>
          <w:lang w:bidi="ar-EG"/>
        </w:rPr>
        <w:t xml:space="preserve"> </w:t>
      </w:r>
      <w:r w:rsidR="001D24AB">
        <w:rPr>
          <w:rFonts w:ascii="Sakkal Majalla" w:hAnsi="Sakkal Majalla" w:cs="Sakkal Majalla" w:hint="cs"/>
          <w:sz w:val="36"/>
          <w:szCs w:val="36"/>
          <w:rtl/>
          <w:lang w:bidi="ar-EG"/>
        </w:rPr>
        <w:t>صحيح.</w:t>
      </w:r>
      <w:r w:rsidRPr="004760A4">
        <w:rPr>
          <w:rFonts w:ascii="Sakkal Majalla" w:hAnsi="Sakkal Majalla" w:cs="Sakkal Majalla"/>
          <w:sz w:val="36"/>
          <w:szCs w:val="36"/>
          <w:rtl/>
          <w:lang w:bidi="ar-EG"/>
        </w:rPr>
        <w:t xml:space="preserve"> وهذه المقارنةُ العجيبةُ تُظهِرُ شناعةَ الاعتداءِ على الجارِ، لأنها جنايةٌ على حرمةٍ عظيمةٍ، وعلى مأمنٍ جعلهُ اللهُ له</w:t>
      </w:r>
      <w:r w:rsidRPr="004760A4">
        <w:rPr>
          <w:rFonts w:ascii="Sakkal Majalla" w:hAnsi="Sakkal Majalla" w:cs="Sakkal Majalla"/>
          <w:sz w:val="36"/>
          <w:szCs w:val="36"/>
          <w:lang w:bidi="ar-EG"/>
        </w:rPr>
        <w:t>.</w:t>
      </w:r>
    </w:p>
    <w:p w14:paraId="43103509" w14:textId="42CE770A" w:rsidR="004760A4" w:rsidRPr="004760A4" w:rsidRDefault="004760A4" w:rsidP="001D24AB">
      <w:pPr>
        <w:spacing w:after="0" w:line="216" w:lineRule="auto"/>
        <w:jc w:val="both"/>
        <w:rPr>
          <w:rFonts w:ascii="Sakkal Majalla" w:hAnsi="Sakkal Majalla" w:cs="Sakkal Majalla"/>
          <w:sz w:val="36"/>
          <w:szCs w:val="36"/>
          <w:rtl/>
          <w:lang w:bidi="ar-EG"/>
        </w:rPr>
      </w:pPr>
      <w:r w:rsidRPr="004760A4">
        <w:rPr>
          <w:rFonts w:ascii="Sakkal Majalla" w:hAnsi="Sakkal Majalla" w:cs="Sakkal Majalla"/>
          <w:b/>
          <w:bCs/>
          <w:sz w:val="36"/>
          <w:szCs w:val="36"/>
          <w:rtl/>
          <w:lang w:bidi="ar-EG"/>
        </w:rPr>
        <w:t>وإن من صورِ التعدي كذلك ما نراهُ في زمانِنا من تتبعٍ للخصوصياتِ، أو تصويرٍ للبيوتِ، أو نشرٍ للأخبارِ الداخليةِ،</w:t>
      </w:r>
      <w:r w:rsidRPr="004760A4">
        <w:rPr>
          <w:rFonts w:ascii="Sakkal Majalla" w:hAnsi="Sakkal Majalla" w:cs="Sakkal Majalla"/>
          <w:sz w:val="36"/>
          <w:szCs w:val="36"/>
          <w:rtl/>
          <w:lang w:bidi="ar-EG"/>
        </w:rPr>
        <w:t xml:space="preserve"> أو الدخولِ في المشكلاتِ لإشعالِ الفتنةِ، وكلُّ ذلك داخلٌ في الظلمِ والبغيِ، ودخيلٌ على أخلاقِ الإسلامِ، ومنافٍ لقولِ النبي ﷺ: </w:t>
      </w:r>
      <w:r w:rsidRPr="004760A4">
        <w:rPr>
          <w:rFonts w:ascii="Sakkal Majalla" w:hAnsi="Sakkal Majalla" w:cs="Sakkal Majalla"/>
          <w:b/>
          <w:bCs/>
          <w:color w:val="00B050"/>
          <w:sz w:val="36"/>
          <w:szCs w:val="36"/>
          <w:rtl/>
          <w:lang w:bidi="ar-EG"/>
        </w:rPr>
        <w:t>«من يأخذُ عني هؤلاء الكلماتِ</w:t>
      </w:r>
      <w:r w:rsidRPr="004760A4">
        <w:rPr>
          <w:rFonts w:ascii="Sakkal Majalla" w:hAnsi="Sakkal Majalla" w:cs="Sakkal Majalla"/>
          <w:b/>
          <w:bCs/>
          <w:color w:val="00B050"/>
          <w:sz w:val="36"/>
          <w:szCs w:val="36"/>
          <w:lang w:bidi="ar-EG"/>
        </w:rPr>
        <w:t xml:space="preserve">… </w:t>
      </w:r>
      <w:r w:rsidRPr="004760A4">
        <w:rPr>
          <w:rFonts w:ascii="Sakkal Majalla" w:hAnsi="Sakkal Majalla" w:cs="Sakkal Majalla"/>
          <w:b/>
          <w:bCs/>
          <w:color w:val="00B050"/>
          <w:sz w:val="36"/>
          <w:szCs w:val="36"/>
          <w:rtl/>
          <w:lang w:bidi="ar-EG"/>
        </w:rPr>
        <w:t>وأحسنْ إلى جارِكَ تكنْ مؤمنًا»</w:t>
      </w:r>
      <w:r w:rsidRPr="004760A4">
        <w:rPr>
          <w:rFonts w:ascii="Sakkal Majalla" w:hAnsi="Sakkal Majalla" w:cs="Sakkal Majalla"/>
          <w:sz w:val="36"/>
          <w:szCs w:val="36"/>
          <w:rtl/>
          <w:lang w:bidi="ar-EG"/>
        </w:rPr>
        <w:t xml:space="preserve"> الترمذي</w:t>
      </w:r>
      <w:r w:rsidR="001D24AB">
        <w:rPr>
          <w:rFonts w:ascii="Sakkal Majalla" w:hAnsi="Sakkal Majalla" w:cs="Sakkal Majalla" w:hint="cs"/>
          <w:sz w:val="36"/>
          <w:szCs w:val="36"/>
          <w:rtl/>
          <w:lang w:bidi="ar-EG"/>
        </w:rPr>
        <w:t xml:space="preserve"> (2305)، </w:t>
      </w:r>
      <w:r w:rsidR="001D24AB" w:rsidRPr="001D24AB">
        <w:rPr>
          <w:rFonts w:ascii="Sakkal Majalla" w:hAnsi="Sakkal Majalla" w:cs="Sakkal Majalla"/>
          <w:sz w:val="36"/>
          <w:szCs w:val="36"/>
          <w:rtl/>
        </w:rPr>
        <w:t>وابن ماجه (4217) مختصراً، وأحمد</w:t>
      </w:r>
      <w:r w:rsidR="001D24AB" w:rsidRPr="001D24AB">
        <w:rPr>
          <w:rFonts w:ascii="Sakkal Majalla" w:hAnsi="Sakkal Majalla" w:cs="Sakkal Majalla"/>
          <w:sz w:val="36"/>
          <w:szCs w:val="36"/>
          <w:lang w:bidi="ar-EG"/>
        </w:rPr>
        <w:t xml:space="preserve"> (8095)</w:t>
      </w:r>
      <w:r w:rsidR="001D24AB">
        <w:rPr>
          <w:rFonts w:ascii="Sakkal Majalla" w:hAnsi="Sakkal Majalla" w:cs="Sakkal Majalla" w:hint="cs"/>
          <w:sz w:val="36"/>
          <w:szCs w:val="36"/>
          <w:rtl/>
          <w:lang w:bidi="ar-EG"/>
        </w:rPr>
        <w:t xml:space="preserve"> حديث حسن.</w:t>
      </w:r>
    </w:p>
    <w:p w14:paraId="5FCF81BE" w14:textId="77777777" w:rsidR="004760A4" w:rsidRPr="004760A4" w:rsidRDefault="004760A4" w:rsidP="003C0D7E">
      <w:pPr>
        <w:spacing w:after="0" w:line="216" w:lineRule="auto"/>
        <w:jc w:val="both"/>
        <w:rPr>
          <w:rFonts w:ascii="Sakkal Majalla" w:hAnsi="Sakkal Majalla" w:cs="Sakkal Majalla"/>
          <w:sz w:val="36"/>
          <w:szCs w:val="36"/>
          <w:rtl/>
          <w:lang w:bidi="ar-EG"/>
        </w:rPr>
      </w:pPr>
      <w:r w:rsidRPr="004760A4">
        <w:rPr>
          <w:rFonts w:ascii="Sakkal Majalla" w:hAnsi="Sakkal Majalla" w:cs="Sakkal Majalla"/>
          <w:sz w:val="36"/>
          <w:szCs w:val="36"/>
          <w:rtl/>
          <w:lang w:bidi="ar-EG"/>
        </w:rPr>
        <w:t>فيا عبادَ اللهِ</w:t>
      </w:r>
      <w:r w:rsidRPr="004760A4">
        <w:rPr>
          <w:rFonts w:ascii="Sakkal Majalla" w:hAnsi="Sakkal Majalla" w:cs="Sakkal Majalla"/>
          <w:sz w:val="36"/>
          <w:szCs w:val="36"/>
          <w:lang w:bidi="ar-EG"/>
        </w:rPr>
        <w:t xml:space="preserve">… </w:t>
      </w:r>
      <w:r w:rsidRPr="004760A4">
        <w:rPr>
          <w:rFonts w:ascii="Sakkal Majalla" w:hAnsi="Sakkal Majalla" w:cs="Sakkal Majalla"/>
          <w:sz w:val="36"/>
          <w:szCs w:val="36"/>
          <w:rtl/>
          <w:lang w:bidi="ar-EG"/>
        </w:rPr>
        <w:t>إن الإصلاحَ يبدأُ من النفسِ قبلَ البيتِ، ومن البيتِ قبلَ الشارعِ، ومن الحيِّ قبلَ المجتمعِ، ولو أن كلَّ مسلمٍ جعلَ بينه وبين جارِهِ سياجًا من الأدبِ والاحترامِ، وتنازلَ عن بعضِ حقِّه، وأطفأ بعضَ غضبِه، ووضعَ في قلبِه مراقبةَ اللهِ، لاندثرتِ الفتنُ، واستقرَّتِ الأحياءُ، وعمَّ الأمنُ النفسيُّ والاجتماعيُّ، وما ذلك على اللهِ بعزيزٍ</w:t>
      </w:r>
      <w:r w:rsidRPr="004760A4">
        <w:rPr>
          <w:rFonts w:ascii="Sakkal Majalla" w:hAnsi="Sakkal Majalla" w:cs="Sakkal Majalla"/>
          <w:sz w:val="36"/>
          <w:szCs w:val="36"/>
          <w:lang w:bidi="ar-EG"/>
        </w:rPr>
        <w:t>.</w:t>
      </w:r>
    </w:p>
    <w:p w14:paraId="38427AB7" w14:textId="15AFDC5D" w:rsidR="004760A4" w:rsidRPr="004760A4" w:rsidRDefault="004760A4" w:rsidP="00E813AF">
      <w:pPr>
        <w:spacing w:after="0" w:line="216" w:lineRule="auto"/>
        <w:jc w:val="both"/>
        <w:rPr>
          <w:rFonts w:ascii="Sakkal Majalla" w:hAnsi="Sakkal Majalla" w:cs="Sakkal Majalla"/>
          <w:sz w:val="36"/>
          <w:szCs w:val="36"/>
          <w:lang w:bidi="ar-EG"/>
        </w:rPr>
      </w:pPr>
      <w:r w:rsidRPr="004760A4">
        <w:rPr>
          <w:rFonts w:ascii="Sakkal Majalla" w:hAnsi="Sakkal Majalla" w:cs="Sakkal Majalla"/>
          <w:sz w:val="36"/>
          <w:szCs w:val="36"/>
          <w:rtl/>
          <w:lang w:bidi="ar-EG"/>
        </w:rPr>
        <w:t xml:space="preserve">فاحذروا ـ رَحِمَكمُ اللهُ ـ من التعدي على الجارِ بأيِّ صورةٍ كانت، واحرصوا على إكرامِه، ومراعاةِ مشاعرهِ، وحفظِ كرامتِه، والقيامِ بحاجتِه، فإنَّ خيرَ الناسِ عند اللهِ خيرُهم لجارِه، وإنَّ اللهَ لا يحبُّ من كان أذًى على غيرِه، وإنَّ بيوتًا كثيرةً هلكتْ بسببِ بغيِ جارٍ، كما قال النبي ﷺ في الحديث الصحيح: </w:t>
      </w:r>
      <w:r w:rsidRPr="004760A4">
        <w:rPr>
          <w:rFonts w:ascii="Sakkal Majalla" w:hAnsi="Sakkal Majalla" w:cs="Sakkal Majalla"/>
          <w:b/>
          <w:bCs/>
          <w:color w:val="00B050"/>
          <w:sz w:val="36"/>
          <w:szCs w:val="36"/>
          <w:rtl/>
          <w:lang w:bidi="ar-EG"/>
        </w:rPr>
        <w:t>«ثلاثةٌ يحبُّهم اللهُ</w:t>
      </w:r>
      <w:r w:rsidRPr="004760A4">
        <w:rPr>
          <w:rFonts w:ascii="Sakkal Majalla" w:hAnsi="Sakkal Majalla" w:cs="Sakkal Majalla"/>
          <w:b/>
          <w:bCs/>
          <w:color w:val="00B050"/>
          <w:sz w:val="36"/>
          <w:szCs w:val="36"/>
          <w:lang w:bidi="ar-EG"/>
        </w:rPr>
        <w:t xml:space="preserve">… </w:t>
      </w:r>
      <w:r w:rsidRPr="004760A4">
        <w:rPr>
          <w:rFonts w:ascii="Sakkal Majalla" w:hAnsi="Sakkal Majalla" w:cs="Sakkal Majalla"/>
          <w:b/>
          <w:bCs/>
          <w:color w:val="00B050"/>
          <w:sz w:val="36"/>
          <w:szCs w:val="36"/>
          <w:rtl/>
          <w:lang w:bidi="ar-EG"/>
        </w:rPr>
        <w:t>و</w:t>
      </w:r>
      <w:r w:rsidR="001D24AB" w:rsidRPr="001D24AB">
        <w:rPr>
          <w:rFonts w:ascii="Sakkal Majalla" w:hAnsi="Sakkal Majalla" w:cs="Sakkal Majalla"/>
          <w:b/>
          <w:bCs/>
          <w:color w:val="00B050"/>
          <w:sz w:val="36"/>
          <w:szCs w:val="36"/>
          <w:rtl/>
        </w:rPr>
        <w:t>رجُلٌ كان له جارُ سُوءٍ، فصبَرَ على أذاهُ حتَّى يُفرِّقَ بيْنَهما موتٌ أو ظَعْنٌ</w:t>
      </w:r>
      <w:r w:rsidRPr="004760A4">
        <w:rPr>
          <w:rFonts w:ascii="Sakkal Majalla" w:hAnsi="Sakkal Majalla" w:cs="Sakkal Majalla"/>
          <w:sz w:val="36"/>
          <w:szCs w:val="36"/>
          <w:rtl/>
          <w:lang w:bidi="ar-EG"/>
        </w:rPr>
        <w:t xml:space="preserve">» </w:t>
      </w:r>
      <w:r w:rsidR="001D24AB" w:rsidRPr="001D24AB">
        <w:rPr>
          <w:rFonts w:ascii="Sakkal Majalla" w:hAnsi="Sakkal Majalla" w:cs="Sakkal Majalla"/>
          <w:sz w:val="36"/>
          <w:szCs w:val="36"/>
          <w:lang w:bidi="ar-EG"/>
        </w:rPr>
        <w:t> </w:t>
      </w:r>
      <w:r w:rsidR="001D24AB" w:rsidRPr="001D24AB">
        <w:rPr>
          <w:rFonts w:ascii="Sakkal Majalla" w:hAnsi="Sakkal Majalla" w:cs="Sakkal Majalla"/>
          <w:sz w:val="36"/>
          <w:szCs w:val="36"/>
          <w:rtl/>
        </w:rPr>
        <w:t>أخرجه الطحاوي في ((شرح المشكل)) (2782) بلفظه، والترمذي (2568)، وأحمد (21530)، والبزار</w:t>
      </w:r>
      <w:r w:rsidR="001D24AB" w:rsidRPr="001D24AB">
        <w:rPr>
          <w:rFonts w:ascii="Sakkal Majalla" w:hAnsi="Sakkal Majalla" w:cs="Sakkal Majalla"/>
          <w:sz w:val="36"/>
          <w:szCs w:val="36"/>
          <w:lang w:bidi="ar-EG"/>
        </w:rPr>
        <w:t xml:space="preserve"> (3908)</w:t>
      </w:r>
      <w:r w:rsidRPr="004760A4">
        <w:rPr>
          <w:rFonts w:ascii="Sakkal Majalla" w:hAnsi="Sakkal Majalla" w:cs="Sakkal Majalla"/>
          <w:sz w:val="36"/>
          <w:szCs w:val="36"/>
          <w:rtl/>
          <w:lang w:bidi="ar-EG"/>
        </w:rPr>
        <w:t>،</w:t>
      </w:r>
      <w:r w:rsidR="001D24AB">
        <w:rPr>
          <w:rFonts w:ascii="Sakkal Majalla" w:hAnsi="Sakkal Majalla" w:cs="Sakkal Majalla" w:hint="cs"/>
          <w:sz w:val="36"/>
          <w:szCs w:val="36"/>
          <w:rtl/>
          <w:lang w:bidi="ar-EG"/>
        </w:rPr>
        <w:t xml:space="preserve"> حديث صحيح.</w:t>
      </w:r>
      <w:r w:rsidRPr="004760A4">
        <w:rPr>
          <w:rFonts w:ascii="Sakkal Majalla" w:hAnsi="Sakkal Majalla" w:cs="Sakkal Majalla"/>
          <w:sz w:val="36"/>
          <w:szCs w:val="36"/>
          <w:rtl/>
          <w:lang w:bidi="ar-EG"/>
        </w:rPr>
        <w:t xml:space="preserve"> </w:t>
      </w:r>
    </w:p>
    <w:p w14:paraId="6FD204DF" w14:textId="39D89A8F" w:rsidR="004760A4" w:rsidRPr="004760A4" w:rsidRDefault="004760A4" w:rsidP="008A2EF0">
      <w:pPr>
        <w:spacing w:after="0" w:line="216" w:lineRule="auto"/>
        <w:jc w:val="center"/>
        <w:rPr>
          <w:rFonts w:ascii="Sakkal Majalla" w:hAnsi="Sakkal Majalla" w:cs="PT Bold Heading"/>
          <w:sz w:val="36"/>
          <w:szCs w:val="36"/>
          <w:rtl/>
          <w:lang w:bidi="ar-EG"/>
        </w:rPr>
      </w:pPr>
      <w:r w:rsidRPr="004760A4">
        <w:rPr>
          <w:rFonts w:ascii="Sakkal Majalla" w:hAnsi="Sakkal Majalla" w:cs="PT Bold Heading"/>
          <w:sz w:val="36"/>
          <w:szCs w:val="36"/>
          <w:rtl/>
          <w:lang w:bidi="ar-EG"/>
        </w:rPr>
        <w:t>اللهمَّ احفَظْ مصرَنا أمنًا وأمانًا، وسخاءً ورخاءً، وسِلْمًا وسلامًا</w:t>
      </w:r>
    </w:p>
    <w:p w14:paraId="66DCBD78" w14:textId="120C6487" w:rsidR="00512844" w:rsidRDefault="00512844" w:rsidP="003C0D7E">
      <w:pPr>
        <w:spacing w:after="0" w:line="216" w:lineRule="auto"/>
        <w:jc w:val="both"/>
        <w:rPr>
          <w:rFonts w:ascii="Sakkal Majalla" w:hAnsi="Sakkal Majalla" w:cs="Sakkal Majalla"/>
          <w:b/>
          <w:bCs/>
          <w:sz w:val="36"/>
          <w:szCs w:val="36"/>
          <w:rtl/>
          <w:lang w:bidi="ar-EG"/>
        </w:rPr>
      </w:pPr>
      <w:r w:rsidRPr="003C0D7E">
        <w:rPr>
          <w:rFonts w:ascii="Sakkal Majalla" w:hAnsi="Sakkal Majalla" w:cs="Sakkal Majalla"/>
          <w:b/>
          <w:bCs/>
          <w:sz w:val="36"/>
          <w:szCs w:val="36"/>
          <w:rtl/>
          <w:lang w:bidi="ar-EG"/>
        </w:rPr>
        <w:t>المراجع: القرآن الكريم</w:t>
      </w:r>
      <w:r w:rsidR="00FE750C" w:rsidRPr="003C0D7E">
        <w:rPr>
          <w:rFonts w:ascii="Sakkal Majalla" w:hAnsi="Sakkal Majalla" w:cs="Sakkal Majalla" w:hint="cs"/>
          <w:b/>
          <w:bCs/>
          <w:sz w:val="36"/>
          <w:szCs w:val="36"/>
          <w:rtl/>
          <w:lang w:bidi="ar-EG"/>
        </w:rPr>
        <w:t>.</w:t>
      </w:r>
    </w:p>
    <w:p w14:paraId="06D62106" w14:textId="330F0EBA" w:rsidR="001B0334" w:rsidRPr="008A2EF0" w:rsidRDefault="00512844" w:rsidP="00D1318A">
      <w:pPr>
        <w:spacing w:after="0" w:line="216" w:lineRule="auto"/>
        <w:jc w:val="both"/>
        <w:rPr>
          <w:rFonts w:ascii="Sakkal Majalla" w:hAnsi="Sakkal Majalla" w:cs="Sakkal Majalla"/>
          <w:sz w:val="32"/>
          <w:szCs w:val="32"/>
          <w:rtl/>
        </w:rPr>
      </w:pPr>
      <w:r w:rsidRPr="008A2EF0">
        <w:rPr>
          <w:rFonts w:ascii="Sakkal Majalla" w:hAnsi="Sakkal Majalla" w:cs="Sakkal Majalla"/>
          <w:color w:val="000000" w:themeColor="text1"/>
          <w:sz w:val="32"/>
          <w:szCs w:val="32"/>
          <w:rtl/>
          <w:lang w:bidi="ar-EG"/>
        </w:rPr>
        <w:t xml:space="preserve">كتب الحديث: صحيح البخاري، صحيح مسلم، سنن أبي داود، </w:t>
      </w:r>
      <w:r w:rsidR="001A5155" w:rsidRPr="008A2EF0">
        <w:rPr>
          <w:rFonts w:ascii="Sakkal Majalla" w:hAnsi="Sakkal Majalla" w:cs="Sakkal Majalla" w:hint="cs"/>
          <w:color w:val="000000" w:themeColor="text1"/>
          <w:sz w:val="32"/>
          <w:szCs w:val="32"/>
          <w:rtl/>
          <w:lang w:bidi="ar-EG"/>
        </w:rPr>
        <w:t xml:space="preserve">وابن ماجه، </w:t>
      </w:r>
      <w:r w:rsidR="008A2EF0" w:rsidRPr="008A2EF0">
        <w:rPr>
          <w:rFonts w:ascii="Sakkal Majalla" w:hAnsi="Sakkal Majalla" w:cs="Sakkal Majalla" w:hint="cs"/>
          <w:color w:val="000000" w:themeColor="text1"/>
          <w:sz w:val="32"/>
          <w:szCs w:val="32"/>
          <w:rtl/>
          <w:lang w:bidi="ar-EG"/>
        </w:rPr>
        <w:t xml:space="preserve">وابن حبان، </w:t>
      </w:r>
      <w:r w:rsidR="00936AD8" w:rsidRPr="008A2EF0">
        <w:rPr>
          <w:rFonts w:ascii="Sakkal Majalla" w:hAnsi="Sakkal Majalla" w:cs="Sakkal Majalla" w:hint="cs"/>
          <w:color w:val="000000" w:themeColor="text1"/>
          <w:sz w:val="32"/>
          <w:szCs w:val="32"/>
          <w:rtl/>
          <w:lang w:bidi="ar-EG"/>
        </w:rPr>
        <w:t xml:space="preserve">سنن الترمذي، </w:t>
      </w:r>
      <w:r w:rsidR="001B0334" w:rsidRPr="008A2EF0">
        <w:rPr>
          <w:rFonts w:ascii="Sakkal Majalla" w:hAnsi="Sakkal Majalla" w:cs="Sakkal Majalla" w:hint="cs"/>
          <w:sz w:val="32"/>
          <w:szCs w:val="32"/>
          <w:rtl/>
          <w:lang w:bidi="ar-EG"/>
        </w:rPr>
        <w:t>مسند</w:t>
      </w:r>
      <w:r w:rsidR="001B0334" w:rsidRPr="008A2EF0">
        <w:rPr>
          <w:rFonts w:ascii="Sakkal Majalla" w:hAnsi="Sakkal Majalla" w:cs="Sakkal Majalla"/>
          <w:sz w:val="32"/>
          <w:szCs w:val="32"/>
          <w:rtl/>
          <w:lang w:bidi="ar-EG"/>
        </w:rPr>
        <w:t xml:space="preserve"> أحمد</w:t>
      </w:r>
      <w:r w:rsidR="001B0334" w:rsidRPr="008A2EF0">
        <w:rPr>
          <w:rFonts w:ascii="Sakkal Majalla" w:hAnsi="Sakkal Majalla" w:cs="Sakkal Majalla" w:hint="cs"/>
          <w:sz w:val="32"/>
          <w:szCs w:val="32"/>
          <w:rtl/>
          <w:lang w:bidi="ar-EG"/>
        </w:rPr>
        <w:t>،</w:t>
      </w:r>
      <w:r w:rsidR="001B0334" w:rsidRPr="008A2EF0">
        <w:rPr>
          <w:rFonts w:ascii="Sakkal Majalla" w:hAnsi="Sakkal Majalla" w:cs="Sakkal Majalla"/>
          <w:sz w:val="32"/>
          <w:szCs w:val="32"/>
          <w:rtl/>
          <w:lang w:bidi="ar-EG"/>
        </w:rPr>
        <w:t xml:space="preserve"> </w:t>
      </w:r>
      <w:r w:rsidR="001B0334" w:rsidRPr="008A2EF0">
        <w:rPr>
          <w:rFonts w:ascii="Sakkal Majalla" w:hAnsi="Sakkal Majalla" w:cs="Sakkal Majalla" w:hint="cs"/>
          <w:sz w:val="32"/>
          <w:szCs w:val="32"/>
          <w:rtl/>
          <w:lang w:bidi="ar-EG"/>
        </w:rPr>
        <w:t xml:space="preserve">سنن </w:t>
      </w:r>
      <w:r w:rsidR="001B0334" w:rsidRPr="008A2EF0">
        <w:rPr>
          <w:rFonts w:ascii="Sakkal Majalla" w:hAnsi="Sakkal Majalla" w:cs="Sakkal Majalla"/>
          <w:sz w:val="32"/>
          <w:szCs w:val="32"/>
          <w:rtl/>
          <w:lang w:bidi="ar-EG"/>
        </w:rPr>
        <w:t>النسائي</w:t>
      </w:r>
      <w:r w:rsidR="001B0334" w:rsidRPr="008A2EF0">
        <w:rPr>
          <w:rFonts w:ascii="Sakkal Majalla" w:hAnsi="Sakkal Majalla" w:cs="Sakkal Majalla" w:hint="cs"/>
          <w:sz w:val="32"/>
          <w:szCs w:val="32"/>
          <w:rtl/>
          <w:lang w:bidi="ar-EG"/>
        </w:rPr>
        <w:t>،</w:t>
      </w:r>
      <w:r w:rsidR="001B0334" w:rsidRPr="008A2EF0">
        <w:rPr>
          <w:rFonts w:ascii="Sakkal Majalla" w:hAnsi="Sakkal Majalla" w:cs="Sakkal Majalla"/>
          <w:sz w:val="32"/>
          <w:szCs w:val="32"/>
          <w:rtl/>
          <w:lang w:bidi="ar-EG"/>
        </w:rPr>
        <w:t xml:space="preserve"> المعجم الأوسط</w:t>
      </w:r>
      <w:r w:rsidR="001B0334" w:rsidRPr="008A2EF0">
        <w:rPr>
          <w:rFonts w:ascii="Sakkal Majalla" w:hAnsi="Sakkal Majalla" w:cs="Sakkal Majalla" w:hint="cs"/>
          <w:sz w:val="32"/>
          <w:szCs w:val="32"/>
          <w:rtl/>
          <w:lang w:bidi="ar-EG"/>
        </w:rPr>
        <w:t xml:space="preserve"> </w:t>
      </w:r>
      <w:r w:rsidR="008A2EF0" w:rsidRPr="008A2EF0">
        <w:rPr>
          <w:rFonts w:ascii="Sakkal Majalla" w:hAnsi="Sakkal Majalla" w:cs="Sakkal Majalla" w:hint="cs"/>
          <w:sz w:val="32"/>
          <w:szCs w:val="32"/>
          <w:rtl/>
          <w:lang w:bidi="ar-EG"/>
        </w:rPr>
        <w:t xml:space="preserve">والكبير </w:t>
      </w:r>
      <w:r w:rsidR="007F084F" w:rsidRPr="008A2EF0">
        <w:rPr>
          <w:rFonts w:ascii="Sakkal Majalla" w:hAnsi="Sakkal Majalla" w:cs="Sakkal Majalla" w:hint="cs"/>
          <w:sz w:val="32"/>
          <w:szCs w:val="32"/>
          <w:rtl/>
          <w:lang w:bidi="ar-EG"/>
        </w:rPr>
        <w:t>للطبراني</w:t>
      </w:r>
      <w:r w:rsidR="00481D6F" w:rsidRPr="008A2EF0">
        <w:rPr>
          <w:rFonts w:ascii="Sakkal Majalla" w:hAnsi="Sakkal Majalla" w:cs="Sakkal Majalla" w:hint="cs"/>
          <w:sz w:val="32"/>
          <w:szCs w:val="32"/>
          <w:rtl/>
          <w:lang w:bidi="ar-EG"/>
        </w:rPr>
        <w:t>،</w:t>
      </w:r>
      <w:r w:rsidR="008A2EF0" w:rsidRPr="008A2EF0">
        <w:rPr>
          <w:rFonts w:ascii="Sakkal Majalla" w:hAnsi="Sakkal Majalla" w:cs="Sakkal Majalla" w:hint="cs"/>
          <w:sz w:val="32"/>
          <w:szCs w:val="32"/>
          <w:rtl/>
          <w:lang w:bidi="ar-EG"/>
        </w:rPr>
        <w:t xml:space="preserve"> </w:t>
      </w:r>
      <w:r w:rsidR="00481D6F" w:rsidRPr="008A2EF0">
        <w:rPr>
          <w:rFonts w:ascii="Sakkal Majalla" w:hAnsi="Sakkal Majalla" w:cs="Sakkal Majalla" w:hint="cs"/>
          <w:sz w:val="32"/>
          <w:szCs w:val="32"/>
          <w:rtl/>
          <w:lang w:bidi="ar-EG"/>
        </w:rPr>
        <w:t>المستدرك للحاكم،</w:t>
      </w:r>
      <w:r w:rsidR="008A2EF0" w:rsidRPr="008A2EF0">
        <w:rPr>
          <w:rFonts w:ascii="Sakkal Majalla" w:hAnsi="Sakkal Majalla" w:cs="Sakkal Majalla" w:hint="cs"/>
          <w:sz w:val="32"/>
          <w:szCs w:val="32"/>
          <w:rtl/>
          <w:lang w:bidi="ar-EG"/>
        </w:rPr>
        <w:t xml:space="preserve"> مسند الشهاب، الأدب المفرد للبخاري، مستد البزار، </w:t>
      </w:r>
      <w:r w:rsidR="008A2EF0" w:rsidRPr="008A2EF0">
        <w:rPr>
          <w:rFonts w:ascii="Sakkal Majalla" w:hAnsi="Sakkal Majalla" w:cs="Sakkal Majalla"/>
          <w:sz w:val="32"/>
          <w:szCs w:val="32"/>
          <w:rtl/>
        </w:rPr>
        <w:t>مسند الشهاب</w:t>
      </w:r>
      <w:r w:rsidR="008A2EF0" w:rsidRPr="008A2EF0">
        <w:rPr>
          <w:rFonts w:ascii="Sakkal Majalla" w:hAnsi="Sakkal Majalla" w:cs="Sakkal Majalla" w:hint="cs"/>
          <w:sz w:val="32"/>
          <w:szCs w:val="32"/>
          <w:rtl/>
        </w:rPr>
        <w:t xml:space="preserve"> للقضاعي.</w:t>
      </w:r>
    </w:p>
    <w:p w14:paraId="18DD57F5" w14:textId="0BD25C5E" w:rsidR="00481D6F" w:rsidRPr="008A2EF0" w:rsidRDefault="00481D6F" w:rsidP="008A2EF0">
      <w:pPr>
        <w:spacing w:after="0" w:line="216" w:lineRule="auto"/>
        <w:jc w:val="both"/>
        <w:rPr>
          <w:rFonts w:ascii="Sakkal Majalla" w:hAnsi="Sakkal Majalla" w:cs="Sakkal Majalla"/>
          <w:sz w:val="32"/>
          <w:szCs w:val="32"/>
          <w:rtl/>
        </w:rPr>
      </w:pPr>
      <w:r w:rsidRPr="008A2EF0">
        <w:rPr>
          <w:rFonts w:ascii="Sakkal Majalla" w:hAnsi="Sakkal Majalla" w:cs="Sakkal Majalla"/>
          <w:sz w:val="32"/>
          <w:szCs w:val="32"/>
          <w:rtl/>
        </w:rPr>
        <w:t>إحياء علوم الدين</w:t>
      </w:r>
      <w:r w:rsidRPr="008A2EF0">
        <w:rPr>
          <w:rFonts w:ascii="Sakkal Majalla" w:hAnsi="Sakkal Majalla" w:cs="Sakkal Majalla" w:hint="cs"/>
          <w:sz w:val="32"/>
          <w:szCs w:val="32"/>
          <w:rtl/>
        </w:rPr>
        <w:t xml:space="preserve"> للغزالي، </w:t>
      </w:r>
      <w:r w:rsidR="008A2EF0" w:rsidRPr="008A2EF0">
        <w:rPr>
          <w:rFonts w:ascii="Sakkal Majalla" w:hAnsi="Sakkal Majalla" w:cs="Sakkal Majalla"/>
          <w:sz w:val="32"/>
          <w:szCs w:val="32"/>
          <w:rtl/>
        </w:rPr>
        <w:t>المجروحين</w:t>
      </w:r>
      <w:r w:rsidR="008A2EF0" w:rsidRPr="008A2EF0">
        <w:rPr>
          <w:rFonts w:ascii="Sakkal Majalla" w:hAnsi="Sakkal Majalla" w:cs="Sakkal Majalla" w:hint="cs"/>
          <w:sz w:val="32"/>
          <w:szCs w:val="32"/>
          <w:rtl/>
        </w:rPr>
        <w:t xml:space="preserve"> لابن حبان، </w:t>
      </w:r>
      <w:r w:rsidR="008A2EF0" w:rsidRPr="008A2EF0">
        <w:rPr>
          <w:rFonts w:ascii="Sakkal Majalla" w:hAnsi="Sakkal Majalla" w:cs="Sakkal Majalla"/>
          <w:sz w:val="32"/>
          <w:szCs w:val="32"/>
          <w:rtl/>
        </w:rPr>
        <w:t>الصمت</w:t>
      </w:r>
      <w:r w:rsidR="008A2EF0" w:rsidRPr="008A2EF0">
        <w:rPr>
          <w:rFonts w:ascii="Sakkal Majalla" w:hAnsi="Sakkal Majalla" w:cs="Sakkal Majalla" w:hint="cs"/>
          <w:sz w:val="32"/>
          <w:szCs w:val="32"/>
          <w:rtl/>
        </w:rPr>
        <w:t xml:space="preserve"> لابن أبي الدنيا، </w:t>
      </w:r>
      <w:r w:rsidR="008A2EF0" w:rsidRPr="008A2EF0">
        <w:rPr>
          <w:rFonts w:ascii="Sakkal Majalla" w:hAnsi="Sakkal Majalla" w:cs="Sakkal Majalla"/>
          <w:sz w:val="32"/>
          <w:szCs w:val="32"/>
          <w:rtl/>
        </w:rPr>
        <w:t>مكارم الأخلاق</w:t>
      </w:r>
      <w:r w:rsidR="008A2EF0" w:rsidRPr="008A2EF0">
        <w:rPr>
          <w:rFonts w:ascii="Sakkal Majalla" w:hAnsi="Sakkal Majalla" w:cs="Sakkal Majalla" w:hint="cs"/>
          <w:sz w:val="32"/>
          <w:szCs w:val="32"/>
          <w:rtl/>
        </w:rPr>
        <w:t xml:space="preserve"> لابن أبي الدنيا.</w:t>
      </w:r>
    </w:p>
    <w:p w14:paraId="70ECA48D" w14:textId="4C86359B" w:rsidR="00E43DB6" w:rsidRPr="00117FAF" w:rsidRDefault="00512844" w:rsidP="00D1318A">
      <w:pPr>
        <w:spacing w:after="0" w:line="216"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A4F1B" w14:textId="77777777" w:rsidR="00AA30F0" w:rsidRDefault="00AA30F0" w:rsidP="0046340F">
      <w:pPr>
        <w:spacing w:after="0" w:line="240" w:lineRule="auto"/>
      </w:pPr>
      <w:r>
        <w:separator/>
      </w:r>
    </w:p>
  </w:endnote>
  <w:endnote w:type="continuationSeparator" w:id="0">
    <w:p w14:paraId="221E3B1C" w14:textId="77777777" w:rsidR="00AA30F0" w:rsidRDefault="00AA30F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A014A30B-91D1-4E0D-9A05-EAEA82788663}"/>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42B1842B-A508-44D4-8FD5-A14E8145A037}"/>
    <w:embedBold r:id="rId3" w:fontKey="{5BAE97EE-52CB-4620-B707-9E68476E811F}"/>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12E3F4BF-E1EC-42EE-96F5-1165C507FC54}"/>
    <w:embedBold r:id="rId5" w:fontKey="{8AAB8E43-8BF9-4EAC-8590-ED0AB9E0B207}"/>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22423" w14:textId="77777777" w:rsidR="00AA30F0" w:rsidRDefault="00AA30F0" w:rsidP="0046340F">
      <w:pPr>
        <w:spacing w:after="0" w:line="240" w:lineRule="auto"/>
      </w:pPr>
      <w:r>
        <w:separator/>
      </w:r>
    </w:p>
  </w:footnote>
  <w:footnote w:type="continuationSeparator" w:id="0">
    <w:p w14:paraId="61E679AB" w14:textId="77777777" w:rsidR="00AA30F0" w:rsidRDefault="00AA30F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04"/>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1DEB"/>
    <w:rsid w:val="0008312D"/>
    <w:rsid w:val="000847CC"/>
    <w:rsid w:val="00084FEF"/>
    <w:rsid w:val="00085492"/>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2CC8"/>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0334"/>
    <w:rsid w:val="001B13F6"/>
    <w:rsid w:val="001B1AAD"/>
    <w:rsid w:val="001B3696"/>
    <w:rsid w:val="001B5BB2"/>
    <w:rsid w:val="001B69BD"/>
    <w:rsid w:val="001B7F2A"/>
    <w:rsid w:val="001C1ABF"/>
    <w:rsid w:val="001C277A"/>
    <w:rsid w:val="001C6F17"/>
    <w:rsid w:val="001D24AB"/>
    <w:rsid w:val="001D3E3E"/>
    <w:rsid w:val="001D428A"/>
    <w:rsid w:val="001D4636"/>
    <w:rsid w:val="001D5B79"/>
    <w:rsid w:val="001D5E63"/>
    <w:rsid w:val="001E1341"/>
    <w:rsid w:val="001E2189"/>
    <w:rsid w:val="001E2437"/>
    <w:rsid w:val="001E2469"/>
    <w:rsid w:val="001E5632"/>
    <w:rsid w:val="001E6AD6"/>
    <w:rsid w:val="001E7762"/>
    <w:rsid w:val="001F011F"/>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556B6"/>
    <w:rsid w:val="00261961"/>
    <w:rsid w:val="00262193"/>
    <w:rsid w:val="00267037"/>
    <w:rsid w:val="0026764B"/>
    <w:rsid w:val="00267CE3"/>
    <w:rsid w:val="0027026B"/>
    <w:rsid w:val="002707A7"/>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35442"/>
    <w:rsid w:val="0034078A"/>
    <w:rsid w:val="00341052"/>
    <w:rsid w:val="00342785"/>
    <w:rsid w:val="003444C1"/>
    <w:rsid w:val="00344EFD"/>
    <w:rsid w:val="00351108"/>
    <w:rsid w:val="00351D12"/>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77916"/>
    <w:rsid w:val="00380C5C"/>
    <w:rsid w:val="00381047"/>
    <w:rsid w:val="00383CBB"/>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0D7E"/>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0A4"/>
    <w:rsid w:val="00476507"/>
    <w:rsid w:val="00477755"/>
    <w:rsid w:val="00480B6D"/>
    <w:rsid w:val="00481D6F"/>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52E"/>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5F7A81"/>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0BE0"/>
    <w:rsid w:val="006319FB"/>
    <w:rsid w:val="00632ADA"/>
    <w:rsid w:val="00633B00"/>
    <w:rsid w:val="00635925"/>
    <w:rsid w:val="00636AEA"/>
    <w:rsid w:val="00637ECF"/>
    <w:rsid w:val="00642540"/>
    <w:rsid w:val="00645FA8"/>
    <w:rsid w:val="006465DF"/>
    <w:rsid w:val="006476A2"/>
    <w:rsid w:val="0065208F"/>
    <w:rsid w:val="00652DC4"/>
    <w:rsid w:val="006541A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608D"/>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2CD3"/>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96D"/>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84F"/>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2EF0"/>
    <w:rsid w:val="008A3170"/>
    <w:rsid w:val="008A5D41"/>
    <w:rsid w:val="008A5DD2"/>
    <w:rsid w:val="008A66B9"/>
    <w:rsid w:val="008B0E26"/>
    <w:rsid w:val="008B370A"/>
    <w:rsid w:val="008B44AC"/>
    <w:rsid w:val="008B5342"/>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5ED4"/>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97F04"/>
    <w:rsid w:val="009A154D"/>
    <w:rsid w:val="009A1A90"/>
    <w:rsid w:val="009A222E"/>
    <w:rsid w:val="009A2A37"/>
    <w:rsid w:val="009A4A02"/>
    <w:rsid w:val="009A695A"/>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C7DAE"/>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4ACA"/>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3D7D"/>
    <w:rsid w:val="00A957CE"/>
    <w:rsid w:val="00A95FA0"/>
    <w:rsid w:val="00A96423"/>
    <w:rsid w:val="00A9798C"/>
    <w:rsid w:val="00A979CC"/>
    <w:rsid w:val="00AA0986"/>
    <w:rsid w:val="00AA19D3"/>
    <w:rsid w:val="00AA30F0"/>
    <w:rsid w:val="00AA3768"/>
    <w:rsid w:val="00AA5F3C"/>
    <w:rsid w:val="00AA5FEF"/>
    <w:rsid w:val="00AB00D2"/>
    <w:rsid w:val="00AB05B5"/>
    <w:rsid w:val="00AB2357"/>
    <w:rsid w:val="00AB5094"/>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6205"/>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15F7"/>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00E0"/>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6D1"/>
    <w:rsid w:val="00CD397F"/>
    <w:rsid w:val="00CD5A8F"/>
    <w:rsid w:val="00CD7ADD"/>
    <w:rsid w:val="00CE361C"/>
    <w:rsid w:val="00CE467C"/>
    <w:rsid w:val="00CE5640"/>
    <w:rsid w:val="00CF1875"/>
    <w:rsid w:val="00CF2C32"/>
    <w:rsid w:val="00CF330C"/>
    <w:rsid w:val="00CF492C"/>
    <w:rsid w:val="00CF4E76"/>
    <w:rsid w:val="00CF5AA2"/>
    <w:rsid w:val="00CF6387"/>
    <w:rsid w:val="00CF685C"/>
    <w:rsid w:val="00D003A2"/>
    <w:rsid w:val="00D006FD"/>
    <w:rsid w:val="00D00B58"/>
    <w:rsid w:val="00D013E0"/>
    <w:rsid w:val="00D02F4F"/>
    <w:rsid w:val="00D03DE3"/>
    <w:rsid w:val="00D06194"/>
    <w:rsid w:val="00D07406"/>
    <w:rsid w:val="00D07431"/>
    <w:rsid w:val="00D07E1D"/>
    <w:rsid w:val="00D1077C"/>
    <w:rsid w:val="00D10FA8"/>
    <w:rsid w:val="00D12DB4"/>
    <w:rsid w:val="00D1318A"/>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301"/>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1F4E"/>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1C32"/>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13AF"/>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560"/>
    <w:rsid w:val="00EB57C9"/>
    <w:rsid w:val="00EB6F1D"/>
    <w:rsid w:val="00EB75C0"/>
    <w:rsid w:val="00EC0AE8"/>
    <w:rsid w:val="00EC23B0"/>
    <w:rsid w:val="00EC34C5"/>
    <w:rsid w:val="00EC4028"/>
    <w:rsid w:val="00EC5668"/>
    <w:rsid w:val="00EC7C29"/>
    <w:rsid w:val="00ED04C6"/>
    <w:rsid w:val="00ED19C7"/>
    <w:rsid w:val="00ED59A2"/>
    <w:rsid w:val="00ED604F"/>
    <w:rsid w:val="00ED6321"/>
    <w:rsid w:val="00ED7EDB"/>
    <w:rsid w:val="00EE08CA"/>
    <w:rsid w:val="00EE095E"/>
    <w:rsid w:val="00EE1760"/>
    <w:rsid w:val="00EE185B"/>
    <w:rsid w:val="00EE2DE4"/>
    <w:rsid w:val="00EE47E2"/>
    <w:rsid w:val="00EE6C28"/>
    <w:rsid w:val="00EF01BF"/>
    <w:rsid w:val="00EF256C"/>
    <w:rsid w:val="00EF3D43"/>
    <w:rsid w:val="00EF4A9B"/>
    <w:rsid w:val="00F00CD5"/>
    <w:rsid w:val="00F01759"/>
    <w:rsid w:val="00F03737"/>
    <w:rsid w:val="00F0413A"/>
    <w:rsid w:val="00F04608"/>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2E56"/>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028A"/>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50C"/>
    <w:rsid w:val="00FE766B"/>
    <w:rsid w:val="00FF147E"/>
    <w:rsid w:val="00FF2A50"/>
    <w:rsid w:val="00FF32C5"/>
    <w:rsid w:val="00FF621D"/>
    <w:rsid w:val="00FF6932"/>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010B7"/>
    <w:rsid w:val="0001624D"/>
    <w:rsid w:val="00025315"/>
    <w:rsid w:val="000368D9"/>
    <w:rsid w:val="00040EAA"/>
    <w:rsid w:val="000659BC"/>
    <w:rsid w:val="00096080"/>
    <w:rsid w:val="000B5AE0"/>
    <w:rsid w:val="000E5FB8"/>
    <w:rsid w:val="000F4D78"/>
    <w:rsid w:val="000F6EB7"/>
    <w:rsid w:val="00101DDA"/>
    <w:rsid w:val="00111CB8"/>
    <w:rsid w:val="00155DC9"/>
    <w:rsid w:val="001D1893"/>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77916"/>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012EF"/>
    <w:rsid w:val="00630BE0"/>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5342"/>
    <w:rsid w:val="008B77C4"/>
    <w:rsid w:val="008C11D5"/>
    <w:rsid w:val="008C7A26"/>
    <w:rsid w:val="008D0239"/>
    <w:rsid w:val="00916F70"/>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0A3F"/>
    <w:rsid w:val="00B45009"/>
    <w:rsid w:val="00B53EE2"/>
    <w:rsid w:val="00B770F5"/>
    <w:rsid w:val="00BB25C7"/>
    <w:rsid w:val="00BF5F24"/>
    <w:rsid w:val="00C164AD"/>
    <w:rsid w:val="00C4106E"/>
    <w:rsid w:val="00C7515F"/>
    <w:rsid w:val="00C756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5</Pages>
  <Words>2121</Words>
  <Characters>11690</Characters>
  <Application>Microsoft Office Word</Application>
  <DocSecurity>0</DocSecurity>
  <Lines>144</Lines>
  <Paragraphs>56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12</cp:revision>
  <cp:lastPrinted>2025-03-22T20:34:00Z</cp:lastPrinted>
  <dcterms:created xsi:type="dcterms:W3CDTF">2025-11-19T22:24:00Z</dcterms:created>
  <dcterms:modified xsi:type="dcterms:W3CDTF">2025-11-20T00:16:00Z</dcterms:modified>
</cp:coreProperties>
</file>