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C70CE" w14:textId="77777777" w:rsidR="00225677" w:rsidRDefault="006F6751" w:rsidP="009536FE">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225677" w:rsidRPr="00225677">
        <w:rPr>
          <w:rFonts w:ascii="Sakkal Majalla" w:hAnsi="Sakkal Majalla"/>
          <w:sz w:val="72"/>
          <w:szCs w:val="72"/>
          <w:rtl/>
        </w:rPr>
        <w:t>كُنْ جَمِيلًا تَرَى الوُجُودَ جَمِيلًا</w:t>
      </w:r>
      <w:r w:rsidR="00225677" w:rsidRPr="0048093A">
        <w:rPr>
          <w:rFonts w:ascii="Sakkal Majalla" w:hAnsi="Sakkal Majalla"/>
          <w:sz w:val="72"/>
          <w:szCs w:val="72"/>
          <w:rtl/>
        </w:rPr>
        <w:t xml:space="preserve"> </w:t>
      </w:r>
    </w:p>
    <w:p w14:paraId="32F66DC6" w14:textId="3F09A7FF" w:rsidR="001405BB" w:rsidRPr="001405BB" w:rsidRDefault="00E3717E" w:rsidP="009536FE">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225677">
        <w:rPr>
          <w:rFonts w:ascii="Sakkal Majalla" w:hAnsi="Sakkal Majalla" w:cs="PT Bold Heading" w:hint="cs"/>
          <w:sz w:val="40"/>
          <w:szCs w:val="40"/>
          <w:rtl/>
          <w:lang w:bidi="ar-EG"/>
        </w:rPr>
        <w:t>30</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الأولي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9536FE">
        <w:rPr>
          <w:rFonts w:ascii="Sakkal Majalla" w:hAnsi="Sakkal Majalla" w:cs="PT Bold Heading" w:hint="cs"/>
          <w:sz w:val="40"/>
          <w:szCs w:val="40"/>
          <w:rtl/>
          <w:lang w:bidi="ar-EG"/>
        </w:rPr>
        <w:t xml:space="preserve"> </w:t>
      </w:r>
      <w:r w:rsidR="00225677">
        <w:rPr>
          <w:rFonts w:ascii="Sakkal Majalla" w:hAnsi="Sakkal Majalla" w:cs="PT Bold Heading" w:hint="cs"/>
          <w:sz w:val="40"/>
          <w:szCs w:val="40"/>
          <w:rtl/>
          <w:lang w:bidi="ar-EG"/>
        </w:rPr>
        <w:t>21</w:t>
      </w:r>
      <w:r w:rsidR="00212AAA">
        <w:rPr>
          <w:rFonts w:ascii="Sakkal Majalla" w:hAnsi="Sakkal Majalla" w:cs="PT Bold Heading" w:hint="cs"/>
          <w:sz w:val="40"/>
          <w:szCs w:val="40"/>
          <w:rtl/>
          <w:lang w:bidi="ar-EG"/>
        </w:rPr>
        <w:t xml:space="preserve"> نوفمبر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32DE0CA3" w14:textId="77777777" w:rsidR="001405BB" w:rsidRPr="001405BB" w:rsidRDefault="001405BB" w:rsidP="009536FE">
      <w:pPr>
        <w:bidi/>
        <w:spacing w:after="0" w:line="216" w:lineRule="auto"/>
        <w:jc w:val="both"/>
        <w:rPr>
          <w:rFonts w:ascii="Sakkal Majalla" w:hAnsi="Sakkal Majalla" w:cs="PT Bold Heading"/>
          <w:sz w:val="36"/>
          <w:szCs w:val="36"/>
          <w:lang w:bidi="ar-EG"/>
        </w:rPr>
      </w:pPr>
      <w:r w:rsidRPr="001405BB">
        <w:rPr>
          <w:rFonts w:ascii="Sakkal Majalla" w:hAnsi="Sakkal Majalla" w:cs="PT Bold Heading"/>
          <w:sz w:val="36"/>
          <w:szCs w:val="36"/>
          <w:rtl/>
          <w:lang w:bidi="ar-EG"/>
        </w:rPr>
        <w:t>عناصرُ الخُطْبَةِ</w:t>
      </w:r>
      <w:r w:rsidRPr="001405BB">
        <w:rPr>
          <w:rFonts w:ascii="Sakkal Majalla" w:hAnsi="Sakkal Majalla" w:cs="PT Bold Heading"/>
          <w:sz w:val="36"/>
          <w:szCs w:val="36"/>
          <w:lang w:bidi="ar-EG"/>
        </w:rPr>
        <w:t>:</w:t>
      </w:r>
    </w:p>
    <w:p w14:paraId="692A70CB" w14:textId="77777777" w:rsidR="00225677" w:rsidRPr="00225677" w:rsidRDefault="00225677" w:rsidP="00225677">
      <w:pPr>
        <w:pStyle w:val="af6"/>
        <w:numPr>
          <w:ilvl w:val="0"/>
          <w:numId w:val="57"/>
        </w:numPr>
        <w:bidi/>
        <w:spacing w:after="0" w:line="240" w:lineRule="auto"/>
        <w:jc w:val="both"/>
        <w:rPr>
          <w:rFonts w:ascii="Sakkal Majalla" w:hAnsi="Sakkal Majalla" w:cs="PT Bold Heading"/>
          <w:sz w:val="40"/>
          <w:szCs w:val="40"/>
        </w:rPr>
      </w:pPr>
      <w:r w:rsidRPr="00225677">
        <w:rPr>
          <w:rFonts w:ascii="Sakkal Majalla" w:hAnsi="Sakkal Majalla" w:cs="PT Bold Heading"/>
          <w:sz w:val="40"/>
          <w:szCs w:val="40"/>
          <w:rtl/>
        </w:rPr>
        <w:t>اخْتِلَافُ طِبَاعِ وَأَسَالِيبِ الخَلْقِ فِي التَّعَامُلِ سُنَّةٌ رَبَّانِيَّةٌ</w:t>
      </w:r>
      <w:r w:rsidRPr="00225677">
        <w:rPr>
          <w:rFonts w:ascii="Sakkal Majalla" w:hAnsi="Sakkal Majalla" w:cs="PT Bold Heading"/>
          <w:sz w:val="40"/>
          <w:szCs w:val="40"/>
        </w:rPr>
        <w:t>.</w:t>
      </w:r>
    </w:p>
    <w:p w14:paraId="48962558" w14:textId="77777777" w:rsidR="00225677" w:rsidRPr="00225677" w:rsidRDefault="00225677" w:rsidP="00225677">
      <w:pPr>
        <w:pStyle w:val="af6"/>
        <w:numPr>
          <w:ilvl w:val="0"/>
          <w:numId w:val="57"/>
        </w:numPr>
        <w:bidi/>
        <w:spacing w:after="0" w:line="240" w:lineRule="auto"/>
        <w:jc w:val="both"/>
        <w:rPr>
          <w:rFonts w:ascii="Sakkal Majalla" w:hAnsi="Sakkal Majalla" w:cs="PT Bold Heading"/>
          <w:sz w:val="40"/>
          <w:szCs w:val="40"/>
        </w:rPr>
      </w:pPr>
      <w:r w:rsidRPr="00225677">
        <w:rPr>
          <w:rFonts w:ascii="Sakkal Majalla" w:hAnsi="Sakkal Majalla" w:cs="PT Bold Heading"/>
          <w:sz w:val="40"/>
          <w:szCs w:val="40"/>
          <w:rtl/>
        </w:rPr>
        <w:t>لَا تَفْجُرْ فِي الخُصُومَةِ وَالِاخْتِلَافِ</w:t>
      </w:r>
      <w:r w:rsidRPr="00225677">
        <w:rPr>
          <w:rFonts w:ascii="Sakkal Majalla" w:hAnsi="Sakkal Majalla" w:cs="PT Bold Heading" w:hint="cs"/>
          <w:sz w:val="40"/>
          <w:szCs w:val="40"/>
          <w:rtl/>
        </w:rPr>
        <w:t>.</w:t>
      </w:r>
    </w:p>
    <w:p w14:paraId="1203EF77" w14:textId="77777777" w:rsidR="00225677" w:rsidRPr="00225677" w:rsidRDefault="00225677" w:rsidP="00225677">
      <w:pPr>
        <w:pStyle w:val="af6"/>
        <w:numPr>
          <w:ilvl w:val="0"/>
          <w:numId w:val="57"/>
        </w:numPr>
        <w:bidi/>
        <w:spacing w:after="0" w:line="240" w:lineRule="auto"/>
        <w:jc w:val="both"/>
        <w:rPr>
          <w:rFonts w:ascii="Sakkal Majalla" w:hAnsi="Sakkal Majalla" w:cs="PT Bold Heading"/>
          <w:sz w:val="40"/>
          <w:szCs w:val="40"/>
        </w:rPr>
      </w:pPr>
      <w:r w:rsidRPr="00225677">
        <w:rPr>
          <w:rFonts w:ascii="Sakkal Majalla" w:hAnsi="Sakkal Majalla" w:cs="PT Bold Heading"/>
          <w:sz w:val="40"/>
          <w:szCs w:val="40"/>
          <w:rtl/>
        </w:rPr>
        <w:t>خُطُوَاتٌ عَمَلِيَّةٌ فِي احْتِرَامِ الآخَرِ عِنْدَ الِاخْتِلَافِ</w:t>
      </w:r>
      <w:r w:rsidRPr="00225677">
        <w:rPr>
          <w:rFonts w:ascii="Sakkal Majalla" w:hAnsi="Sakkal Majalla" w:cs="PT Bold Heading"/>
          <w:sz w:val="40"/>
          <w:szCs w:val="40"/>
        </w:rPr>
        <w:t>.</w:t>
      </w:r>
    </w:p>
    <w:p w14:paraId="4978CC5E" w14:textId="0408EAE5" w:rsidR="00225677" w:rsidRPr="00225677" w:rsidRDefault="00225677" w:rsidP="00225677">
      <w:pPr>
        <w:pStyle w:val="af6"/>
        <w:numPr>
          <w:ilvl w:val="0"/>
          <w:numId w:val="57"/>
        </w:numPr>
        <w:bidi/>
        <w:spacing w:after="0" w:line="240" w:lineRule="auto"/>
        <w:jc w:val="both"/>
        <w:rPr>
          <w:rFonts w:ascii="Sakkal Majalla" w:hAnsi="Sakkal Majalla" w:cs="PT Bold Heading"/>
          <w:sz w:val="40"/>
          <w:szCs w:val="40"/>
        </w:rPr>
      </w:pPr>
      <w:r w:rsidRPr="00225677">
        <w:rPr>
          <w:rFonts w:ascii="Sakkal Majalla" w:hAnsi="Sakkal Majalla" w:cs="PT Bold Heading"/>
          <w:sz w:val="40"/>
          <w:szCs w:val="40"/>
          <w:rtl/>
        </w:rPr>
        <w:t>وُجُوبُ الإِحْسَانِ إِلَى الجِيرَانِ</w:t>
      </w:r>
      <w:r w:rsidRPr="00225677">
        <w:rPr>
          <w:rFonts w:ascii="Sakkal Majalla" w:hAnsi="Sakkal Majalla" w:cs="PT Bold Heading"/>
          <w:sz w:val="40"/>
          <w:szCs w:val="40"/>
        </w:rPr>
        <w:t>.</w:t>
      </w:r>
    </w:p>
    <w:p w14:paraId="06AD31CB" w14:textId="652801CB"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 xml:space="preserve">الحَمْدُ لِلَّهِ حَمْدًا يُوَافِي نِعَمَهُ، وَيُكَافِئُ مَزِيدَهُ، لَكَ الحَمْدُ كَمَا يَنْبَغِي لِجَلَالِ وَجْهِكَ، وَلِعَظِيمِ سُلْطَانِكَ، وَالصَّلَاةُ وَالسَّلَامُ الأَتَمَّانِ </w:t>
      </w:r>
      <w:proofErr w:type="spellStart"/>
      <w:r w:rsidRPr="00225677">
        <w:rPr>
          <w:rFonts w:ascii="Sakkal Majalla" w:hAnsi="Sakkal Majalla" w:cs="Sakkal Majalla"/>
          <w:sz w:val="40"/>
          <w:szCs w:val="40"/>
          <w:rtl/>
        </w:rPr>
        <w:t>الأَكْمَلَانِ</w:t>
      </w:r>
      <w:proofErr w:type="spellEnd"/>
      <w:r w:rsidRPr="00225677">
        <w:rPr>
          <w:rFonts w:ascii="Sakkal Majalla" w:hAnsi="Sakkal Majalla" w:cs="Sakkal Majalla"/>
          <w:sz w:val="40"/>
          <w:szCs w:val="40"/>
          <w:rtl/>
        </w:rPr>
        <w:t xml:space="preserve"> عَلَى سَيِّدِنَا مُحَمَّدٍ صَلَّى اللهُ عَلَيْهِ وَسَلَّمَ، أَمَّا </w:t>
      </w:r>
      <w:proofErr w:type="gramStart"/>
      <w:r w:rsidRPr="00225677">
        <w:rPr>
          <w:rFonts w:ascii="Sakkal Majalla" w:hAnsi="Sakkal Majalla" w:cs="Sakkal Majalla"/>
          <w:sz w:val="40"/>
          <w:szCs w:val="40"/>
          <w:rtl/>
        </w:rPr>
        <w:t>بَعْدُ،،،</w:t>
      </w:r>
      <w:proofErr w:type="gramEnd"/>
    </w:p>
    <w:p w14:paraId="46FBE571" w14:textId="489E0A4D" w:rsidR="00225677" w:rsidRPr="00225677" w:rsidRDefault="00225677" w:rsidP="00225677">
      <w:pPr>
        <w:pStyle w:val="af6"/>
        <w:numPr>
          <w:ilvl w:val="0"/>
          <w:numId w:val="58"/>
        </w:numPr>
        <w:bidi/>
        <w:spacing w:after="0" w:line="240" w:lineRule="auto"/>
        <w:jc w:val="both"/>
        <w:rPr>
          <w:rFonts w:ascii="Sakkal Majalla" w:hAnsi="Sakkal Majalla" w:cs="Sakkal Majalla"/>
          <w:sz w:val="40"/>
          <w:szCs w:val="40"/>
          <w:rtl/>
        </w:rPr>
      </w:pPr>
      <w:r w:rsidRPr="00225677">
        <w:rPr>
          <w:rFonts w:ascii="Sakkal Majalla" w:hAnsi="Sakkal Majalla" w:cs="PT Bold Heading"/>
          <w:sz w:val="40"/>
          <w:szCs w:val="40"/>
          <w:rtl/>
        </w:rPr>
        <w:t>اخْتِلَافُ طِبَاعِ وَأَسَالِيبِ الخَلْقِ فِي التَّعَامُلِ سُنَّةٌ رَبَّانِيَّةٌ</w:t>
      </w:r>
      <w:r w:rsidRPr="00225677">
        <w:rPr>
          <w:rFonts w:ascii="Sakkal Majalla" w:hAnsi="Sakkal Majalla" w:cs="Sakkal Majalla" w:hint="cs"/>
          <w:sz w:val="40"/>
          <w:szCs w:val="40"/>
          <w:rtl/>
        </w:rPr>
        <w:t>:</w:t>
      </w:r>
    </w:p>
    <w:p w14:paraId="735F1856" w14:textId="4BFFD432"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 xml:space="preserve"> عَنْ أَبِي هُرَيْرَةَ، بِحَدِيثٍ أَنَّ رَسُولَ اللهِ صَلَّى اللهُ عَلَيْهِ وَسَلَّمَ قَالَ: </w:t>
      </w:r>
      <w:r w:rsidRPr="00225677">
        <w:rPr>
          <w:rFonts w:ascii="Sakkal Majalla" w:hAnsi="Sakkal Majalla" w:cs="Sakkal Majalla"/>
          <w:b/>
          <w:bCs/>
          <w:color w:val="00B050"/>
          <w:sz w:val="40"/>
          <w:szCs w:val="40"/>
          <w:rtl/>
        </w:rPr>
        <w:t xml:space="preserve">«النَّاسُ مَعَادِنُ كَمَعَادِنِ الفِضَّةِ وَالذَّهَبِ، خِيَارُهُمْ فِي الجَاهِلِيَّةِ خِيَارُهُمْ فِي الإِسْلَامِ إِذَا فَقُهُوا، وَالأَرْوَاحُ جُنُودٌ مُجَنَّدَةٌ، فَمَا تَعَارَفَ مِنْهَا ائْتَلَفَ، وَمَا تَنَاكَرَ مِنْهَا اخْتَلَفَ» </w:t>
      </w:r>
      <w:r w:rsidRPr="00225677">
        <w:rPr>
          <w:rFonts w:ascii="Sakkal Majalla" w:hAnsi="Sakkal Majalla" w:cs="Sakkal Majalla"/>
          <w:sz w:val="40"/>
          <w:szCs w:val="40"/>
          <w:rtl/>
        </w:rPr>
        <w:t>[رَوَاهُ مُسْلِمٌ]</w:t>
      </w:r>
      <w:r w:rsidRPr="00225677">
        <w:rPr>
          <w:rFonts w:ascii="Sakkal Majalla" w:hAnsi="Sakkal Majalla" w:cs="Sakkal Majalla"/>
          <w:sz w:val="40"/>
          <w:szCs w:val="40"/>
        </w:rPr>
        <w:t>.</w:t>
      </w:r>
    </w:p>
    <w:p w14:paraId="7E42CE9A" w14:textId="10F553CA"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 xml:space="preserve">وَعَنْ أَبِي مُوسَى الأَشْعَرِيِّ، قَالَ: قَالَ رَسُولُ اللهِ صَلَّى اللهُ عَلَيْهِ وَسَلَّمَ: </w:t>
      </w:r>
      <w:r w:rsidRPr="00225677">
        <w:rPr>
          <w:rFonts w:ascii="Sakkal Majalla" w:hAnsi="Sakkal Majalla" w:cs="Sakkal Majalla"/>
          <w:b/>
          <w:bCs/>
          <w:color w:val="00B050"/>
          <w:sz w:val="40"/>
          <w:szCs w:val="40"/>
          <w:rtl/>
        </w:rPr>
        <w:t>«إِنَّ اللهَ تَعَالَى خَلَقَ آدَمَ مِنْ قَبْضَةٍ قَبَضَهَا مِنْ جَمِيعِ الأَرْضِ، فَجَاءَ بَنُو آدَمَ عَلَى قَدْرِ الأَرْضِ، فَجَاءَ مِنْهُمُ الأَحْمَرُ وَالأَبْيَضُ وَالأَسْوَدُ وَبَيْنَ ذَلِكَ، وَالسَّهْلُ وَالحَزْنُ وَالخَبِيثُ وَالطَّيِّبُ»</w:t>
      </w:r>
      <w:r w:rsidRPr="00225677">
        <w:rPr>
          <w:rFonts w:ascii="Sakkal Majalla" w:hAnsi="Sakkal Majalla" w:cs="Sakkal Majalla"/>
          <w:sz w:val="40"/>
          <w:szCs w:val="40"/>
          <w:rtl/>
        </w:rPr>
        <w:t xml:space="preserve"> [رَوَاهُ أَبُو دَاوُدَ وَالتِّرْمِذِيُّ وَأَحْمَدُ]</w:t>
      </w:r>
      <w:r w:rsidRPr="00225677">
        <w:rPr>
          <w:rFonts w:ascii="Sakkal Majalla" w:hAnsi="Sakkal Majalla" w:cs="Sakkal Majalla"/>
          <w:sz w:val="40"/>
          <w:szCs w:val="40"/>
        </w:rPr>
        <w:t>.</w:t>
      </w:r>
    </w:p>
    <w:p w14:paraId="63FCEAAC" w14:textId="77777777"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وَلِلَّهِ دَرُّ القَائِلِ</w:t>
      </w:r>
      <w:r w:rsidRPr="00225677">
        <w:rPr>
          <w:rFonts w:ascii="Sakkal Majalla" w:hAnsi="Sakkal Majalla" w:cs="Sakkal Majalla"/>
          <w:sz w:val="40"/>
          <w:szCs w:val="40"/>
        </w:rPr>
        <w:t>:</w:t>
      </w:r>
    </w:p>
    <w:p w14:paraId="78C3A4B8" w14:textId="77777777"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النَّاسُ كَالْأَرْضِ وَمِنْهَا هُمُ *** مِنْ خَشِنٍ فِي اللَّمْسِ أَوْ لَيِّنِ</w:t>
      </w:r>
    </w:p>
    <w:p w14:paraId="1A0083B2" w14:textId="2E9C1B70" w:rsidR="00225677" w:rsidRPr="00225677" w:rsidRDefault="00225677" w:rsidP="00225677">
      <w:pPr>
        <w:bidi/>
        <w:spacing w:after="0" w:line="240" w:lineRule="auto"/>
        <w:jc w:val="both"/>
        <w:rPr>
          <w:rFonts w:ascii="Sakkal Majalla" w:hAnsi="Sakkal Majalla" w:cs="Sakkal Majalla"/>
          <w:sz w:val="40"/>
          <w:szCs w:val="40"/>
        </w:rPr>
      </w:pPr>
      <w:r w:rsidRPr="00225677">
        <w:rPr>
          <w:rFonts w:ascii="Sakkal Majalla" w:hAnsi="Sakkal Majalla" w:cs="Sakkal Majalla"/>
          <w:sz w:val="40"/>
          <w:szCs w:val="40"/>
          <w:rtl/>
        </w:rPr>
        <w:t>فَجَنْدَلٌ تَدْمِي بِهِ أَرْجُلٌ *** وَإِثْمِدٌ يُوضَعُ فِي الأَعْيُنِ</w:t>
      </w:r>
    </w:p>
    <w:p w14:paraId="37F6DF88" w14:textId="4321F2E2" w:rsidR="00225677" w:rsidRPr="00225677" w:rsidRDefault="00225677" w:rsidP="00225677">
      <w:pPr>
        <w:pStyle w:val="af6"/>
        <w:bidi/>
        <w:spacing w:after="0" w:line="240" w:lineRule="auto"/>
        <w:jc w:val="both"/>
        <w:rPr>
          <w:rFonts w:ascii="Sakkal Majalla" w:hAnsi="Sakkal Majalla" w:cs="PT Bold Heading"/>
          <w:sz w:val="40"/>
          <w:szCs w:val="40"/>
          <w:rtl/>
        </w:rPr>
      </w:pPr>
      <w:r>
        <w:rPr>
          <w:rFonts w:ascii="Sakkal Majalla" w:hAnsi="Sakkal Majalla" w:cs="PT Bold Heading" w:hint="cs"/>
          <w:sz w:val="40"/>
          <w:szCs w:val="40"/>
          <w:rtl/>
        </w:rPr>
        <w:lastRenderedPageBreak/>
        <w:t xml:space="preserve">(2) </w:t>
      </w:r>
      <w:r w:rsidRPr="00225677">
        <w:rPr>
          <w:rFonts w:ascii="Sakkal Majalla" w:hAnsi="Sakkal Majalla" w:cs="PT Bold Heading"/>
          <w:sz w:val="40"/>
          <w:szCs w:val="40"/>
          <w:rtl/>
        </w:rPr>
        <w:t>لَا تَفْجُرْ فِي الخُصُومَةِ وَالِاخْتِلَافِ</w:t>
      </w:r>
      <w:r w:rsidRPr="00225677">
        <w:rPr>
          <w:rFonts w:ascii="Sakkal Majalla" w:hAnsi="Sakkal Majalla" w:cs="PT Bold Heading" w:hint="cs"/>
          <w:sz w:val="40"/>
          <w:szCs w:val="40"/>
          <w:rtl/>
        </w:rPr>
        <w:t>.</w:t>
      </w:r>
    </w:p>
    <w:p w14:paraId="50792D41" w14:textId="086F8E2A"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عَنْ أَبِي </w:t>
      </w:r>
      <w:proofErr w:type="spellStart"/>
      <w:r w:rsidRPr="00697E5C">
        <w:rPr>
          <w:rFonts w:ascii="Sakkal Majalla" w:hAnsi="Sakkal Majalla" w:cs="Sakkal Majalla"/>
          <w:sz w:val="36"/>
          <w:szCs w:val="36"/>
          <w:rtl/>
        </w:rPr>
        <w:t>أُمَامَةَ</w:t>
      </w:r>
      <w:proofErr w:type="spellEnd"/>
      <w:r w:rsidRPr="00697E5C">
        <w:rPr>
          <w:rFonts w:ascii="Sakkal Majalla" w:hAnsi="Sakkal Majalla" w:cs="Sakkal Majalla"/>
          <w:sz w:val="36"/>
          <w:szCs w:val="36"/>
          <w:rtl/>
        </w:rPr>
        <w:t xml:space="preserve">، قَالَ: قَالَ رَسُولُ اللهِ صَلَّى اللهُ عَلَيْهِ وَسَلَّمَ: </w:t>
      </w:r>
      <w:r w:rsidRPr="00697E5C">
        <w:rPr>
          <w:rFonts w:ascii="Sakkal Majalla" w:hAnsi="Sakkal Majalla" w:cs="Sakkal Majalla"/>
          <w:b/>
          <w:bCs/>
          <w:color w:val="00B050"/>
          <w:sz w:val="36"/>
          <w:szCs w:val="36"/>
          <w:rtl/>
        </w:rPr>
        <w:t>«أَنَا زَعِيمٌ بِبَيْتٍ فِي رَبَضِ الجَنَّةِ لِمَنْ تَرَكَ المِرَاءَ وَإِنْ كَانَ مُحِقًّا، وَبِبَيْتٍ فِي وَسَطِ الجَنَّةِ لِمَنْ تَرَكَ الكَذِبَ وَإِنْ كَانَ مَازِحًا، وَبِبَيْتٍ فِي أَعْلَى الجَنَّةِ لِمَنْ حَسَّنَ خُلُقَهُ»</w:t>
      </w:r>
      <w:r w:rsidRPr="00697E5C">
        <w:rPr>
          <w:rFonts w:ascii="Sakkal Majalla" w:hAnsi="Sakkal Majalla" w:cs="Sakkal Majalla"/>
          <w:sz w:val="36"/>
          <w:szCs w:val="36"/>
          <w:rtl/>
        </w:rPr>
        <w:t xml:space="preserve"> [رَوَاهُ أَبُو دَاوُدَ]</w:t>
      </w:r>
      <w:r w:rsidRPr="00697E5C">
        <w:rPr>
          <w:rFonts w:ascii="Sakkal Majalla" w:hAnsi="Sakkal Majalla" w:cs="Sakkal Majalla"/>
          <w:sz w:val="36"/>
          <w:szCs w:val="36"/>
        </w:rPr>
        <w:t>.</w:t>
      </w:r>
    </w:p>
    <w:p w14:paraId="08563E92" w14:textId="3AAD8E5E"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عَائِشَةَ، قَالَتْ: قَالَ النَّبِيُّ صَلَّى اللهُ عَلَيْهِ وَسَلَّمَ: </w:t>
      </w:r>
      <w:r w:rsidRPr="00697E5C">
        <w:rPr>
          <w:rFonts w:ascii="Sakkal Majalla" w:hAnsi="Sakkal Majalla" w:cs="Sakkal Majalla"/>
          <w:b/>
          <w:bCs/>
          <w:color w:val="00B050"/>
          <w:sz w:val="36"/>
          <w:szCs w:val="36"/>
          <w:rtl/>
        </w:rPr>
        <w:t xml:space="preserve">«إِنَّ شَرَّ النَّاسِ عِنْدَ اللهِ مَنْزِلَةً يَوْمَ القِيَامَةِ، مَنْ وَدَعَهُ أَوْ تَرَكَهُ النَّاسُ لِاتِّقَاءِ فُحْشِهِ» </w:t>
      </w:r>
      <w:r w:rsidRPr="00697E5C">
        <w:rPr>
          <w:rFonts w:ascii="Sakkal Majalla" w:hAnsi="Sakkal Majalla" w:cs="Sakkal Majalla"/>
          <w:sz w:val="36"/>
          <w:szCs w:val="36"/>
          <w:rtl/>
        </w:rPr>
        <w:t>[رَوَاهُ أَبُو دَاوُدَ]</w:t>
      </w:r>
      <w:r w:rsidRPr="00697E5C">
        <w:rPr>
          <w:rFonts w:ascii="Sakkal Majalla" w:hAnsi="Sakkal Majalla" w:cs="Sakkal Majalla"/>
          <w:sz w:val="36"/>
          <w:szCs w:val="36"/>
        </w:rPr>
        <w:t>.</w:t>
      </w:r>
    </w:p>
    <w:p w14:paraId="6FAB1C76"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 xml:space="preserve">عَنْ عَبْدِ اللهِ بْنِ عَمْرٍو، أَنَّ النَّبِيَّ صَلَّى اللهُ عَلَيْهِ وَسَلَّمَ قَالَ: </w:t>
      </w:r>
      <w:r w:rsidRPr="00697E5C">
        <w:rPr>
          <w:rFonts w:ascii="Sakkal Majalla" w:hAnsi="Sakkal Majalla" w:cs="Sakkal Majalla"/>
          <w:b/>
          <w:bCs/>
          <w:color w:val="00B050"/>
          <w:sz w:val="36"/>
          <w:szCs w:val="36"/>
          <w:rtl/>
        </w:rPr>
        <w:t>«أَرْبَعٌ مَنْ كُنَّ فِيهِ كَانَ مُنَافِقًا خَالِصًا، وَمَنْ كَانَتْ فِيهِ خَصْلَةٌ مِنْهُنَّ، كَانَتْ فِيهِ خَصْلَةٌ مِنَ النِّفَاقِ حَتَّى يَدَعَهَا: إِذَا اؤْتُمِنَ خَانَ، وَإِذَا حَدَّثَ كَذَبَ، وَإِذَا عَاهَدَ غَدَرَ، وَإِذَا خَاصَمَ فَجَرَ»</w:t>
      </w:r>
      <w:r w:rsidRPr="00697E5C">
        <w:rPr>
          <w:rFonts w:ascii="Sakkal Majalla" w:hAnsi="Sakkal Majalla" w:cs="Sakkal Majalla"/>
          <w:sz w:val="36"/>
          <w:szCs w:val="36"/>
          <w:rtl/>
        </w:rPr>
        <w:t xml:space="preserve"> [مُتَّفَقٌ عَلَيْهِ]</w:t>
      </w:r>
      <w:r w:rsidRPr="00697E5C">
        <w:rPr>
          <w:rFonts w:ascii="Sakkal Majalla" w:hAnsi="Sakkal Majalla" w:cs="Sakkal Majalla"/>
          <w:sz w:val="36"/>
          <w:szCs w:val="36"/>
        </w:rPr>
        <w:t>.</w:t>
      </w:r>
    </w:p>
    <w:p w14:paraId="11C80574" w14:textId="66616209"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قالَ أ.د/ موسى شاهينَ لاشينَ</w:t>
      </w:r>
      <w:r w:rsidRPr="00697E5C">
        <w:rPr>
          <w:rFonts w:ascii="Sakkal Majalla" w:hAnsi="Sakkal Majalla" w:cs="Sakkal Majalla"/>
          <w:sz w:val="36"/>
          <w:szCs w:val="36"/>
        </w:rPr>
        <w:t>:</w:t>
      </w:r>
      <w:r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 xml:space="preserve">(وأمَّا المخاصمةُ فهي لجاجٌ في الكلامِ </w:t>
      </w:r>
      <w:proofErr w:type="spellStart"/>
      <w:r w:rsidRPr="00697E5C">
        <w:rPr>
          <w:rFonts w:ascii="Sakkal Majalla" w:hAnsi="Sakkal Majalla" w:cs="Sakkal Majalla"/>
          <w:sz w:val="36"/>
          <w:szCs w:val="36"/>
          <w:rtl/>
        </w:rPr>
        <w:t>ليستوفَى</w:t>
      </w:r>
      <w:proofErr w:type="spellEnd"/>
      <w:r w:rsidRPr="00697E5C">
        <w:rPr>
          <w:rFonts w:ascii="Sakkal Majalla" w:hAnsi="Sakkal Majalla" w:cs="Sakkal Majalla"/>
          <w:sz w:val="36"/>
          <w:szCs w:val="36"/>
          <w:rtl/>
        </w:rPr>
        <w:t xml:space="preserve"> به مالٌ أو حقٌّ، والفجورُ فيها يكونُ بمحاولةِ الوصولِ إلى مالِ الغيرِ وإلى غيرِ الحقِّ، فالمخاصمةُ تكونُ على ثلاثةِ أحوالٍ: مخاصمةٌ للوصولِ إلى حقٍّ، ومخاصمةٌ بغيرِ علمٍ، ومخاصمةٌ للوصولِ إلى حقِّ الغيرِ، أمَّا المخاصمةُ للوصولِ إلى حقٍّ: فالأولى تركُها حيثُ أمكنَ الوصولُ إليه بغيرِها؛ لأنَّها تشوِّشُ الخاطرَ، وتنغِّصُ القلوبَ، وتوغرُ الصدورَ، وتهيجُ الغضبَ؛ إذْ فيها تعريضٌ بالطعنِ والتجهيلِ والتكذيبِ، وفيها تفويتٌ لطيبِ الكلامِ، ولينُ الخُلُقِ مفتاحُ بابِ الجنَّةِ، وأمَّا المخاصمةُ بغيرِ علمٍ فهي مذمومةٌ لما فيها من الأضرارِ السابقةِ، وزيادةِ عدمِ الهدفِ والغرضِ الصحيحِ، وأمَّا المخاصمةُ للوصولِ إلى حقِّ الغيرِ: فهي الحالةُ المقصودةُ من الحديثِ «إذا خاصمَ فجرَ» أي مالَ عن الحقِّ قصدًا، وتلك سِمَةُ المنافقِ).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tl/>
        </w:rPr>
        <w:t>. [فتحُ المنعمِ شرحُ صحيحِ مسلمٍ]</w:t>
      </w:r>
      <w:r w:rsidRPr="00697E5C">
        <w:rPr>
          <w:rFonts w:ascii="Sakkal Majalla" w:hAnsi="Sakkal Majalla" w:cs="Sakkal Majalla"/>
          <w:sz w:val="36"/>
          <w:szCs w:val="36"/>
        </w:rPr>
        <w:t>.</w:t>
      </w:r>
    </w:p>
    <w:p w14:paraId="4185F00F" w14:textId="77777777" w:rsidR="00225677" w:rsidRPr="00697E5C" w:rsidRDefault="00225677" w:rsidP="00225677">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Pr>
        <w:t>*</w:t>
      </w:r>
      <w:r w:rsidRPr="00697E5C">
        <w:rPr>
          <w:rFonts w:ascii="Sakkal Majalla" w:hAnsi="Sakkal Majalla" w:cs="Sakkal Majalla"/>
          <w:b/>
          <w:bCs/>
          <w:sz w:val="36"/>
          <w:szCs w:val="36"/>
          <w:rtl/>
        </w:rPr>
        <w:t>كُنْ جميلًا: عاملِ الناسَ بأخلاقِك لا بأخلاقِهمْ</w:t>
      </w:r>
      <w:r w:rsidRPr="00697E5C">
        <w:rPr>
          <w:rFonts w:ascii="Sakkal Majalla" w:hAnsi="Sakkal Majalla" w:cs="Sakkal Majalla"/>
          <w:b/>
          <w:bCs/>
          <w:sz w:val="36"/>
          <w:szCs w:val="36"/>
        </w:rPr>
        <w:t>:</w:t>
      </w:r>
    </w:p>
    <w:p w14:paraId="55BFA63C" w14:textId="6197326C"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عنْ حذيفةَ قالَ: قالَ رسولُ اللهِ صلَّى اللهُ عليهِ وسلَّمَ</w:t>
      </w:r>
      <w:r w:rsidRPr="00697E5C">
        <w:rPr>
          <w:rFonts w:ascii="Sakkal Majalla" w:hAnsi="Sakkal Majalla" w:cs="Sakkal Majalla" w:hint="cs"/>
          <w:sz w:val="36"/>
          <w:szCs w:val="36"/>
          <w:rtl/>
          <w:lang w:bidi="ar-EG"/>
        </w:rPr>
        <w:t>:</w:t>
      </w:r>
      <w:r w:rsidRPr="00697E5C">
        <w:rPr>
          <w:rFonts w:ascii="Sakkal Majalla" w:hAnsi="Sakkal Majalla" w:cs="Sakkal Majalla" w:hint="cs"/>
          <w:b/>
          <w:bCs/>
          <w:color w:val="00B050"/>
          <w:sz w:val="36"/>
          <w:szCs w:val="36"/>
          <w:rtl/>
          <w:lang w:bidi="ar-EG"/>
        </w:rPr>
        <w:t xml:space="preserve"> "</w:t>
      </w:r>
      <w:r w:rsidRPr="00697E5C">
        <w:rPr>
          <w:rFonts w:ascii="Sakkal Majalla" w:hAnsi="Sakkal Majalla" w:cs="Sakkal Majalla"/>
          <w:b/>
          <w:bCs/>
          <w:color w:val="00B050"/>
          <w:sz w:val="36"/>
          <w:szCs w:val="36"/>
          <w:rtl/>
        </w:rPr>
        <w:t>لا تكونوا إمَّعةً، تقولونَ: إنْ أحسنَ الناسُ أحسنَّا، وإنْ ظلموا ظلمْنا، ولكنْ وطِّنوا أنفسَكمْ، إنْ أحسنَ الناسُ أنْ تحسنوا، وإنْ أساءوا فلا تَظْلِموا»</w:t>
      </w:r>
      <w:r w:rsidRPr="00697E5C">
        <w:rPr>
          <w:rFonts w:ascii="Sakkal Majalla" w:hAnsi="Sakkal Majalla" w:cs="Sakkal Majalla"/>
          <w:sz w:val="36"/>
          <w:szCs w:val="36"/>
          <w:rtl/>
        </w:rPr>
        <w:t xml:space="preserve"> [رواهُ الترمذيُّ وحسَّنَهُ]</w:t>
      </w:r>
      <w:r w:rsidRPr="00697E5C">
        <w:rPr>
          <w:rFonts w:ascii="Sakkal Majalla" w:hAnsi="Sakkal Majalla" w:cs="Sakkal Majalla"/>
          <w:sz w:val="36"/>
          <w:szCs w:val="36"/>
        </w:rPr>
        <w:t>.</w:t>
      </w:r>
    </w:p>
    <w:p w14:paraId="5B676B7D" w14:textId="0076468F"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الإمَّعةُ" عندَ أهلِ اللغةِ: "الرجلُ الذي يكونُ لضعفِ رأيهِ معَ كلِّ أحدٍ، والمرادُ هنا: من يكونُ معَ ما يوافقُ هواهُ، ويلائمُ أَرَبَ نفسِهِ وما يتمناهُ. وقيلَ: المرادُ هنا الذي يقولُ: أنا أكونُ معَ الناسِ كما يكونونَ معي؛ إنْ خيرًا فخيرٌ، وإنْ شرًّا فشرٌّ</w:t>
      </w:r>
      <w:r w:rsidRPr="00697E5C">
        <w:rPr>
          <w:rFonts w:ascii="Sakkal Majalla" w:hAnsi="Sakkal Majalla" w:cs="Sakkal Majalla"/>
          <w:sz w:val="36"/>
          <w:szCs w:val="36"/>
        </w:rPr>
        <w:t>".</w:t>
      </w:r>
    </w:p>
    <w:p w14:paraId="1ACDF6AE" w14:textId="547D8FF3"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قالَ الطيبيُّ: (معنى الحديثِ: أوجبوا على أنفسِكمُ الإحسانَ بأنْ تجعلوها وطنًا للإحسانِ).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Pr>
        <w:t>.</w:t>
      </w:r>
    </w:p>
    <w:p w14:paraId="6A7D3851"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عنِ الشعبيِّ قالَ: "كانَ عيسى بنُ مريمَ عليهِ السلامُ يقولُ: «إنَّ الإحسانَ ليسَ أنْ تُحسِنَ إلى من أحسنَ إليكَ، إنما تلك مكافأةٌ بالمعروفِ، ولكنَّ الإحسانَ أنْ تُحسِنَ إلى من أساءَ إليكَ»" [رواهُ الإمامُ أحمدُ في "الزهدِ"]</w:t>
      </w:r>
      <w:r w:rsidRPr="00697E5C">
        <w:rPr>
          <w:rFonts w:ascii="Sakkal Majalla" w:hAnsi="Sakkal Majalla" w:cs="Sakkal Majalla"/>
          <w:sz w:val="36"/>
          <w:szCs w:val="36"/>
        </w:rPr>
        <w:t>.</w:t>
      </w:r>
    </w:p>
    <w:p w14:paraId="60E663B9" w14:textId="77777777" w:rsidR="00225677" w:rsidRPr="00697E5C" w:rsidRDefault="00225677" w:rsidP="00225677">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Pr>
        <w:lastRenderedPageBreak/>
        <w:t>*</w:t>
      </w:r>
      <w:r w:rsidRPr="00697E5C">
        <w:rPr>
          <w:rFonts w:ascii="Sakkal Majalla" w:hAnsi="Sakkal Majalla" w:cs="Sakkal Majalla"/>
          <w:b/>
          <w:bCs/>
          <w:sz w:val="36"/>
          <w:szCs w:val="36"/>
          <w:rtl/>
        </w:rPr>
        <w:t>ضبطُ النفسِ في المواقفِ الحرجةِ والصعبةِ</w:t>
      </w:r>
      <w:r w:rsidRPr="00697E5C">
        <w:rPr>
          <w:rFonts w:ascii="Sakkal Majalla" w:hAnsi="Sakkal Majalla" w:cs="Sakkal Majalla"/>
          <w:b/>
          <w:bCs/>
          <w:sz w:val="36"/>
          <w:szCs w:val="36"/>
        </w:rPr>
        <w:t>:</w:t>
      </w:r>
    </w:p>
    <w:p w14:paraId="0C72882A" w14:textId="02725329"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b/>
          <w:bCs/>
          <w:color w:val="EE0000"/>
          <w:sz w:val="36"/>
          <w:szCs w:val="36"/>
          <w:rtl/>
        </w:rPr>
        <w:t>{الَّذِينَ يُنْفِقُونَ فِي السَّرَّاءِ وَالضَّرَّاءِ وَالْكَاظِمِينَ الْغَيْظَ وَالْعَافِينَ عَنِ النَّاسِ وَاللَّهُ يُحِبُّ الْمُحْسِنِينَ}</w:t>
      </w:r>
      <w:r w:rsidRPr="00697E5C">
        <w:rPr>
          <w:rFonts w:ascii="Sakkal Majalla" w:hAnsi="Sakkal Majalla" w:cs="Sakkal Majalla"/>
          <w:sz w:val="36"/>
          <w:szCs w:val="36"/>
          <w:rtl/>
        </w:rPr>
        <w:t xml:space="preserve"> [آلُ عِمْرَانَ: 134]</w:t>
      </w:r>
      <w:r w:rsidRPr="00697E5C">
        <w:rPr>
          <w:rFonts w:ascii="Sakkal Majalla" w:hAnsi="Sakkal Majalla" w:cs="Sakkal Majalla"/>
          <w:sz w:val="36"/>
          <w:szCs w:val="36"/>
        </w:rPr>
        <w:t>.</w:t>
      </w:r>
    </w:p>
    <w:p w14:paraId="0840820E" w14:textId="5B29D8E0"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عنْ أبي هريرةَ رضيَ اللهُ عنهُ، أنَّ رسولَ اللهِ صلَّى اللهُ عليهِ وسلَّمَ قالَ</w:t>
      </w:r>
      <w:r w:rsidRPr="00697E5C">
        <w:rPr>
          <w:rFonts w:ascii="Sakkal Majalla" w:hAnsi="Sakkal Majalla" w:cs="Sakkal Majalla" w:hint="cs"/>
          <w:sz w:val="36"/>
          <w:szCs w:val="36"/>
          <w:rtl/>
        </w:rPr>
        <w:t xml:space="preserve">: </w:t>
      </w:r>
      <w:r w:rsidRPr="00697E5C">
        <w:rPr>
          <w:rFonts w:ascii="Sakkal Majalla" w:hAnsi="Sakkal Majalla" w:cs="Sakkal Majalla" w:hint="cs"/>
          <w:b/>
          <w:bCs/>
          <w:color w:val="00B050"/>
          <w:sz w:val="36"/>
          <w:szCs w:val="36"/>
          <w:rtl/>
        </w:rPr>
        <w:t>"</w:t>
      </w:r>
      <w:r w:rsidRPr="00697E5C">
        <w:rPr>
          <w:rFonts w:ascii="Sakkal Majalla" w:hAnsi="Sakkal Majalla" w:cs="Sakkal Majalla"/>
          <w:b/>
          <w:bCs/>
          <w:color w:val="00B050"/>
          <w:sz w:val="36"/>
          <w:szCs w:val="36"/>
          <w:rtl/>
        </w:rPr>
        <w:t>ليسَ الشديدُ بالصُّرَعةِ، إنما الشديدُ الذي يملكُ نفسَهُ عندَ الغضبِ»</w:t>
      </w:r>
      <w:r w:rsidRPr="00697E5C">
        <w:rPr>
          <w:rFonts w:ascii="Sakkal Majalla" w:hAnsi="Sakkal Majalla" w:cs="Sakkal Majalla"/>
          <w:sz w:val="36"/>
          <w:szCs w:val="36"/>
          <w:rtl/>
        </w:rPr>
        <w:t xml:space="preserve"> [رواهُ البخاريُّ]</w:t>
      </w:r>
      <w:r w:rsidRPr="00697E5C">
        <w:rPr>
          <w:rFonts w:ascii="Sakkal Majalla" w:hAnsi="Sakkal Majalla" w:cs="Sakkal Majalla"/>
          <w:sz w:val="36"/>
          <w:szCs w:val="36"/>
        </w:rPr>
        <w:t>.</w:t>
      </w:r>
    </w:p>
    <w:p w14:paraId="22E03AFB" w14:textId="7C7E1B15"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عنْ معاذٍ بنِ جبلٍ عنْ رسولِ اللهِ صلَّى اللهُ عليهِ وسلَّمَ أنَّهُ قالَ</w:t>
      </w:r>
      <w:r w:rsidRPr="00697E5C">
        <w:rPr>
          <w:rFonts w:ascii="Sakkal Majalla" w:hAnsi="Sakkal Majalla" w:cs="Sakkal Majalla" w:hint="cs"/>
          <w:sz w:val="36"/>
          <w:szCs w:val="36"/>
          <w:rtl/>
          <w:lang w:bidi="ar-EG"/>
        </w:rPr>
        <w:t>:</w:t>
      </w:r>
      <w:r w:rsidRPr="00697E5C">
        <w:rPr>
          <w:rFonts w:ascii="Sakkal Majalla" w:hAnsi="Sakkal Majalla" w:cs="Sakkal Majalla" w:hint="cs"/>
          <w:b/>
          <w:bCs/>
          <w:color w:val="00B050"/>
          <w:sz w:val="36"/>
          <w:szCs w:val="36"/>
          <w:rtl/>
          <w:lang w:bidi="ar-EG"/>
        </w:rPr>
        <w:t xml:space="preserve"> "</w:t>
      </w:r>
      <w:r w:rsidRPr="00697E5C">
        <w:rPr>
          <w:rFonts w:ascii="Sakkal Majalla" w:hAnsi="Sakkal Majalla" w:cs="Sakkal Majalla"/>
          <w:b/>
          <w:bCs/>
          <w:color w:val="00B050"/>
          <w:sz w:val="36"/>
          <w:szCs w:val="36"/>
          <w:rtl/>
        </w:rPr>
        <w:t>منْ كظمَ غيظَهُ، وهو يقدرُ على أنْ ينتصرَ دعاهُ اللهُ على رؤوسِ الخلائقِ حتى يخيِّرَهُ في حورِ العينِ أيَّتَهُنَّ شاءَ»</w:t>
      </w:r>
      <w:r w:rsidRPr="00697E5C">
        <w:rPr>
          <w:rFonts w:ascii="Sakkal Majalla" w:hAnsi="Sakkal Majalla" w:cs="Sakkal Majalla"/>
          <w:sz w:val="36"/>
          <w:szCs w:val="36"/>
          <w:rtl/>
        </w:rPr>
        <w:t xml:space="preserve"> [رواهُ الإمامُ أحمدُ في "المسندِ"]</w:t>
      </w:r>
      <w:r w:rsidRPr="00697E5C">
        <w:rPr>
          <w:rFonts w:ascii="Sakkal Majalla" w:hAnsi="Sakkal Majalla" w:cs="Sakkal Majalla"/>
          <w:sz w:val="36"/>
          <w:szCs w:val="36"/>
        </w:rPr>
        <w:t>.</w:t>
      </w:r>
      <w:r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وفي روايةٍ عنِ ابنِ عمرَ</w:t>
      </w:r>
      <w:r w:rsidRPr="00697E5C">
        <w:rPr>
          <w:rFonts w:ascii="Sakkal Majalla" w:hAnsi="Sakkal Majalla" w:cs="Sakkal Majalla" w:hint="cs"/>
          <w:sz w:val="36"/>
          <w:szCs w:val="36"/>
          <w:rtl/>
          <w:lang w:bidi="ar-EG"/>
        </w:rPr>
        <w:t>: "...</w:t>
      </w:r>
      <w:r w:rsidRPr="00697E5C">
        <w:rPr>
          <w:rFonts w:ascii="Sakkal Majalla" w:hAnsi="Sakkal Majalla" w:cs="Sakkal Majalla"/>
          <w:b/>
          <w:bCs/>
          <w:sz w:val="36"/>
          <w:szCs w:val="36"/>
          <w:rtl/>
        </w:rPr>
        <w:t xml:space="preserve"> ومنْ كفَّ غضبَهُ سترَ اللهُ عورتَهُ، ومنْ كظمَ غيظَهُ، ولو شاءَ أنْ يُمْضِيَهُ أمْضاهُ ملأَ اللهُ قلبَهُ رجاءً يومَ القيامةِ</w:t>
      </w:r>
      <w:r w:rsidRPr="00697E5C">
        <w:rPr>
          <w:rFonts w:ascii="Sakkal Majalla" w:hAnsi="Sakkal Majalla" w:cs="Sakkal Majalla"/>
          <w:sz w:val="36"/>
          <w:szCs w:val="36"/>
          <w:rtl/>
        </w:rPr>
        <w:t>» [رواهُ الطبرانيُّ في "المعجمِ الكبيرِ"]</w:t>
      </w:r>
      <w:r w:rsidRPr="00697E5C">
        <w:rPr>
          <w:rFonts w:ascii="Sakkal Majalla" w:hAnsi="Sakkal Majalla" w:cs="Sakkal Majalla"/>
          <w:sz w:val="36"/>
          <w:szCs w:val="36"/>
        </w:rPr>
        <w:t>.</w:t>
      </w:r>
    </w:p>
    <w:p w14:paraId="0F4379AA" w14:textId="77777777" w:rsidR="00225677" w:rsidRPr="00697E5C" w:rsidRDefault="00225677" w:rsidP="00225677">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Pr>
        <w:t>*</w:t>
      </w:r>
      <w:r w:rsidRPr="00697E5C">
        <w:rPr>
          <w:rFonts w:ascii="Sakkal Majalla" w:hAnsi="Sakkal Majalla" w:cs="Sakkal Majalla"/>
          <w:b/>
          <w:bCs/>
          <w:sz w:val="36"/>
          <w:szCs w:val="36"/>
          <w:rtl/>
        </w:rPr>
        <w:t>قبولُ الاعتذارِ لمنْ اعتذرَ إليكَ صادقًا أو كاذبًا</w:t>
      </w:r>
      <w:r w:rsidRPr="00697E5C">
        <w:rPr>
          <w:rFonts w:ascii="Sakkal Majalla" w:hAnsi="Sakkal Majalla" w:cs="Sakkal Majalla"/>
          <w:b/>
          <w:bCs/>
          <w:sz w:val="36"/>
          <w:szCs w:val="36"/>
        </w:rPr>
        <w:t>:</w:t>
      </w:r>
    </w:p>
    <w:p w14:paraId="278C1FF4" w14:textId="74405B48"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قالَ الحسنُ بنُ أبي العباسِ البيهقيِّ</w:t>
      </w:r>
      <w:r w:rsidRPr="00697E5C">
        <w:rPr>
          <w:rFonts w:ascii="Sakkal Majalla" w:hAnsi="Sakkal Majalla" w:cs="Sakkal Majalla"/>
          <w:sz w:val="36"/>
          <w:szCs w:val="36"/>
        </w:rPr>
        <w:t>:</w:t>
      </w:r>
      <w:r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 xml:space="preserve">قيلَ لي: قدْ أساءَ إليكَ فلانٌ </w:t>
      </w:r>
      <w:r w:rsidRPr="00697E5C">
        <w:rPr>
          <w:rFonts w:ascii="Sakkal Majalla" w:hAnsi="Sakkal Majalla" w:cs="Sakkal Majalla"/>
          <w:sz w:val="36"/>
          <w:szCs w:val="36"/>
        </w:rPr>
        <w:t xml:space="preserve">… </w:t>
      </w:r>
      <w:r w:rsidRPr="00697E5C">
        <w:rPr>
          <w:rFonts w:ascii="Sakkal Majalla" w:hAnsi="Sakkal Majalla" w:cs="Sakkal Majalla"/>
          <w:sz w:val="36"/>
          <w:szCs w:val="36"/>
          <w:rtl/>
        </w:rPr>
        <w:t>ومقامُ الفتى على الذلِّ عارُ</w:t>
      </w:r>
      <w:r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 xml:space="preserve">قلتُ: قدْ جاءَنا فأحدثَ عذرًا </w:t>
      </w:r>
      <w:r w:rsidRPr="00697E5C">
        <w:rPr>
          <w:rFonts w:ascii="Sakkal Majalla" w:hAnsi="Sakkal Majalla" w:cs="Sakkal Majalla"/>
          <w:sz w:val="36"/>
          <w:szCs w:val="36"/>
        </w:rPr>
        <w:t xml:space="preserve">… </w:t>
      </w:r>
      <w:r w:rsidRPr="00697E5C">
        <w:rPr>
          <w:rFonts w:ascii="Sakkal Majalla" w:hAnsi="Sakkal Majalla" w:cs="Sakkal Majalla"/>
          <w:sz w:val="36"/>
          <w:szCs w:val="36"/>
          <w:rtl/>
        </w:rPr>
        <w:t>ديةُ الذنبِ الاعتذارُ</w:t>
      </w:r>
    </w:p>
    <w:p w14:paraId="646B9D1F" w14:textId="737E6EBA" w:rsidR="00225677" w:rsidRPr="00697E5C" w:rsidRDefault="00225677" w:rsidP="00225677">
      <w:pPr>
        <w:bidi/>
        <w:spacing w:after="0" w:line="240" w:lineRule="auto"/>
        <w:jc w:val="both"/>
        <w:rPr>
          <w:rFonts w:ascii="Sakkal Majalla" w:hAnsi="Sakkal Majalla" w:cs="Sakkal Majalla"/>
          <w:sz w:val="36"/>
          <w:szCs w:val="36"/>
          <w:lang w:bidi="ar-EG"/>
        </w:rPr>
      </w:pPr>
      <w:r w:rsidRPr="00697E5C">
        <w:rPr>
          <w:rFonts w:ascii="Sakkal Majalla" w:hAnsi="Sakkal Majalla" w:cs="Sakkal Majalla"/>
          <w:sz w:val="36"/>
          <w:szCs w:val="36"/>
          <w:rtl/>
        </w:rPr>
        <w:t>قالَ عبدُ اللهِ بنُ منازلٍ يقولُ</w:t>
      </w:r>
      <w:r w:rsidRPr="00697E5C">
        <w:rPr>
          <w:rFonts w:ascii="Sakkal Majalla" w:hAnsi="Sakkal Majalla" w:cs="Sakkal Majalla" w:hint="cs"/>
          <w:sz w:val="36"/>
          <w:szCs w:val="36"/>
          <w:rtl/>
        </w:rPr>
        <w:t>: "</w:t>
      </w:r>
      <w:r w:rsidRPr="00697E5C">
        <w:rPr>
          <w:rFonts w:ascii="Sakkal Majalla" w:hAnsi="Sakkal Majalla" w:cs="Sakkal Majalla"/>
          <w:sz w:val="36"/>
          <w:szCs w:val="36"/>
          <w:rtl/>
        </w:rPr>
        <w:t>المؤمنُ يطلبُ عذرَ إخوانِهِ، والمنافقُ يعتِبُ عثراتِهمْ</w:t>
      </w:r>
      <w:r w:rsidRPr="00697E5C">
        <w:rPr>
          <w:rFonts w:ascii="Sakkal Majalla" w:hAnsi="Sakkal Majalla" w:cs="Sakkal Majalla" w:hint="cs"/>
          <w:sz w:val="36"/>
          <w:szCs w:val="36"/>
          <w:rtl/>
        </w:rPr>
        <w:t>".</w:t>
      </w:r>
      <w:r w:rsidRPr="00697E5C">
        <w:rPr>
          <w:rFonts w:ascii="Sakkal Majalla" w:hAnsi="Sakkal Majalla" w:cs="Sakkal Majalla"/>
          <w:sz w:val="36"/>
          <w:szCs w:val="36"/>
        </w:rPr>
        <w:t xml:space="preserve"> [</w:t>
      </w:r>
      <w:r w:rsidRPr="00697E5C">
        <w:rPr>
          <w:rFonts w:ascii="Sakkal Majalla" w:hAnsi="Sakkal Majalla" w:cs="Sakkal Majalla"/>
          <w:sz w:val="36"/>
          <w:szCs w:val="36"/>
          <w:rtl/>
        </w:rPr>
        <w:t>آدابُ الصحبةِ لأبي عبدِ الرحمنِ السلميِّ</w:t>
      </w:r>
      <w:r w:rsidRPr="00697E5C">
        <w:rPr>
          <w:rFonts w:ascii="Sakkal Majalla" w:hAnsi="Sakkal Majalla" w:cs="Sakkal Majalla"/>
          <w:sz w:val="36"/>
          <w:szCs w:val="36"/>
        </w:rPr>
        <w:t>].</w:t>
      </w:r>
    </w:p>
    <w:p w14:paraId="7AEBD9BD" w14:textId="546ADD90" w:rsidR="00225677" w:rsidRPr="00697E5C" w:rsidRDefault="00225677" w:rsidP="00225677">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Pr>
        <w:t>*</w:t>
      </w:r>
      <w:r w:rsidRPr="00697E5C">
        <w:rPr>
          <w:rFonts w:ascii="Sakkal Majalla" w:hAnsi="Sakkal Majalla" w:cs="Sakkal Majalla"/>
          <w:b/>
          <w:bCs/>
          <w:sz w:val="36"/>
          <w:szCs w:val="36"/>
          <w:rtl/>
        </w:rPr>
        <w:t>لا ترفعنَّ صوتكَ حالَ الاختلافِ، ولا تكشفنَّ سترًا</w:t>
      </w:r>
      <w:r w:rsidRPr="00697E5C">
        <w:rPr>
          <w:rFonts w:ascii="Sakkal Majalla" w:hAnsi="Sakkal Majalla" w:cs="Sakkal Majalla"/>
          <w:b/>
          <w:bCs/>
          <w:sz w:val="36"/>
          <w:szCs w:val="36"/>
        </w:rPr>
        <w:t>:</w:t>
      </w:r>
    </w:p>
    <w:p w14:paraId="246BBEDC" w14:textId="69E83628"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w:t>
      </w:r>
      <w:r w:rsidRPr="00697E5C">
        <w:rPr>
          <w:rFonts w:ascii="Sakkal Majalla" w:hAnsi="Sakkal Majalla" w:cs="Sakkal Majalla"/>
          <w:b/>
          <w:bCs/>
          <w:color w:val="EE0000"/>
          <w:sz w:val="36"/>
          <w:szCs w:val="36"/>
          <w:rtl/>
        </w:rPr>
        <w:t>وَاغْضُضْ مِنْ صَوْتِكَ إِنَّ أَنْكَرَ الْأَصْوَاتِ لَصَوْتُ الْحَمِير</w:t>
      </w:r>
      <w:r w:rsidRPr="00697E5C">
        <w:rPr>
          <w:rFonts w:ascii="Sakkal Majalla" w:hAnsi="Sakkal Majalla" w:cs="Sakkal Majalla"/>
          <w:sz w:val="36"/>
          <w:szCs w:val="36"/>
          <w:rtl/>
        </w:rPr>
        <w:t>ِ} [لقمانَ: 19]</w:t>
      </w:r>
      <w:r w:rsidRPr="00697E5C">
        <w:rPr>
          <w:rFonts w:ascii="Sakkal Majalla" w:hAnsi="Sakkal Majalla" w:cs="Sakkal Majalla"/>
          <w:sz w:val="36"/>
          <w:szCs w:val="36"/>
        </w:rPr>
        <w:t>.</w:t>
      </w:r>
    </w:p>
    <w:p w14:paraId="02B2430F" w14:textId="69C1CF42" w:rsidR="00225677" w:rsidRPr="00697E5C" w:rsidRDefault="00225677" w:rsidP="00225677">
      <w:pPr>
        <w:bidi/>
        <w:spacing w:after="0" w:line="240" w:lineRule="auto"/>
        <w:jc w:val="both"/>
        <w:rPr>
          <w:rFonts w:ascii="Sakkal Majalla" w:hAnsi="Sakkal Majalla" w:cs="Sakkal Majalla"/>
          <w:sz w:val="36"/>
          <w:szCs w:val="36"/>
          <w:lang w:bidi="ar-EG"/>
        </w:rPr>
      </w:pPr>
      <w:r w:rsidRPr="00697E5C">
        <w:rPr>
          <w:rFonts w:ascii="Sakkal Majalla" w:hAnsi="Sakkal Majalla" w:cs="Sakkal Majalla"/>
          <w:sz w:val="36"/>
          <w:szCs w:val="36"/>
          <w:rtl/>
        </w:rPr>
        <w:t>قالَ مجاهدٌ بنُ جبرٍ</w:t>
      </w:r>
      <w:r w:rsidRPr="00697E5C">
        <w:rPr>
          <w:rFonts w:ascii="Sakkal Majalla" w:hAnsi="Sakkal Majalla" w:cs="Sakkal Majalla"/>
          <w:sz w:val="36"/>
          <w:szCs w:val="36"/>
        </w:rPr>
        <w:t>: "</w:t>
      </w:r>
      <w:r w:rsidRPr="00697E5C">
        <w:rPr>
          <w:rFonts w:ascii="Sakkal Majalla" w:hAnsi="Sakkal Majalla" w:cs="Sakkal Majalla"/>
          <w:sz w:val="36"/>
          <w:szCs w:val="36"/>
          <w:rtl/>
        </w:rPr>
        <w:t>أيْ: غايةُ منْ رفعَ صوتَهُ أنَّهُ يُشَبَّهُ بالحميرِ في علوِّهِ ورفعِهِ، ومعَ هذا هو بغيضٌ إلى اللهِ، وهذا التشبيهُ في هذا بالحميرِ يقتضي تحريمَهُ، وذمَّهُ غايةَ الذمِّ</w:t>
      </w:r>
      <w:r w:rsidRPr="00697E5C">
        <w:rPr>
          <w:rFonts w:ascii="Sakkal Majalla" w:hAnsi="Sakkal Majalla" w:cs="Sakkal Majalla"/>
          <w:sz w:val="36"/>
          <w:szCs w:val="36"/>
        </w:rPr>
        <w:t>".</w:t>
      </w:r>
      <w:r w:rsidRPr="00697E5C">
        <w:rPr>
          <w:rFonts w:ascii="Sakkal Majalla" w:hAnsi="Sakkal Majalla" w:cs="Sakkal Majalla"/>
          <w:sz w:val="36"/>
          <w:szCs w:val="36"/>
          <w:lang w:bidi="ar-EG"/>
        </w:rPr>
        <w:t xml:space="preserve"> </w:t>
      </w:r>
      <w:r w:rsidRPr="00697E5C">
        <w:rPr>
          <w:rFonts w:ascii="Sakkal Majalla" w:hAnsi="Sakkal Majalla" w:cs="Sakkal Majalla"/>
          <w:sz w:val="36"/>
          <w:szCs w:val="36"/>
        </w:rPr>
        <w:t>[</w:t>
      </w:r>
      <w:r w:rsidRPr="00697E5C">
        <w:rPr>
          <w:rFonts w:ascii="Sakkal Majalla" w:hAnsi="Sakkal Majalla" w:cs="Sakkal Majalla"/>
          <w:sz w:val="36"/>
          <w:szCs w:val="36"/>
          <w:rtl/>
        </w:rPr>
        <w:t>تفسيرُ القرآنِ العظيمِ لابنِ كثيرٍ</w:t>
      </w:r>
      <w:r w:rsidRPr="00697E5C">
        <w:rPr>
          <w:rFonts w:ascii="Sakkal Majalla" w:hAnsi="Sakkal Majalla" w:cs="Sakkal Majalla"/>
          <w:sz w:val="36"/>
          <w:szCs w:val="36"/>
        </w:rPr>
        <w:t>].</w:t>
      </w:r>
    </w:p>
    <w:p w14:paraId="6761B71D" w14:textId="31AB4B8F"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ومنْ صفاتِ النبيِّ صلَّى اللهُ عليهِ وسلَّمَ كما جاءَ في حديثِ عبدِ اللهِ بنِ عمرو</w:t>
      </w:r>
      <w:r w:rsidRPr="00697E5C">
        <w:rPr>
          <w:rFonts w:ascii="Sakkal Majalla" w:hAnsi="Sakkal Majalla" w:cs="Sakkal Majalla" w:hint="cs"/>
          <w:sz w:val="36"/>
          <w:szCs w:val="36"/>
          <w:rtl/>
        </w:rPr>
        <w:t>:</w:t>
      </w:r>
      <w:r w:rsidRPr="00697E5C">
        <w:rPr>
          <w:rFonts w:ascii="Sakkal Majalla" w:hAnsi="Sakkal Majalla" w:cs="Sakkal Majalla" w:hint="cs"/>
          <w:b/>
          <w:bCs/>
          <w:color w:val="00B050"/>
          <w:sz w:val="36"/>
          <w:szCs w:val="36"/>
          <w:rtl/>
        </w:rPr>
        <w:t xml:space="preserve"> "</w:t>
      </w:r>
      <w:r w:rsidRPr="00697E5C">
        <w:rPr>
          <w:rFonts w:ascii="Sakkal Majalla" w:hAnsi="Sakkal Majalla" w:cs="Sakkal Majalla"/>
          <w:b/>
          <w:bCs/>
          <w:color w:val="00B050"/>
          <w:sz w:val="36"/>
          <w:szCs w:val="36"/>
          <w:rtl/>
        </w:rPr>
        <w:t>ولا سخَّابٍ في الأسواقِ»</w:t>
      </w:r>
      <w:r w:rsidRPr="00697E5C">
        <w:rPr>
          <w:rFonts w:ascii="Sakkal Majalla" w:hAnsi="Sakkal Majalla" w:cs="Sakkal Majalla"/>
          <w:sz w:val="36"/>
          <w:szCs w:val="36"/>
          <w:rtl/>
        </w:rPr>
        <w:t xml:space="preserve"> [رواهُ البخاريُّ]</w:t>
      </w:r>
      <w:r w:rsidRPr="00697E5C">
        <w:rPr>
          <w:rFonts w:ascii="Sakkal Majalla" w:hAnsi="Sakkal Majalla" w:cs="Sakkal Majalla"/>
          <w:sz w:val="36"/>
          <w:szCs w:val="36"/>
        </w:rPr>
        <w:t>.</w:t>
      </w:r>
    </w:p>
    <w:p w14:paraId="2ABAC1AE"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السخبُ": يقالُ فيهِ "الصخبُ": بالصادِ المهملةِ بدلَ السينِ، وهو رفعُ الصوتِ بالخصامِ</w:t>
      </w:r>
      <w:r w:rsidRPr="00697E5C">
        <w:rPr>
          <w:rFonts w:ascii="Sakkal Majalla" w:hAnsi="Sakkal Majalla" w:cs="Sakkal Majalla"/>
          <w:sz w:val="36"/>
          <w:szCs w:val="36"/>
        </w:rPr>
        <w:t>.</w:t>
      </w:r>
    </w:p>
    <w:p w14:paraId="672E856C" w14:textId="417D99E7" w:rsidR="00225677" w:rsidRPr="00697E5C" w:rsidRDefault="00225677" w:rsidP="00881746">
      <w:pPr>
        <w:bidi/>
        <w:spacing w:after="0" w:line="240" w:lineRule="auto"/>
        <w:jc w:val="both"/>
        <w:rPr>
          <w:rFonts w:ascii="Sakkal Majalla" w:hAnsi="Sakkal Majalla" w:cs="Sakkal Majalla"/>
          <w:sz w:val="36"/>
          <w:szCs w:val="36"/>
          <w:lang w:bidi="ar-EG"/>
        </w:rPr>
      </w:pPr>
      <w:r w:rsidRPr="00697E5C">
        <w:rPr>
          <w:rFonts w:ascii="Sakkal Majalla" w:hAnsi="Sakkal Majalla" w:cs="Sakkal Majalla"/>
          <w:sz w:val="36"/>
          <w:szCs w:val="36"/>
          <w:rtl/>
        </w:rPr>
        <w:t>وقدْ أُخذتِ الكراهةُ منْ نفيِ الصفةِ المذكورةِ عنِ النبيِّ صلَّى اللهُ عليهِ وسلَّمَ كما نُفيتْ عنهُ صفةُ الفظاظةِ والغلظةِ، وهذا القيدُ معتبرٌ في النفيِ احترازًا منْ رفعِ صوتِهِ صلَّى اللهُ عليهِ وسلَّمَ في القراءةِ والخطبةِ في المساجدِ وغيرها، فما بالُنا بمنْ يرفعُ صوتَهُ، ويشوشُ على غيرِهِ حالَ الاختلافِ والنزاعِ</w:t>
      </w:r>
      <w:r w:rsidRPr="00697E5C">
        <w:rPr>
          <w:rFonts w:ascii="Sakkal Majalla" w:hAnsi="Sakkal Majalla" w:cs="Sakkal Majalla"/>
          <w:sz w:val="36"/>
          <w:szCs w:val="36"/>
        </w:rPr>
        <w:t>.</w:t>
      </w:r>
      <w:r w:rsidR="00881746" w:rsidRPr="00697E5C">
        <w:rPr>
          <w:rFonts w:ascii="Sakkal Majalla" w:hAnsi="Sakkal Majalla" w:cs="Sakkal Majalla"/>
          <w:sz w:val="36"/>
          <w:szCs w:val="36"/>
        </w:rPr>
        <w:t xml:space="preserve"> </w:t>
      </w:r>
      <w:r w:rsidRPr="00697E5C">
        <w:rPr>
          <w:rFonts w:ascii="Sakkal Majalla" w:hAnsi="Sakkal Majalla" w:cs="Sakkal Majalla"/>
          <w:sz w:val="36"/>
          <w:szCs w:val="36"/>
        </w:rPr>
        <w:t>[</w:t>
      </w:r>
      <w:r w:rsidRPr="00697E5C">
        <w:rPr>
          <w:rFonts w:ascii="Sakkal Majalla" w:hAnsi="Sakkal Majalla" w:cs="Sakkal Majalla"/>
          <w:sz w:val="36"/>
          <w:szCs w:val="36"/>
          <w:rtl/>
        </w:rPr>
        <w:t>فتحُ الباري</w:t>
      </w:r>
      <w:r w:rsidRPr="00697E5C">
        <w:rPr>
          <w:rFonts w:ascii="Sakkal Majalla" w:hAnsi="Sakkal Majalla" w:cs="Sakkal Majalla"/>
          <w:sz w:val="36"/>
          <w:szCs w:val="36"/>
        </w:rPr>
        <w:t>].</w:t>
      </w:r>
    </w:p>
    <w:p w14:paraId="7EC17711"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ومنْ منهاجِ النبوةِ أنَّهُ كانَ صلَّى اللهُ عليهِ وسلَّمَ يسترُ على الخلقِ إذا صدرَ عنهم خطأٌ: «ما بالُ أقوامٍ</w:t>
      </w:r>
      <w:r w:rsidRPr="00697E5C">
        <w:rPr>
          <w:rFonts w:ascii="Sakkal Majalla" w:hAnsi="Sakkal Majalla" w:cs="Sakkal Majalla"/>
          <w:sz w:val="36"/>
          <w:szCs w:val="36"/>
        </w:rPr>
        <w:t>»</w:t>
      </w:r>
    </w:p>
    <w:p w14:paraId="62C3608D" w14:textId="0A861A66"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ولمْ يكنْ صلَّى اللهُ عليهِ وسلَّمَ يُشهِّرُ بهمْ، ويكني عمَّا اضطرَّهُ للكلامِ مما يكرهُ استقباحًا للتصريحِ بهِ</w:t>
      </w:r>
      <w:r w:rsidRPr="00697E5C">
        <w:rPr>
          <w:rFonts w:ascii="Sakkal Majalla" w:hAnsi="Sakkal Majalla" w:cs="Sakkal Majalla"/>
          <w:sz w:val="36"/>
          <w:szCs w:val="36"/>
        </w:rPr>
        <w:t>.</w:t>
      </w:r>
    </w:p>
    <w:p w14:paraId="2CC57731" w14:textId="4E0B1880" w:rsidR="00225677" w:rsidRPr="00697E5C" w:rsidRDefault="00225677" w:rsidP="00881746">
      <w:pPr>
        <w:bidi/>
        <w:spacing w:after="0" w:line="240" w:lineRule="auto"/>
        <w:jc w:val="both"/>
        <w:rPr>
          <w:rFonts w:ascii="Sakkal Majalla" w:hAnsi="Sakkal Majalla" w:cs="Sakkal Majalla"/>
          <w:b/>
          <w:bCs/>
          <w:color w:val="00B050"/>
          <w:sz w:val="36"/>
          <w:szCs w:val="36"/>
        </w:rPr>
      </w:pPr>
      <w:r w:rsidRPr="00697E5C">
        <w:rPr>
          <w:rFonts w:ascii="Sakkal Majalla" w:hAnsi="Sakkal Majalla" w:cs="Sakkal Majalla"/>
          <w:sz w:val="36"/>
          <w:szCs w:val="36"/>
          <w:rtl/>
        </w:rPr>
        <w:t>عنْ عائشةَ رضيَ اللهُ عنها قالتْ</w:t>
      </w:r>
      <w:r w:rsidR="00881746" w:rsidRPr="00697E5C">
        <w:rPr>
          <w:rFonts w:ascii="Sakkal Majalla" w:hAnsi="Sakkal Majalla" w:cs="Sakkal Majalla" w:hint="cs"/>
          <w:sz w:val="36"/>
          <w:szCs w:val="36"/>
          <w:rtl/>
          <w:lang w:bidi="ar-EG"/>
        </w:rPr>
        <w:t>:</w:t>
      </w:r>
      <w:r w:rsidR="00881746" w:rsidRPr="00697E5C">
        <w:rPr>
          <w:rFonts w:ascii="Sakkal Majalla" w:hAnsi="Sakkal Majalla" w:cs="Sakkal Majalla" w:hint="cs"/>
          <w:b/>
          <w:bCs/>
          <w:color w:val="00B050"/>
          <w:sz w:val="36"/>
          <w:szCs w:val="36"/>
          <w:rtl/>
          <w:lang w:bidi="ar-EG"/>
        </w:rPr>
        <w:t xml:space="preserve"> "</w:t>
      </w:r>
      <w:r w:rsidRPr="00697E5C">
        <w:rPr>
          <w:rFonts w:ascii="Sakkal Majalla" w:hAnsi="Sakkal Majalla" w:cs="Sakkal Majalla"/>
          <w:b/>
          <w:bCs/>
          <w:color w:val="00B050"/>
          <w:sz w:val="36"/>
          <w:szCs w:val="36"/>
          <w:rtl/>
        </w:rPr>
        <w:t>كانَ النبيُّ صلَّى اللهُ عليهِ وسلَّمَ إذا بلغهُ عنِ الرجلِ الشيءُ لمْ يقلْ: ما بالُ فلانٍ يقولُ؟ ولكنْ يقولُ: ما بالُ أقوامٍ يقولونَ كذا وكذا؟</w:t>
      </w:r>
      <w:r w:rsidR="00881746" w:rsidRPr="00697E5C">
        <w:rPr>
          <w:rFonts w:ascii="Sakkal Majalla" w:hAnsi="Sakkal Majalla" w:cs="Sakkal Majalla" w:hint="cs"/>
          <w:b/>
          <w:bCs/>
          <w:color w:val="00B050"/>
          <w:sz w:val="36"/>
          <w:szCs w:val="36"/>
          <w:rtl/>
        </w:rPr>
        <w:t xml:space="preserve">" </w:t>
      </w:r>
      <w:r w:rsidRPr="00697E5C">
        <w:rPr>
          <w:rFonts w:ascii="Sakkal Majalla" w:hAnsi="Sakkal Majalla" w:cs="Sakkal Majalla"/>
          <w:sz w:val="36"/>
          <w:szCs w:val="36"/>
        </w:rPr>
        <w:t>[</w:t>
      </w:r>
      <w:r w:rsidRPr="00697E5C">
        <w:rPr>
          <w:rFonts w:ascii="Sakkal Majalla" w:hAnsi="Sakkal Majalla" w:cs="Sakkal Majalla"/>
          <w:sz w:val="36"/>
          <w:szCs w:val="36"/>
          <w:rtl/>
        </w:rPr>
        <w:t>رواهُ أبو داود</w:t>
      </w:r>
      <w:r w:rsidRPr="00697E5C">
        <w:rPr>
          <w:rFonts w:ascii="Sakkal Majalla" w:hAnsi="Sakkal Majalla" w:cs="Sakkal Majalla"/>
          <w:sz w:val="36"/>
          <w:szCs w:val="36"/>
        </w:rPr>
        <w:t>].</w:t>
      </w:r>
    </w:p>
    <w:p w14:paraId="2E7A63E0" w14:textId="77777777" w:rsidR="00225677" w:rsidRPr="00697E5C" w:rsidRDefault="00225677" w:rsidP="00225677">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Pr>
        <w:lastRenderedPageBreak/>
        <w:t>*</w:t>
      </w:r>
      <w:r w:rsidRPr="00697E5C">
        <w:rPr>
          <w:rFonts w:ascii="Sakkal Majalla" w:hAnsi="Sakkal Majalla" w:cs="Sakkal Majalla"/>
          <w:b/>
          <w:bCs/>
          <w:sz w:val="36"/>
          <w:szCs w:val="36"/>
          <w:rtl/>
        </w:rPr>
        <w:t>ركزْ على مواطنِ الاتفاقِ والإيجابياتِ، ودعْكَ منَ السلبياتِ</w:t>
      </w:r>
      <w:r w:rsidRPr="00697E5C">
        <w:rPr>
          <w:rFonts w:ascii="Sakkal Majalla" w:hAnsi="Sakkal Majalla" w:cs="Sakkal Majalla"/>
          <w:b/>
          <w:bCs/>
          <w:sz w:val="36"/>
          <w:szCs w:val="36"/>
        </w:rPr>
        <w:t>:</w:t>
      </w:r>
    </w:p>
    <w:p w14:paraId="1CBCD315" w14:textId="18ADA082" w:rsidR="00225677" w:rsidRPr="00697E5C" w:rsidRDefault="00225677" w:rsidP="00881746">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أنْ نكونَ منصفينَ فلا نجاوزَ الحدَّ، فإذا أخطأَ أحدٌ في أمرٍ ما، فلنعذرْهُ، ولا نعددْ مثالِبَهُ، ولا نهملْ مواطنَ الاتفاقِ والجمالِ فيما قالَهُ، ولا نتهمْهُ بما ليسَ فيهِ</w:t>
      </w:r>
      <w:r w:rsidRPr="00697E5C">
        <w:rPr>
          <w:rFonts w:ascii="Sakkal Majalla" w:hAnsi="Sakkal Majalla" w:cs="Sakkal Majalla"/>
          <w:sz w:val="36"/>
          <w:szCs w:val="36"/>
        </w:rPr>
        <w:t>.</w:t>
      </w:r>
      <w:r w:rsidR="00881746" w:rsidRPr="00697E5C">
        <w:rPr>
          <w:rFonts w:ascii="Sakkal Majalla" w:hAnsi="Sakkal Majalla" w:cs="Sakkal Majalla" w:hint="cs"/>
          <w:sz w:val="36"/>
          <w:szCs w:val="36"/>
          <w:rtl/>
        </w:rPr>
        <w:t xml:space="preserve"> </w:t>
      </w:r>
      <w:r w:rsidRPr="00697E5C">
        <w:rPr>
          <w:rFonts w:ascii="Sakkal Majalla" w:hAnsi="Sakkal Majalla" w:cs="Sakkal Majalla"/>
          <w:b/>
          <w:bCs/>
          <w:color w:val="EE0000"/>
          <w:sz w:val="36"/>
          <w:szCs w:val="36"/>
          <w:rtl/>
        </w:rPr>
        <w:t>{وَلَا تَبْخَسُوا النَّاسَ أَشْيَاءَهُمْ}</w:t>
      </w:r>
      <w:r w:rsidRPr="00697E5C">
        <w:rPr>
          <w:rFonts w:ascii="Sakkal Majalla" w:hAnsi="Sakkal Majalla" w:cs="Sakkal Majalla"/>
          <w:sz w:val="36"/>
          <w:szCs w:val="36"/>
          <w:rtl/>
        </w:rPr>
        <w:t xml:space="preserve"> [الأعرافِ: 85]</w:t>
      </w:r>
      <w:r w:rsidRPr="00697E5C">
        <w:rPr>
          <w:rFonts w:ascii="Sakkal Majalla" w:hAnsi="Sakkal Majalla" w:cs="Sakkal Majalla"/>
          <w:sz w:val="36"/>
          <w:szCs w:val="36"/>
        </w:rPr>
        <w:t>.</w:t>
      </w:r>
    </w:p>
    <w:p w14:paraId="313664C8" w14:textId="2277C090"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قال سعيدُ بنُ المسيَّبِ- رحمهُ اللهُ-: «إنَّهُ ليسَ مِنْ شريفٍ ولا عالِمٍ ولا ذي فضلٍ إلَّا وفيهِ عيبٌ، ولكن منَ الناسِ من لا ينبغي أن تُذْكَرَ عيوبُهُ، ومن كان فضلُهُ أكثرَ من نقصِهِ وُهِبَ نقصُهُ لفضلِهِ». [صفةُ الصفوةِ لابنِ الجوزيِّ]</w:t>
      </w:r>
      <w:r w:rsidRPr="00697E5C">
        <w:rPr>
          <w:rFonts w:ascii="Sakkal Majalla" w:hAnsi="Sakkal Majalla" w:cs="Sakkal Majalla"/>
          <w:sz w:val="36"/>
          <w:szCs w:val="36"/>
        </w:rPr>
        <w:t>.</w:t>
      </w:r>
    </w:p>
    <w:p w14:paraId="0EC51231"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عن عبدِ اللهِ بنِ عمرَ قال: سمعتُ رسولَ اللهِ صلَّى اللهُ عليهِ وسلَّمَ يقولُ: </w:t>
      </w:r>
      <w:r w:rsidRPr="00697E5C">
        <w:rPr>
          <w:rFonts w:ascii="Sakkal Majalla" w:hAnsi="Sakkal Majalla" w:cs="Sakkal Majalla"/>
          <w:b/>
          <w:bCs/>
          <w:color w:val="00B050"/>
          <w:sz w:val="36"/>
          <w:szCs w:val="36"/>
          <w:rtl/>
        </w:rPr>
        <w:t>«...، ومَنْ قالَ في مؤمنٍ ما ليسَ فيهِ أسكنهُ اللهُ رَدْغَةَ الخبالِ حتى يخرجَ ممَّا قالَ»</w:t>
      </w:r>
      <w:r w:rsidRPr="00697E5C">
        <w:rPr>
          <w:rFonts w:ascii="Sakkal Majalla" w:hAnsi="Sakkal Majalla" w:cs="Sakkal Majalla"/>
          <w:sz w:val="36"/>
          <w:szCs w:val="36"/>
          <w:rtl/>
        </w:rPr>
        <w:t xml:space="preserve"> [رواهُ أبو داودَ، وأحمدُ]</w:t>
      </w:r>
      <w:r w:rsidRPr="00697E5C">
        <w:rPr>
          <w:rFonts w:ascii="Sakkal Majalla" w:hAnsi="Sakkal Majalla" w:cs="Sakkal Majalla"/>
          <w:sz w:val="36"/>
          <w:szCs w:val="36"/>
        </w:rPr>
        <w:t>.</w:t>
      </w:r>
    </w:p>
    <w:p w14:paraId="73427137" w14:textId="49C45984"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رَدْغَةَ الخبالِ": عصارةُ أهلِ النارِ</w:t>
      </w:r>
      <w:r w:rsidRPr="00697E5C">
        <w:rPr>
          <w:rFonts w:ascii="Sakkal Majalla" w:hAnsi="Sakkal Majalla" w:cs="Sakkal Majalla"/>
          <w:sz w:val="36"/>
          <w:szCs w:val="36"/>
        </w:rPr>
        <w:t>.</w:t>
      </w:r>
    </w:p>
    <w:p w14:paraId="74E1D875" w14:textId="532AACE4"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عن ابنِ عباسٍ رضيَ اللهُ عنهما، قالَ: قالَ النبيُّ صلَّى اللهُ عليهِ وسلَّمَ: «...، </w:t>
      </w:r>
      <w:r w:rsidRPr="00697E5C">
        <w:rPr>
          <w:rFonts w:ascii="Sakkal Majalla" w:hAnsi="Sakkal Majalla" w:cs="Sakkal Majalla"/>
          <w:b/>
          <w:bCs/>
          <w:color w:val="00B050"/>
          <w:sz w:val="36"/>
          <w:szCs w:val="36"/>
          <w:rtl/>
        </w:rPr>
        <w:t xml:space="preserve">فمَنْ وليَ شيئًا من أمةِ محمدٍ صلَّى اللهُ عليهِ وسلَّمَ، فاستطاعَ أن يضرَّ فيهِ أحدًا أو ينفعَ فيهِ أحدًا، فليقبلْ من </w:t>
      </w:r>
      <w:proofErr w:type="spellStart"/>
      <w:r w:rsidRPr="00697E5C">
        <w:rPr>
          <w:rFonts w:ascii="Sakkal Majalla" w:hAnsi="Sakkal Majalla" w:cs="Sakkal Majalla"/>
          <w:b/>
          <w:bCs/>
          <w:color w:val="00B050"/>
          <w:sz w:val="36"/>
          <w:szCs w:val="36"/>
          <w:rtl/>
        </w:rPr>
        <w:t>مُحْسِنِهِمْ</w:t>
      </w:r>
      <w:proofErr w:type="spellEnd"/>
      <w:r w:rsidRPr="00697E5C">
        <w:rPr>
          <w:rFonts w:ascii="Sakkal Majalla" w:hAnsi="Sakkal Majalla" w:cs="Sakkal Majalla"/>
          <w:b/>
          <w:bCs/>
          <w:color w:val="00B050"/>
          <w:sz w:val="36"/>
          <w:szCs w:val="36"/>
          <w:rtl/>
        </w:rPr>
        <w:t xml:space="preserve"> ويتجاوزْ عن </w:t>
      </w:r>
      <w:proofErr w:type="spellStart"/>
      <w:r w:rsidRPr="00697E5C">
        <w:rPr>
          <w:rFonts w:ascii="Sakkal Majalla" w:hAnsi="Sakkal Majalla" w:cs="Sakkal Majalla"/>
          <w:b/>
          <w:bCs/>
          <w:color w:val="00B050"/>
          <w:sz w:val="36"/>
          <w:szCs w:val="36"/>
          <w:rtl/>
        </w:rPr>
        <w:t>مُسِيئِهِمْ</w:t>
      </w:r>
      <w:proofErr w:type="spellEnd"/>
      <w:r w:rsidRPr="00697E5C">
        <w:rPr>
          <w:rFonts w:ascii="Sakkal Majalla" w:hAnsi="Sakkal Majalla" w:cs="Sakkal Majalla"/>
          <w:b/>
          <w:bCs/>
          <w:color w:val="00B050"/>
          <w:sz w:val="36"/>
          <w:szCs w:val="36"/>
          <w:rtl/>
        </w:rPr>
        <w:t>»</w:t>
      </w:r>
      <w:r w:rsidRPr="00697E5C">
        <w:rPr>
          <w:rFonts w:ascii="Sakkal Majalla" w:hAnsi="Sakkal Majalla" w:cs="Sakkal Majalla"/>
          <w:sz w:val="36"/>
          <w:szCs w:val="36"/>
          <w:rtl/>
        </w:rPr>
        <w:t xml:space="preserve"> [رواهُ البخاريُّ]</w:t>
      </w:r>
      <w:r w:rsidRPr="00697E5C">
        <w:rPr>
          <w:rFonts w:ascii="Sakkal Majalla" w:hAnsi="Sakkal Majalla" w:cs="Sakkal Majalla"/>
          <w:sz w:val="36"/>
          <w:szCs w:val="36"/>
        </w:rPr>
        <w:t>.</w:t>
      </w:r>
    </w:p>
    <w:p w14:paraId="23A4FAAF" w14:textId="273775E1" w:rsidR="00225677" w:rsidRPr="00697E5C" w:rsidRDefault="00881746" w:rsidP="00881746">
      <w:pPr>
        <w:bidi/>
        <w:spacing w:after="0" w:line="240" w:lineRule="auto"/>
        <w:jc w:val="both"/>
        <w:rPr>
          <w:rFonts w:ascii="Sakkal Majalla" w:hAnsi="Sakkal Majalla" w:cs="PT Bold Heading"/>
          <w:sz w:val="36"/>
          <w:szCs w:val="36"/>
        </w:rPr>
      </w:pPr>
      <w:r w:rsidRPr="00697E5C">
        <w:rPr>
          <w:rFonts w:ascii="Sakkal Majalla" w:hAnsi="Sakkal Majalla" w:cs="PT Bold Heading" w:hint="cs"/>
          <w:sz w:val="36"/>
          <w:szCs w:val="36"/>
          <w:rtl/>
          <w:lang w:bidi="ar-EG"/>
        </w:rPr>
        <w:t xml:space="preserve">(3) </w:t>
      </w:r>
      <w:r w:rsidR="00225677" w:rsidRPr="00697E5C">
        <w:rPr>
          <w:rFonts w:ascii="Sakkal Majalla" w:hAnsi="Sakkal Majalla" w:cs="PT Bold Heading"/>
          <w:sz w:val="36"/>
          <w:szCs w:val="36"/>
          <w:rtl/>
        </w:rPr>
        <w:t>خطواتٌ عمليَّةٌ في احترامِ الآخرِ عندَ الاختلافِ</w:t>
      </w:r>
      <w:r w:rsidR="00225677" w:rsidRPr="00697E5C">
        <w:rPr>
          <w:rFonts w:ascii="Sakkal Majalla" w:hAnsi="Sakkal Majalla" w:cs="PT Bold Heading"/>
          <w:sz w:val="36"/>
          <w:szCs w:val="36"/>
        </w:rPr>
        <w:t>:</w:t>
      </w:r>
    </w:p>
    <w:p w14:paraId="13AB56C3" w14:textId="2CCC39BE"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احذرْ من النقدِ المباشرِ</w:t>
      </w:r>
      <w:r w:rsidRPr="00697E5C">
        <w:rPr>
          <w:rFonts w:ascii="Sakkal Majalla" w:hAnsi="Sakkal Majalla" w:cs="Sakkal Majalla"/>
          <w:sz w:val="36"/>
          <w:szCs w:val="36"/>
        </w:rPr>
        <w:t>.</w:t>
      </w:r>
      <w:r w:rsidR="00881746"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 xml:space="preserve">لا تتعاملْ مع الذي أمامكَ بكِبْرٍ واستعلاءٍ، وأنَّهُ ينبغي أن ينصاعَ لفكرِكَ أو قولِكَ </w:t>
      </w:r>
      <w:r w:rsidRPr="00697E5C">
        <w:rPr>
          <w:rFonts w:ascii="Sakkal Majalla" w:hAnsi="Sakkal Majalla" w:cs="Sakkal Majalla"/>
          <w:b/>
          <w:bCs/>
          <w:color w:val="EE0000"/>
          <w:sz w:val="36"/>
          <w:szCs w:val="36"/>
          <w:rtl/>
        </w:rPr>
        <w:t xml:space="preserve">{لَيْسَ عَلَيْكَ </w:t>
      </w:r>
      <w:proofErr w:type="gramStart"/>
      <w:r w:rsidRPr="00697E5C">
        <w:rPr>
          <w:rFonts w:ascii="Sakkal Majalla" w:hAnsi="Sakkal Majalla" w:cs="Sakkal Majalla"/>
          <w:b/>
          <w:bCs/>
          <w:color w:val="EE0000"/>
          <w:sz w:val="36"/>
          <w:szCs w:val="36"/>
          <w:rtl/>
        </w:rPr>
        <w:t>هُدَاهُمْ</w:t>
      </w:r>
      <w:proofErr w:type="gramEnd"/>
      <w:r w:rsidRPr="00697E5C">
        <w:rPr>
          <w:rFonts w:ascii="Sakkal Majalla" w:hAnsi="Sakkal Majalla" w:cs="Sakkal Majalla"/>
          <w:b/>
          <w:bCs/>
          <w:color w:val="EE0000"/>
          <w:sz w:val="36"/>
          <w:szCs w:val="36"/>
          <w:rtl/>
        </w:rPr>
        <w:t xml:space="preserve"> وَلَكِنَّ اللَّهَ يَهْدِي مَنْ يَشَاءُ}</w:t>
      </w:r>
      <w:r w:rsidRPr="00697E5C">
        <w:rPr>
          <w:rFonts w:ascii="Sakkal Majalla" w:hAnsi="Sakkal Majalla" w:cs="Sakkal Majalla"/>
          <w:sz w:val="36"/>
          <w:szCs w:val="36"/>
          <w:rtl/>
        </w:rPr>
        <w:t xml:space="preserve"> [البقرةُ: 272]، </w:t>
      </w:r>
      <w:r w:rsidRPr="00697E5C">
        <w:rPr>
          <w:rFonts w:ascii="Sakkal Majalla" w:hAnsi="Sakkal Majalla" w:cs="Sakkal Majalla"/>
          <w:b/>
          <w:bCs/>
          <w:color w:val="EE0000"/>
          <w:sz w:val="36"/>
          <w:szCs w:val="36"/>
          <w:rtl/>
        </w:rPr>
        <w:t>{لَسْتَ عَلَيْهِمْ بِمُصَيْطِرٍ}</w:t>
      </w:r>
      <w:r w:rsidRPr="00697E5C">
        <w:rPr>
          <w:rFonts w:ascii="Sakkal Majalla" w:hAnsi="Sakkal Majalla" w:cs="Sakkal Majalla"/>
          <w:sz w:val="36"/>
          <w:szCs w:val="36"/>
          <w:rtl/>
        </w:rPr>
        <w:t xml:space="preserve"> [الغاشيةُ: 23]</w:t>
      </w:r>
      <w:r w:rsidRPr="00697E5C">
        <w:rPr>
          <w:rFonts w:ascii="Sakkal Majalla" w:hAnsi="Sakkal Majalla" w:cs="Sakkal Majalla"/>
          <w:sz w:val="36"/>
          <w:szCs w:val="36"/>
        </w:rPr>
        <w:t>.</w:t>
      </w:r>
    </w:p>
    <w:p w14:paraId="2F2C296B" w14:textId="77777777" w:rsidR="00225677" w:rsidRPr="00697E5C" w:rsidRDefault="00225677" w:rsidP="00225677">
      <w:pPr>
        <w:bidi/>
        <w:spacing w:after="0" w:line="240" w:lineRule="auto"/>
        <w:jc w:val="both"/>
        <w:rPr>
          <w:rFonts w:ascii="Sakkal Majalla" w:hAnsi="Sakkal Majalla" w:cs="Sakkal Majalla"/>
          <w:sz w:val="36"/>
          <w:szCs w:val="36"/>
        </w:rPr>
      </w:pPr>
    </w:p>
    <w:p w14:paraId="76E19CC8" w14:textId="35C56A82"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احترمْ آراءَ الآخرينَ، ولا تقلِّلْ من وجهاتِ نظرِهِمْ. </w:t>
      </w:r>
      <w:r w:rsidRPr="00697E5C">
        <w:rPr>
          <w:rFonts w:ascii="Sakkal Majalla" w:hAnsi="Sakkal Majalla" w:cs="Sakkal Majalla"/>
          <w:b/>
          <w:bCs/>
          <w:color w:val="EE0000"/>
          <w:sz w:val="36"/>
          <w:szCs w:val="36"/>
          <w:rtl/>
        </w:rPr>
        <w:t>{وَلَا تُجَادِلُوا أَهْلَ الْكِتَابِ إِلَّا بِالَّتِي هِيَ أَحْسَنُ}</w:t>
      </w:r>
      <w:r w:rsidR="00881746"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[العنكبوتُ: 46]</w:t>
      </w:r>
      <w:r w:rsidRPr="00697E5C">
        <w:rPr>
          <w:rFonts w:ascii="Sakkal Majalla" w:hAnsi="Sakkal Majalla" w:cs="Sakkal Majalla"/>
          <w:sz w:val="36"/>
          <w:szCs w:val="36"/>
        </w:rPr>
        <w:t>.</w:t>
      </w:r>
    </w:p>
    <w:p w14:paraId="237F5967" w14:textId="7193D02B" w:rsidR="00225677" w:rsidRPr="00697E5C" w:rsidRDefault="00225677" w:rsidP="00881746">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tl/>
        </w:rPr>
        <w:t>صحِّحْ أخطاءَ الآخرينَ بلُطْفٍ ولا تجرحْ مشاعرَهُمْ</w:t>
      </w:r>
      <w:r w:rsidRPr="00697E5C">
        <w:rPr>
          <w:rFonts w:ascii="Sakkal Majalla" w:hAnsi="Sakkal Majalla" w:cs="Sakkal Majalla"/>
          <w:b/>
          <w:bCs/>
          <w:sz w:val="36"/>
          <w:szCs w:val="36"/>
        </w:rPr>
        <w:t>.</w:t>
      </w:r>
    </w:p>
    <w:p w14:paraId="6CA0F84D" w14:textId="10A3DD93"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سمِّه بأحبِّ الأسماءِ والألقابِ إليهِ: هذا عتبةُ بنُ ربيعةَ حينَ كان يحاورُ النبيَّ صلَّى اللهُ عليهِ وسلَّمَ قالَ لهُ: </w:t>
      </w:r>
      <w:r w:rsidRPr="00697E5C">
        <w:rPr>
          <w:rFonts w:ascii="Sakkal Majalla" w:hAnsi="Sakkal Majalla" w:cs="Sakkal Majalla"/>
          <w:b/>
          <w:bCs/>
          <w:color w:val="00B050"/>
          <w:sz w:val="36"/>
          <w:szCs w:val="36"/>
          <w:rtl/>
        </w:rPr>
        <w:t>"قُلْ يا أبا الوليدِ، أسمعْ ...، قالَ: أَقَدْ فرغتَ يا أبا الوليدِ؟، قالَ: نعمْ، قالَ: فاسمعْ منِّي؛ قالَ: أفعلُ....".</w:t>
      </w:r>
      <w:r w:rsidRPr="00697E5C">
        <w:rPr>
          <w:rFonts w:ascii="Sakkal Majalla" w:hAnsi="Sakkal Majalla" w:cs="Sakkal Majalla"/>
          <w:sz w:val="36"/>
          <w:szCs w:val="36"/>
          <w:rtl/>
        </w:rPr>
        <w:t xml:space="preserve"> [رواهُ ابنُ إسحاقَ في "السِّيَرِ والمغازي"]</w:t>
      </w:r>
      <w:r w:rsidRPr="00697E5C">
        <w:rPr>
          <w:rFonts w:ascii="Sakkal Majalla" w:hAnsi="Sakkal Majalla" w:cs="Sakkal Majalla"/>
          <w:sz w:val="36"/>
          <w:szCs w:val="36"/>
        </w:rPr>
        <w:t>.</w:t>
      </w:r>
    </w:p>
    <w:p w14:paraId="3D53F3CB" w14:textId="79780992"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ابتسمْ في وجهِ مَنْ يخالفُكَ: عن أبي ذرٍّ قالَ: قالَ رسولُ اللهِ صلَّى اللهُ عليهِ وسلَّمَ: </w:t>
      </w:r>
      <w:r w:rsidRPr="00697E5C">
        <w:rPr>
          <w:rFonts w:ascii="Sakkal Majalla" w:hAnsi="Sakkal Majalla" w:cs="Sakkal Majalla"/>
          <w:b/>
          <w:bCs/>
          <w:color w:val="00B050"/>
          <w:sz w:val="36"/>
          <w:szCs w:val="36"/>
          <w:rtl/>
        </w:rPr>
        <w:t>«تبسُّمُكَ في وجهِ أخيكَ لكَ صدقةٌ»</w:t>
      </w:r>
      <w:r w:rsidRPr="00697E5C">
        <w:rPr>
          <w:rFonts w:ascii="Sakkal Majalla" w:hAnsi="Sakkal Majalla" w:cs="Sakkal Majalla"/>
          <w:sz w:val="36"/>
          <w:szCs w:val="36"/>
          <w:rtl/>
        </w:rPr>
        <w:t xml:space="preserve"> [رواهُ الترمذيُّ، وابنُ حِبَّانَ]</w:t>
      </w:r>
      <w:r w:rsidRPr="00697E5C">
        <w:rPr>
          <w:rFonts w:ascii="Sakkal Majalla" w:hAnsi="Sakkal Majalla" w:cs="Sakkal Majalla"/>
          <w:sz w:val="36"/>
          <w:szCs w:val="36"/>
        </w:rPr>
        <w:t>.</w:t>
      </w:r>
    </w:p>
    <w:p w14:paraId="529E3CDB" w14:textId="0D141696"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تحلَّ بالصبرِ والحِلْمِ، ولا تتسرعْ في الردِّ: عن سهلِ بنِ سعدٍ الساعديِّ، قالَ: قالَ رسولُ اللهِ صلَّى اللهُ عليهِ وسلَّمَ: </w:t>
      </w:r>
      <w:r w:rsidRPr="00697E5C">
        <w:rPr>
          <w:rFonts w:ascii="Sakkal Majalla" w:hAnsi="Sakkal Majalla" w:cs="Sakkal Majalla"/>
          <w:b/>
          <w:bCs/>
          <w:color w:val="00B050"/>
          <w:sz w:val="36"/>
          <w:szCs w:val="36"/>
          <w:rtl/>
        </w:rPr>
        <w:t>«الأناةُ منَ اللهِ والعَجَلَةُ منَ الشيطانِ»</w:t>
      </w:r>
      <w:r w:rsidRPr="00697E5C">
        <w:rPr>
          <w:rFonts w:ascii="Sakkal Majalla" w:hAnsi="Sakkal Majalla" w:cs="Sakkal Majalla"/>
          <w:sz w:val="36"/>
          <w:szCs w:val="36"/>
          <w:rtl/>
        </w:rPr>
        <w:t xml:space="preserve"> [رواهُ الترمذيُّ]</w:t>
      </w:r>
      <w:r w:rsidRPr="00697E5C">
        <w:rPr>
          <w:rFonts w:ascii="Sakkal Majalla" w:hAnsi="Sakkal Majalla" w:cs="Sakkal Majalla"/>
          <w:sz w:val="36"/>
          <w:szCs w:val="36"/>
        </w:rPr>
        <w:t>.</w:t>
      </w:r>
    </w:p>
    <w:p w14:paraId="37A10A17" w14:textId="56B32560"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عن يوسفَ بنِ الحسينِ، قالَ: سمعتُ ذا النونِ، يقولُ: "أربعُ خِلالٍ لها ثمرةٌ: العَجَلَةُ، والعُجْبُ، واللَّجاجةُ، والشَّرَهُ، فثمرةُ العَجَلَةِ: النَّدامةُ، وثمرةُ العُجْبِ: البُغْضُ، وثمرةُ اللَّجاجةِ: الحَيْرَةُ، وثمرةُ الشَّرَهِ: الفاقةُ". [رواهُ البيهقيُّ في "شعبِ الإيمانِ"]</w:t>
      </w:r>
      <w:r w:rsidRPr="00697E5C">
        <w:rPr>
          <w:rFonts w:ascii="Sakkal Majalla" w:hAnsi="Sakkal Majalla" w:cs="Sakkal Majalla"/>
          <w:sz w:val="36"/>
          <w:szCs w:val="36"/>
        </w:rPr>
        <w:t>.</w:t>
      </w:r>
    </w:p>
    <w:p w14:paraId="5F3272D7" w14:textId="31ADA626"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lastRenderedPageBreak/>
        <w:t xml:space="preserve">إن أمكنكَ في النهايةِ أن تقدِّمَ لهُ هديةً ولو بسيطةً فافعلْ: عن أبي هريرةَ، عن النبيِّ صلَّى اللهُ عليهِ وسلَّمَ قالَ: </w:t>
      </w:r>
      <w:r w:rsidRPr="00697E5C">
        <w:rPr>
          <w:rFonts w:ascii="Sakkal Majalla" w:hAnsi="Sakkal Majalla" w:cs="Sakkal Majalla"/>
          <w:b/>
          <w:bCs/>
          <w:color w:val="00B050"/>
          <w:sz w:val="36"/>
          <w:szCs w:val="36"/>
          <w:rtl/>
        </w:rPr>
        <w:t>«تَهَادَوْا فإنَّ الهديَّةَ تُذْهِبُ وَحَرَ الصدرِ، ولا تحقرنَّ جارةٌ لجارتِها ولو شِقَّ فِرْسِنِ شاةٍ»</w:t>
      </w:r>
      <w:r w:rsidRPr="00697E5C">
        <w:rPr>
          <w:rFonts w:ascii="Sakkal Majalla" w:hAnsi="Sakkal Majalla" w:cs="Sakkal Majalla"/>
          <w:sz w:val="36"/>
          <w:szCs w:val="36"/>
          <w:rtl/>
        </w:rPr>
        <w:t xml:space="preserve"> [رواهُ الترمذيُّ، وأحمدُ]</w:t>
      </w:r>
      <w:r w:rsidRPr="00697E5C">
        <w:rPr>
          <w:rFonts w:ascii="Sakkal Majalla" w:hAnsi="Sakkal Majalla" w:cs="Sakkal Majalla"/>
          <w:sz w:val="36"/>
          <w:szCs w:val="36"/>
        </w:rPr>
        <w:t>.</w:t>
      </w:r>
    </w:p>
    <w:p w14:paraId="37FDEC04" w14:textId="6DCBC436"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الاتفاقُ على ما يحقِّقُ المصلحةَ العامةَ للبلادِ والعبادِ، وإبقاءُ الودِّ والاحترامِ المتبادلِ</w:t>
      </w:r>
      <w:r w:rsidRPr="00697E5C">
        <w:rPr>
          <w:rFonts w:ascii="Sakkal Majalla" w:hAnsi="Sakkal Majalla" w:cs="Sakkal Majalla"/>
          <w:sz w:val="36"/>
          <w:szCs w:val="36"/>
        </w:rPr>
        <w:t>.</w:t>
      </w:r>
    </w:p>
    <w:p w14:paraId="23541F1C"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لا تتهمْ النيَّاتِ، ولا تُسِئِ الظنَّ بالذي أمامكَ</w:t>
      </w:r>
      <w:r w:rsidRPr="00697E5C">
        <w:rPr>
          <w:rFonts w:ascii="Sakkal Majalla" w:hAnsi="Sakkal Majalla" w:cs="Sakkal Majalla"/>
          <w:sz w:val="36"/>
          <w:szCs w:val="36"/>
        </w:rPr>
        <w:t>.</w:t>
      </w:r>
    </w:p>
    <w:p w14:paraId="6E63B560" w14:textId="3D33459A"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إذا ظهرَ الحقُّ مع مخالفِكَ فاقبَلْهُ، وإذا قبِلهُ منك فاشكُرْهُ، ولا تَمُنَّ عليهِ</w:t>
      </w:r>
      <w:r w:rsidRPr="00697E5C">
        <w:rPr>
          <w:rFonts w:ascii="Sakkal Majalla" w:hAnsi="Sakkal Majalla" w:cs="Sakkal Majalla"/>
          <w:sz w:val="36"/>
          <w:szCs w:val="36"/>
        </w:rPr>
        <w:t>.</w:t>
      </w:r>
    </w:p>
    <w:p w14:paraId="5643402B" w14:textId="7301F3B1"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عن أبي العوَّامِ البصريِّ، قالَ: «كتبَ عمرُ إلى أبي موسى الأشعريِّ رضيَ اللهُ عنهما: ولا يمنعْكَ من قضاءٍ قضيتَهُ اليومَ فراجعتَ فيه لرأيِكَ، وهُدِيتَ فيه لرشدِكَ، أن تُراجِعَ الحقَّ؛ لأنَّ الحقَّ قديمٌ لا يُبطِلُ الحقَّ شيءٌ، ومراجعةُ الحقِّ خيرٌ منَ التمادي في الباطلِ». [رواهُ البيهقيُّ في "السننِ الكبرى"]</w:t>
      </w:r>
      <w:r w:rsidRPr="00697E5C">
        <w:rPr>
          <w:rFonts w:ascii="Sakkal Majalla" w:hAnsi="Sakkal Majalla" w:cs="Sakkal Majalla"/>
          <w:sz w:val="36"/>
          <w:szCs w:val="36"/>
        </w:rPr>
        <w:t>.</w:t>
      </w:r>
    </w:p>
    <w:p w14:paraId="7380464D" w14:textId="2CEEC9D5"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أرجِئِ النقاشَ والخلافَ إلى وقتٍ آخرَ إذا كان الاستمرارُ فيه يؤدي إلى النزاعِ والعراكِ والنفورِ</w:t>
      </w:r>
      <w:r w:rsidRPr="00697E5C">
        <w:rPr>
          <w:rFonts w:ascii="Sakkal Majalla" w:hAnsi="Sakkal Majalla" w:cs="Sakkal Majalla"/>
          <w:sz w:val="36"/>
          <w:szCs w:val="36"/>
        </w:rPr>
        <w:t>.</w:t>
      </w:r>
    </w:p>
    <w:p w14:paraId="3312BCCA" w14:textId="6200FA02" w:rsidR="00225677" w:rsidRPr="00697E5C" w:rsidRDefault="00881746" w:rsidP="00881746">
      <w:pPr>
        <w:bidi/>
        <w:spacing w:after="0" w:line="240" w:lineRule="auto"/>
        <w:jc w:val="both"/>
        <w:rPr>
          <w:rFonts w:ascii="Sakkal Majalla" w:hAnsi="Sakkal Majalla" w:cs="PT Bold Heading"/>
          <w:sz w:val="36"/>
          <w:szCs w:val="36"/>
        </w:rPr>
      </w:pPr>
      <w:r w:rsidRPr="00697E5C">
        <w:rPr>
          <w:rFonts w:ascii="Sakkal Majalla" w:hAnsi="Sakkal Majalla" w:cs="PT Bold Heading" w:hint="cs"/>
          <w:sz w:val="36"/>
          <w:szCs w:val="36"/>
          <w:rtl/>
          <w:lang w:bidi="ar-EG"/>
        </w:rPr>
        <w:t xml:space="preserve">(4) </w:t>
      </w:r>
      <w:r w:rsidR="00225677" w:rsidRPr="00697E5C">
        <w:rPr>
          <w:rFonts w:ascii="Sakkal Majalla" w:hAnsi="Sakkal Majalla" w:cs="PT Bold Heading"/>
          <w:sz w:val="36"/>
          <w:szCs w:val="36"/>
          <w:rtl/>
        </w:rPr>
        <w:t>وجوبُ الإحسانِ إلى الجيرانِ</w:t>
      </w:r>
      <w:r w:rsidR="00225677" w:rsidRPr="00697E5C">
        <w:rPr>
          <w:rFonts w:ascii="Sakkal Majalla" w:hAnsi="Sakkal Majalla" w:cs="PT Bold Heading"/>
          <w:sz w:val="36"/>
          <w:szCs w:val="36"/>
        </w:rPr>
        <w:t>:</w:t>
      </w:r>
    </w:p>
    <w:p w14:paraId="4703BBAD" w14:textId="2E1F0116"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أوجبَ الإسلامُ على المسلمِ الإحسانَ إلى الجارِ، والتوددَ معهُ، والعطفَ عليهِ، وأولى رعايةً بهِ، وأعلى شأنَهُ، وجاءت الوصيَّةُ بهِ في كثيرٍ من </w:t>
      </w:r>
      <w:proofErr w:type="spellStart"/>
      <w:r w:rsidRPr="00697E5C">
        <w:rPr>
          <w:rFonts w:ascii="Sakkal Majalla" w:hAnsi="Sakkal Majalla" w:cs="Sakkal Majalla"/>
          <w:sz w:val="36"/>
          <w:szCs w:val="36"/>
          <w:rtl/>
        </w:rPr>
        <w:t>آي</w:t>
      </w:r>
      <w:proofErr w:type="spellEnd"/>
      <w:r w:rsidRPr="00697E5C">
        <w:rPr>
          <w:rFonts w:ascii="Sakkal Majalla" w:hAnsi="Sakkal Majalla" w:cs="Sakkal Majalla"/>
          <w:sz w:val="36"/>
          <w:szCs w:val="36"/>
          <w:rtl/>
        </w:rPr>
        <w:t xml:space="preserve"> الذكرِ الحكيمِ قالَ تعالى</w:t>
      </w:r>
      <w:r w:rsidRPr="00697E5C">
        <w:rPr>
          <w:rFonts w:ascii="Sakkal Majalla" w:hAnsi="Sakkal Majalla" w:cs="Sakkal Majalla"/>
          <w:sz w:val="36"/>
          <w:szCs w:val="36"/>
        </w:rPr>
        <w:t>:</w:t>
      </w:r>
      <w:r w:rsidR="00881746" w:rsidRPr="00697E5C">
        <w:rPr>
          <w:rFonts w:ascii="Sakkal Majalla" w:hAnsi="Sakkal Majalla" w:cs="Sakkal Majalla" w:hint="cs"/>
          <w:sz w:val="36"/>
          <w:szCs w:val="36"/>
          <w:rtl/>
        </w:rPr>
        <w:t xml:space="preserve"> </w:t>
      </w:r>
      <w:r w:rsidRPr="00697E5C">
        <w:rPr>
          <w:rFonts w:ascii="Sakkal Majalla" w:hAnsi="Sakkal Majalla" w:cs="Sakkal Majalla"/>
          <w:b/>
          <w:bCs/>
          <w:color w:val="EE0000"/>
          <w:sz w:val="36"/>
          <w:szCs w:val="36"/>
          <w:rtl/>
        </w:rPr>
        <w:t>{وَاعْبُدُوا اللَّهَ وَلَا تُشْرِكُوا بِهِ شَيْئًا وَبِالْوَالِدَيْنِ إِحْسَانًا وَبِذِي الْقُرْبَى وَالْيَتَامَى وَالْمَسَاكِينِ وَالْجَارِ ذِي الْقُرْبَى وَالْجَارِ الْجُنُبِ وَالصَّاحِبِ بِالْجَنْبِ}</w:t>
      </w:r>
      <w:r w:rsidRPr="00697E5C">
        <w:rPr>
          <w:rFonts w:ascii="Sakkal Majalla" w:hAnsi="Sakkal Majalla" w:cs="Sakkal Majalla"/>
          <w:sz w:val="36"/>
          <w:szCs w:val="36"/>
          <w:rtl/>
        </w:rPr>
        <w:t xml:space="preserve"> [النساءُ: 36]</w:t>
      </w:r>
      <w:r w:rsidRPr="00697E5C">
        <w:rPr>
          <w:rFonts w:ascii="Sakkal Majalla" w:hAnsi="Sakkal Majalla" w:cs="Sakkal Majalla"/>
          <w:sz w:val="36"/>
          <w:szCs w:val="36"/>
        </w:rPr>
        <w:t>.</w:t>
      </w:r>
    </w:p>
    <w:p w14:paraId="3FB268B9" w14:textId="2C64BAD1"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مجاهدٍ: «أنَّ عبدَ اللهِ بنَ عمرو ذُبِحَتْ لهُ شاةٌ في أهلِهِ، فلما جاءَ قالَ: أَهدَيْتُمْ لجارِنا اليهوديِّ؟ أَهْدَيْتُمْ لجارِنا اليهوديِّ؟ سمعتُ رسولَ اللهِ صلَّى اللهُ عليهِ وسلَّمَ يقولُ: </w:t>
      </w:r>
      <w:r w:rsidRPr="00697E5C">
        <w:rPr>
          <w:rFonts w:ascii="Sakkal Majalla" w:hAnsi="Sakkal Majalla" w:cs="Sakkal Majalla"/>
          <w:b/>
          <w:bCs/>
          <w:color w:val="00B050"/>
          <w:sz w:val="36"/>
          <w:szCs w:val="36"/>
          <w:rtl/>
        </w:rPr>
        <w:t>«ما زالَ جبريلُ يُوصيني بالجارِ حتى ظننتُ أنَّهُ سيورِّثُهُ».</w:t>
      </w:r>
      <w:r w:rsidRPr="00697E5C">
        <w:rPr>
          <w:rFonts w:ascii="Sakkal Majalla" w:hAnsi="Sakkal Majalla" w:cs="Sakkal Majalla"/>
          <w:sz w:val="36"/>
          <w:szCs w:val="36"/>
          <w:rtl/>
        </w:rPr>
        <w:t xml:space="preserve"> [الترمذيُّ وحسَّنهُ]</w:t>
      </w:r>
      <w:r w:rsidRPr="00697E5C">
        <w:rPr>
          <w:rFonts w:ascii="Sakkal Majalla" w:hAnsi="Sakkal Majalla" w:cs="Sakkal Majalla"/>
          <w:sz w:val="36"/>
          <w:szCs w:val="36"/>
        </w:rPr>
        <w:t>.</w:t>
      </w:r>
    </w:p>
    <w:p w14:paraId="528A953C" w14:textId="2F5FA44A"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أبي ذرٍّ، قالَ: قالَ النبيُّ صلَّى اللهُ عليهِ وسلَّمَ: </w:t>
      </w:r>
      <w:r w:rsidRPr="00697E5C">
        <w:rPr>
          <w:rFonts w:ascii="Sakkal Majalla" w:hAnsi="Sakkal Majalla" w:cs="Sakkal Majalla"/>
          <w:b/>
          <w:bCs/>
          <w:color w:val="00B050"/>
          <w:sz w:val="36"/>
          <w:szCs w:val="36"/>
          <w:rtl/>
        </w:rPr>
        <w:t>«يا أبا ذرٍّ إذا طبختَ مرقةً، فأكثِرْ ماءَها، وتعاهدْ جيرانَكَ»</w:t>
      </w:r>
      <w:r w:rsidRPr="00697E5C">
        <w:rPr>
          <w:rFonts w:ascii="Sakkal Majalla" w:hAnsi="Sakkal Majalla" w:cs="Sakkal Majalla"/>
          <w:sz w:val="36"/>
          <w:szCs w:val="36"/>
          <w:rtl/>
        </w:rPr>
        <w:t xml:space="preserve"> [رواهُ مسلمٌ]</w:t>
      </w:r>
      <w:r w:rsidRPr="00697E5C">
        <w:rPr>
          <w:rFonts w:ascii="Sakkal Majalla" w:hAnsi="Sakkal Majalla" w:cs="Sakkal Majalla"/>
          <w:sz w:val="36"/>
          <w:szCs w:val="36"/>
        </w:rPr>
        <w:t>.</w:t>
      </w:r>
    </w:p>
    <w:p w14:paraId="298C012E"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اهتمَّ الفقهاءُ بمبحثِ الجارِ اهتمامًا كبيرًا، فقسَّموهُ إلى أنواعٍ، وبيَّنوا حقَّ كلِّ نوعٍ منها، ومن خلالِ استقراءِ النصوصِ تبيَّنَ أنَّ الجيرانَ ثلاثةٌ</w:t>
      </w:r>
      <w:r w:rsidRPr="00697E5C">
        <w:rPr>
          <w:rFonts w:ascii="Sakkal Majalla" w:hAnsi="Sakkal Majalla" w:cs="Sakkal Majalla"/>
          <w:sz w:val="36"/>
          <w:szCs w:val="36"/>
        </w:rPr>
        <w:t>:</w:t>
      </w:r>
    </w:p>
    <w:p w14:paraId="0A7D25FA" w14:textId="032E85DA"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 xml:space="preserve">1 </w:t>
      </w:r>
      <w:r w:rsidRPr="00697E5C">
        <w:rPr>
          <w:rFonts w:ascii="Sakkal Majalla" w:hAnsi="Sakkal Majalla" w:cs="Sakkal Majalla"/>
          <w:sz w:val="36"/>
          <w:szCs w:val="36"/>
          <w:rtl/>
        </w:rPr>
        <w:t>ـ جارٌ لهُ ثلاثةُ حقوقٍ: وهو الجارُ المسلمُ القريبُ ذو الرحمِ، لهُ حقُّ الجوارِ، وحقُّ الإسلامِ، وحقُّ القرابةِ</w:t>
      </w:r>
      <w:r w:rsidRPr="00697E5C">
        <w:rPr>
          <w:rFonts w:ascii="Sakkal Majalla" w:hAnsi="Sakkal Majalla" w:cs="Sakkal Majalla"/>
          <w:sz w:val="36"/>
          <w:szCs w:val="36"/>
        </w:rPr>
        <w:t>.</w:t>
      </w:r>
    </w:p>
    <w:p w14:paraId="2C230D22" w14:textId="2AD19CF1"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 xml:space="preserve">2 </w:t>
      </w:r>
      <w:r w:rsidRPr="00697E5C">
        <w:rPr>
          <w:rFonts w:ascii="Sakkal Majalla" w:hAnsi="Sakkal Majalla" w:cs="Sakkal Majalla"/>
          <w:sz w:val="36"/>
          <w:szCs w:val="36"/>
          <w:rtl/>
        </w:rPr>
        <w:t>ـ جارٌ لهُ حقَّانِ: وهو الجارُ المسلمُ، لهُ حقُّ الجوارِ، وحقُّ الإسلامِ</w:t>
      </w:r>
      <w:r w:rsidRPr="00697E5C">
        <w:rPr>
          <w:rFonts w:ascii="Sakkal Majalla" w:hAnsi="Sakkal Majalla" w:cs="Sakkal Majalla"/>
          <w:sz w:val="36"/>
          <w:szCs w:val="36"/>
        </w:rPr>
        <w:t>.</w:t>
      </w:r>
    </w:p>
    <w:p w14:paraId="6691ACAF" w14:textId="5FC1C605"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 xml:space="preserve">3 </w:t>
      </w:r>
      <w:r w:rsidRPr="00697E5C">
        <w:rPr>
          <w:rFonts w:ascii="Sakkal Majalla" w:hAnsi="Sakkal Majalla" w:cs="Sakkal Majalla"/>
          <w:sz w:val="36"/>
          <w:szCs w:val="36"/>
          <w:rtl/>
        </w:rPr>
        <w:t>ـ جارٌ لهُ حقٌّ واحدٌ: وهو الجارُ غيرُ المسلمِ، لهُ حقُّ الجوارِ، وأمرنا الإسلامُ بحسنِ معاملتِهِ، وعدمِ التعرضِ لهُ بأيِّ نوعٍ منَ الإيذاءِ قولًا كانَ أو فعلًا، قالَ تعالى</w:t>
      </w:r>
      <w:r w:rsidRPr="00697E5C">
        <w:rPr>
          <w:rFonts w:ascii="Sakkal Majalla" w:hAnsi="Sakkal Majalla" w:cs="Sakkal Majalla"/>
          <w:sz w:val="36"/>
          <w:szCs w:val="36"/>
        </w:rPr>
        <w:t>:</w:t>
      </w:r>
      <w:r w:rsidR="00697E5C"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w:t>
      </w:r>
      <w:r w:rsidRPr="00697E5C">
        <w:rPr>
          <w:rFonts w:ascii="Sakkal Majalla" w:hAnsi="Sakkal Majalla" w:cs="Sakkal Majalla"/>
          <w:b/>
          <w:bCs/>
          <w:color w:val="EE0000"/>
          <w:sz w:val="36"/>
          <w:szCs w:val="36"/>
          <w:rtl/>
        </w:rPr>
        <w:t xml:space="preserve">لَا يَنْهَاكُمُ اللَّهُ عَنِ الَّذِينَ لَمْ يُقَاتِلُوكُمْ فِي الدِّينِ وَلَمْ يُخْرِجُوكُمْ مِنْ دِيَارِكُمْ أَنْ تَبَرُّوهُمْ وَتُقْسِطُوا إِلَيْهِمْ إِنَّ اللَّهَ يُحِبُّ الْمُقْسِطِينَ} </w:t>
      </w:r>
      <w:r w:rsidRPr="00697E5C">
        <w:rPr>
          <w:rFonts w:ascii="Sakkal Majalla" w:hAnsi="Sakkal Majalla" w:cs="Sakkal Majalla"/>
          <w:sz w:val="36"/>
          <w:szCs w:val="36"/>
          <w:rtl/>
        </w:rPr>
        <w:t>[الممتحنةُ: 8]</w:t>
      </w:r>
      <w:r w:rsidRPr="00697E5C">
        <w:rPr>
          <w:rFonts w:ascii="Sakkal Majalla" w:hAnsi="Sakkal Majalla" w:cs="Sakkal Majalla"/>
          <w:sz w:val="36"/>
          <w:szCs w:val="36"/>
        </w:rPr>
        <w:t>.</w:t>
      </w:r>
    </w:p>
    <w:p w14:paraId="7D9AA2D1"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 xml:space="preserve">وضربَ النبيُّ صلَّى اللهُ عليهِ وسلَّمَ أروعَ الأمثلةِ في حسنِ الجوارِ مع غيرِ المسلمينَ، فلم يُؤثَرْ عنهُ أن تعدَّى عليهم أو تعرَّضَ لهم بأيِّ لونٍ من ألوانِ الأذى أو المضايقةِ، بل كان يتفقَّدُ حالَهم إذا غابوا، أو يقدِّمُ لهم العونَ إن احتاجوا؛ </w:t>
      </w:r>
      <w:r w:rsidRPr="00697E5C">
        <w:rPr>
          <w:rFonts w:ascii="Sakkal Majalla" w:hAnsi="Sakkal Majalla" w:cs="Sakkal Majalla"/>
          <w:sz w:val="36"/>
          <w:szCs w:val="36"/>
          <w:rtl/>
        </w:rPr>
        <w:lastRenderedPageBreak/>
        <w:t xml:space="preserve">فعن أنسٍ: </w:t>
      </w:r>
      <w:r w:rsidRPr="00697E5C">
        <w:rPr>
          <w:rFonts w:ascii="Sakkal Majalla" w:hAnsi="Sakkal Majalla" w:cs="Sakkal Majalla"/>
          <w:b/>
          <w:bCs/>
          <w:color w:val="00B050"/>
          <w:sz w:val="36"/>
          <w:szCs w:val="36"/>
          <w:rtl/>
        </w:rPr>
        <w:t>"أنَّ غلامًا من اليهودِ كان يخدمُ النبيَّ صلَّى اللهُ عليهِ وسلَّمَ فمرضَ، فأتاهُ صلَّى اللهُ عليهِ وسلَّمَ يعودُهُ، فقعدَ عندَ رأسِهِ فقالَ: «أسلِمْ»، فنظرَ إلى أبيهِ، وهو عندَ رأسِهِ، فقالَ لهُ: أطِعْ أبا القاسمِ، فأسلَمَ، فخرجَ صلَّى اللهُ عليهِ وسلَّمَ وهو يقولُ: «الحمدُ للهِ الذي أنقذَهُ منَ النارِ»</w:t>
      </w:r>
      <w:r w:rsidRPr="00697E5C">
        <w:rPr>
          <w:rFonts w:ascii="Sakkal Majalla" w:hAnsi="Sakkal Majalla" w:cs="Sakkal Majalla"/>
          <w:sz w:val="36"/>
          <w:szCs w:val="36"/>
          <w:rtl/>
        </w:rPr>
        <w:t xml:space="preserve"> [رواهُ البخاريُّ]</w:t>
      </w:r>
      <w:r w:rsidRPr="00697E5C">
        <w:rPr>
          <w:rFonts w:ascii="Sakkal Majalla" w:hAnsi="Sakkal Majalla" w:cs="Sakkal Majalla"/>
          <w:sz w:val="36"/>
          <w:szCs w:val="36"/>
        </w:rPr>
        <w:t>.</w:t>
      </w:r>
    </w:p>
    <w:p w14:paraId="33638ADC" w14:textId="39691DAA" w:rsidR="00225677" w:rsidRPr="00697E5C" w:rsidRDefault="00225677" w:rsidP="00697E5C">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قد وضع الإمامُ "الحسنُ البصريُّ" رضي اللهُ عنه قاعدةً عريضةً حينما: «سُئِلَ عَنِ الْجَارِ، فَقَالَ: أَرْبَعِينَ دَارًا أَمَامَهُ، وَأَرْبَعِينَ خَلْفَهُ، وَأَرْبَعِينَ عَنْ يَمِينِهِ، وَأَرْبَعِينَ عَنْ يَسَارِهِ» [رواهُ البخاريُّ في "الأدبِ المفردِ"]</w:t>
      </w:r>
      <w:r w:rsidRPr="00697E5C">
        <w:rPr>
          <w:rFonts w:ascii="Sakkal Majalla" w:hAnsi="Sakkal Majalla" w:cs="Sakkal Majalla"/>
          <w:sz w:val="36"/>
          <w:szCs w:val="36"/>
        </w:rPr>
        <w:t>.</w:t>
      </w:r>
    </w:p>
    <w:p w14:paraId="107758B3" w14:textId="4EA604BF"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وإذا كانَ تحديدُ الجوارِ أربعينَ دارًا، وكلُّها داخلةٌ في الوصيَّةِ بالجارِ؛ فهذه الأربعونَ تتفرَّعُ، فأقصى بيتٍ من الأربعينَ يُراعي حقوقَ أربعينَ بيتًا أخرى، وهكذا، فتكونُ النتيجةُ: تتموَّجُ حقوقُ الجوارِ، وتنتشرُ كتموُّجِ موجاتِ الأثيرِ حتى تعمَّ العالمَ كلَّه، ولا يبقى شبرٌ على وجهِ الأرضِ إلَّا ودخلَ في وصايا النبيِّ صلَّى اللهُ عليهِ وسلَّمَ، ولو راعينا حُرمةَ الجوارِ بينَ المدنِ والأقطارِ لحصلَ خيرٌ كثيرٌ، فكلُّ دولةٍ تُراعي حقوقَ جارتِها؛ فالجوارُ بهذا المفهومِ يشملُ الجميعَ، وبهذا يعمُّ السلامُ، وتُحفَظُ الإنسانيَّةُ من الاعتداءِ على أرضِها وعِرضِها ومالِها، وهذا مقصدٌ ربَّانيٌّ حفلت به الشرائعُ السماويَّةُ</w:t>
      </w:r>
      <w:r w:rsidRPr="00697E5C">
        <w:rPr>
          <w:rFonts w:ascii="Sakkal Majalla" w:hAnsi="Sakkal Majalla" w:cs="Sakkal Majalla"/>
          <w:sz w:val="36"/>
          <w:szCs w:val="36"/>
        </w:rPr>
        <w:t>.</w:t>
      </w:r>
    </w:p>
    <w:p w14:paraId="0B2268F9" w14:textId="6458DE6B"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الاقتصادُ في العملِ الصالحِ مع كفِّ الأذى عنِ الجيرانِ، خيرٌ من كثرةِ العملِ مع أذى الجيرانِ؛ فعنْ أَبِي هُرَيْرَةَ قالَ:</w:t>
      </w:r>
      <w:r w:rsidRPr="00697E5C">
        <w:rPr>
          <w:rFonts w:ascii="Sakkal Majalla" w:hAnsi="Sakkal Majalla" w:cs="Sakkal Majalla"/>
          <w:b/>
          <w:bCs/>
          <w:color w:val="00B050"/>
          <w:sz w:val="36"/>
          <w:szCs w:val="36"/>
          <w:rtl/>
        </w:rPr>
        <w:t xml:space="preserve"> «قَالَ رَجُلٌ: يَا رَسُولَ اللهِ إِنَّ فُلَانَةَ يُذْكَرُ مِنْ كَثْرَةِ صَلَاتِهَا، وَصِيَامِهَا، وَصَدَقَتِهَا، غَيْرَ أَنَّهَا تُؤْذِي جِيرَانَهَا بِلِسَانِهَا، قَالَ: هِيَ فِي النَّارِ. قَالَ: يَا رَسُولَ اللهِ، فَإِنَّ فُلَانَةَ يُذْكَرُ مِنْ قِلَّةِ صِيَامِهَا، وَصَدَقَتِهَا، وَصَلَاتِهَا، وَإِنَّهَا تَتَصَدَّقُ بِالْأَثْوَارِ مِنَ الْأَقِطِ، وَلَا تُؤْذِي جِيرَانَهَا بِلِسَانِهَا، قَالَ: هِيَ فِي الْجَنَّةِ»</w:t>
      </w:r>
      <w:r w:rsidRPr="00697E5C">
        <w:rPr>
          <w:rFonts w:ascii="Sakkal Majalla" w:hAnsi="Sakkal Majalla" w:cs="Sakkal Majalla"/>
          <w:sz w:val="36"/>
          <w:szCs w:val="36"/>
          <w:rtl/>
        </w:rPr>
        <w:t xml:space="preserve"> [رواهُ أحمدُ]</w:t>
      </w:r>
      <w:r w:rsidRPr="00697E5C">
        <w:rPr>
          <w:rFonts w:ascii="Sakkal Majalla" w:hAnsi="Sakkal Majalla" w:cs="Sakkal Majalla"/>
          <w:sz w:val="36"/>
          <w:szCs w:val="36"/>
        </w:rPr>
        <w:t>.</w:t>
      </w:r>
    </w:p>
    <w:p w14:paraId="4221DD17" w14:textId="40599958"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Pr>
        <w:t xml:space="preserve"> </w:t>
      </w:r>
      <w:r w:rsidRPr="00697E5C">
        <w:rPr>
          <w:rFonts w:ascii="Sakkal Majalla" w:hAnsi="Sakkal Majalla" w:cs="Sakkal Majalla"/>
          <w:sz w:val="36"/>
          <w:szCs w:val="36"/>
          <w:rtl/>
        </w:rPr>
        <w:t xml:space="preserve">ومن أرادَ أن يعرفَ أنَّه مُحسنٌ، فلينظرْ إلى حالِهِ مع جيرانِهِ، هل يُحسنُ إليهم أم لا؟ فعنْ أَبِي هُرَيْرَةَ قالَ: </w:t>
      </w:r>
      <w:r w:rsidRPr="00697E5C">
        <w:rPr>
          <w:rFonts w:ascii="Sakkal Majalla" w:hAnsi="Sakkal Majalla" w:cs="Sakkal Majalla"/>
          <w:b/>
          <w:bCs/>
          <w:color w:val="00B050"/>
          <w:sz w:val="36"/>
          <w:szCs w:val="36"/>
          <w:rtl/>
        </w:rPr>
        <w:t xml:space="preserve">«جَاءَ رَجُلٌ إِلَى رَسُولِ اللهِ صلَّى اللهُ عليهِ وسلَّمَ، فَقَالَ: يَا رَسُولَ اللهِ، دُلَّنِي عَلَى عَمَلٍ إِذَا أَنَا عَمِلْتُ بِهِ دَخَلْتُ الجَنَّةَ. قَالَ: كُنْ مُحْسِنًا. قَالَ: كَيْفَ أَعْلَمُ أَنِّي مُحْسِنٌ؟ قَالَ: سَلْ جِيرَانَكَ؛ فَإِنْ قَالُوا: إِنَّكَ مُحْسِنٌ فَأَنْتَ مُحْسِنٌ، وَإِنْ قَالُوا: إِنَّكَ مُسِيءٌ فَأَنْتَ مُسِيءٌ» </w:t>
      </w:r>
      <w:r w:rsidRPr="00697E5C">
        <w:rPr>
          <w:rFonts w:ascii="Sakkal Majalla" w:hAnsi="Sakkal Majalla" w:cs="Sakkal Majalla"/>
          <w:sz w:val="36"/>
          <w:szCs w:val="36"/>
          <w:rtl/>
        </w:rPr>
        <w:t>[رواهُ البيهقيُّ في "شُعَبِ الإيمانِ"]</w:t>
      </w:r>
      <w:r w:rsidRPr="00697E5C">
        <w:rPr>
          <w:rFonts w:ascii="Sakkal Majalla" w:hAnsi="Sakkal Majalla" w:cs="Sakkal Majalla"/>
          <w:sz w:val="36"/>
          <w:szCs w:val="36"/>
        </w:rPr>
        <w:t>.</w:t>
      </w:r>
    </w:p>
    <w:p w14:paraId="4569ADB4" w14:textId="1CEAA42C" w:rsidR="00225677" w:rsidRPr="00697E5C" w:rsidRDefault="00225677" w:rsidP="00881746">
      <w:pPr>
        <w:bidi/>
        <w:spacing w:after="0" w:line="240" w:lineRule="auto"/>
        <w:jc w:val="both"/>
        <w:rPr>
          <w:rFonts w:ascii="Sakkal Majalla" w:hAnsi="Sakkal Majalla" w:cs="Sakkal Majalla"/>
          <w:b/>
          <w:bCs/>
          <w:sz w:val="36"/>
          <w:szCs w:val="36"/>
        </w:rPr>
      </w:pPr>
      <w:r w:rsidRPr="00697E5C">
        <w:rPr>
          <w:rFonts w:ascii="Sakkal Majalla" w:hAnsi="Sakkal Majalla" w:cs="Sakkal Majalla"/>
          <w:b/>
          <w:bCs/>
          <w:sz w:val="36"/>
          <w:szCs w:val="36"/>
          <w:rtl/>
        </w:rPr>
        <w:t>حُرمةُ التعدِّي على الجِيرانِ</w:t>
      </w:r>
      <w:r w:rsidRPr="00697E5C">
        <w:rPr>
          <w:rFonts w:ascii="Sakkal Majalla" w:hAnsi="Sakkal Majalla" w:cs="Sakkal Majalla"/>
          <w:b/>
          <w:bCs/>
          <w:sz w:val="36"/>
          <w:szCs w:val="36"/>
        </w:rPr>
        <w:t>:</w:t>
      </w:r>
      <w:r w:rsidR="00881746" w:rsidRPr="00697E5C">
        <w:rPr>
          <w:rFonts w:ascii="Sakkal Majalla" w:hAnsi="Sakkal Majalla" w:cs="Sakkal Majalla" w:hint="cs"/>
          <w:b/>
          <w:bCs/>
          <w:sz w:val="36"/>
          <w:szCs w:val="36"/>
          <w:rtl/>
        </w:rPr>
        <w:t xml:space="preserve"> </w:t>
      </w:r>
      <w:r w:rsidRPr="00697E5C">
        <w:rPr>
          <w:rFonts w:ascii="Sakkal Majalla" w:hAnsi="Sakkal Majalla" w:cs="Sakkal Majalla"/>
          <w:sz w:val="36"/>
          <w:szCs w:val="36"/>
          <w:rtl/>
        </w:rPr>
        <w:t>التعدِّي على الجِوارِ من علاماتِ السَّاعةِ؛ فعنْ عَبْدِ اللهِ بْنِ عَمْرٍو أَنَّهُ سَمِعَ رَسُولَ اللهِ صلَّى اللهُ عليهِ وسلَّمَ يقولُ: «إ</w:t>
      </w:r>
      <w:r w:rsidRPr="00697E5C">
        <w:rPr>
          <w:rFonts w:ascii="Sakkal Majalla" w:hAnsi="Sakkal Majalla" w:cs="Sakkal Majalla"/>
          <w:b/>
          <w:bCs/>
          <w:color w:val="00B050"/>
          <w:sz w:val="36"/>
          <w:szCs w:val="36"/>
          <w:rtl/>
        </w:rPr>
        <w:t>ِنَّ اللهَ يُبْغِضُ الْفُحْشَ وَالتَّفَحُّشَ، وَالَّذِي نَفْسُ مُحَمَّدٍ بِيَدِهِ، لَا تَقُومُ السَّاعَةُ حَتَّى يُخَوَّنَ الْأَمِينُ، وَيُؤْتَمَنَ الْخَائِنُ، حَتَّى يَظْهَرَ الْفُحْشُ وَالتَّفَحُّشُ، وَقَطِيعَةُ الْأَرْحَامِ، وَسُوءُ الْجِوَارِ»</w:t>
      </w:r>
      <w:r w:rsidRPr="00697E5C">
        <w:rPr>
          <w:rFonts w:ascii="Sakkal Majalla" w:hAnsi="Sakkal Majalla" w:cs="Sakkal Majalla"/>
          <w:sz w:val="36"/>
          <w:szCs w:val="36"/>
          <w:rtl/>
        </w:rPr>
        <w:t xml:space="preserve"> [رواهُ أحمدُ]</w:t>
      </w:r>
      <w:r w:rsidRPr="00697E5C">
        <w:rPr>
          <w:rFonts w:ascii="Sakkal Majalla" w:hAnsi="Sakkal Majalla" w:cs="Sakkal Majalla"/>
          <w:sz w:val="36"/>
          <w:szCs w:val="36"/>
        </w:rPr>
        <w:t>.</w:t>
      </w:r>
    </w:p>
    <w:p w14:paraId="77551ED7" w14:textId="70A8E933"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وقد حرَّم الإسلامُ التعدِّي على الجارِ بأيِّ شكلٍ من الأشكالِ، سواءٌ بالقولِ أو الفعلِ، بل يرتقي الإحسانُ إليه إلى درجةِ عبادةِ اللهِ، ويُعَدُّ إيذاؤه جريمةً أخلاقيَّةً واجتماعيَّةً؛ فعنْ أَبِي هُرَيْرَةَ قالَ: قالَ رَسُولُ اللهِ صلَّى اللهُ عليهِ وسلَّمَ: </w:t>
      </w:r>
      <w:r w:rsidRPr="00697E5C">
        <w:rPr>
          <w:rFonts w:ascii="Sakkal Majalla" w:hAnsi="Sakkal Majalla" w:cs="Sakkal Majalla"/>
          <w:b/>
          <w:bCs/>
          <w:color w:val="00B050"/>
          <w:sz w:val="36"/>
          <w:szCs w:val="36"/>
          <w:rtl/>
        </w:rPr>
        <w:t xml:space="preserve">«مَنْ كَانَ يُؤْمِنُ بِاللهِ وَاليَوْمِ الآخِرِ فَلَا يُؤْذِ جَارَهُ» </w:t>
      </w:r>
      <w:r w:rsidRPr="00697E5C">
        <w:rPr>
          <w:rFonts w:ascii="Sakkal Majalla" w:hAnsi="Sakkal Majalla" w:cs="Sakkal Majalla"/>
          <w:sz w:val="36"/>
          <w:szCs w:val="36"/>
          <w:rtl/>
        </w:rPr>
        <w:t>[متفقٌ عليه]</w:t>
      </w:r>
      <w:r w:rsidRPr="00697E5C">
        <w:rPr>
          <w:rFonts w:ascii="Sakkal Majalla" w:hAnsi="Sakkal Majalla" w:cs="Sakkal Majalla"/>
          <w:sz w:val="36"/>
          <w:szCs w:val="36"/>
        </w:rPr>
        <w:t>.</w:t>
      </w:r>
    </w:p>
    <w:p w14:paraId="378F1F92" w14:textId="570BDEDC"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أَبِي هُرَيْرَةَ، أَنَّ رَسُولَ اللهِ صلَّى اللهُ عليهِ وسلَّمَ قالَ: </w:t>
      </w:r>
      <w:r w:rsidRPr="00697E5C">
        <w:rPr>
          <w:rFonts w:ascii="Sakkal Majalla" w:hAnsi="Sakkal Majalla" w:cs="Sakkal Majalla"/>
          <w:b/>
          <w:bCs/>
          <w:color w:val="00B050"/>
          <w:sz w:val="36"/>
          <w:szCs w:val="36"/>
          <w:rtl/>
        </w:rPr>
        <w:t>«لَا يَدْخُلُ الجَنَّةَ مَنْ لَا يَأْمَنُ جَارُهُ بَوَائِقَهُ»</w:t>
      </w:r>
      <w:r w:rsidRPr="00697E5C">
        <w:rPr>
          <w:rFonts w:ascii="Sakkal Majalla" w:hAnsi="Sakkal Majalla" w:cs="Sakkal Majalla"/>
          <w:sz w:val="36"/>
          <w:szCs w:val="36"/>
          <w:rtl/>
        </w:rPr>
        <w:t xml:space="preserve"> [رواهُ مسلمٌ]</w:t>
      </w:r>
      <w:r w:rsidRPr="00697E5C">
        <w:rPr>
          <w:rFonts w:ascii="Sakkal Majalla" w:hAnsi="Sakkal Majalla" w:cs="Sakkal Majalla"/>
          <w:sz w:val="36"/>
          <w:szCs w:val="36"/>
        </w:rPr>
        <w:t>.</w:t>
      </w:r>
      <w:r w:rsidR="00881746"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 xml:space="preserve">وعنْ أَبِي هُرَيْرَةَ، أَنَّ رَسُولَ اللهِ صلَّى اللهُ عليهِ وسلَّمَ قالَ: </w:t>
      </w:r>
      <w:r w:rsidRPr="00697E5C">
        <w:rPr>
          <w:rFonts w:ascii="Sakkal Majalla" w:hAnsi="Sakkal Majalla" w:cs="Sakkal Majalla"/>
          <w:b/>
          <w:bCs/>
          <w:color w:val="00B050"/>
          <w:sz w:val="36"/>
          <w:szCs w:val="36"/>
          <w:rtl/>
        </w:rPr>
        <w:t>«وَاللهِ لَا يُؤْمِنُ، وَاللهِ لَا يُؤْمِنُ، وَاللهِ لَا يُؤْمِنُ». قَالُوا: وَمَا ذَاكَ يَا رَسُولَ اللهِ؟ قَالَ: «الْجَارُ، جَارٌ لَا يَأْمَنُ جَارُهُ بَوَائِقَهُ»</w:t>
      </w:r>
      <w:r w:rsidRPr="00697E5C">
        <w:rPr>
          <w:rFonts w:ascii="Sakkal Majalla" w:hAnsi="Sakkal Majalla" w:cs="Sakkal Majalla"/>
          <w:sz w:val="36"/>
          <w:szCs w:val="36"/>
          <w:rtl/>
        </w:rPr>
        <w:t>.</w:t>
      </w:r>
      <w:r w:rsidRPr="00697E5C">
        <w:rPr>
          <w:rFonts w:ascii="Sakkal Majalla" w:hAnsi="Sakkal Majalla" w:cs="Sakkal Majalla"/>
          <w:b/>
          <w:bCs/>
          <w:color w:val="00B050"/>
          <w:sz w:val="36"/>
          <w:szCs w:val="36"/>
          <w:rtl/>
        </w:rPr>
        <w:t xml:space="preserve"> قَالُوا: وَمَا بَوَائِقُهُ؟ قَالَ: «شَرُّهُ»</w:t>
      </w:r>
      <w:r w:rsidRPr="00697E5C">
        <w:rPr>
          <w:rFonts w:ascii="Sakkal Majalla" w:hAnsi="Sakkal Majalla" w:cs="Sakkal Majalla"/>
          <w:sz w:val="36"/>
          <w:szCs w:val="36"/>
          <w:rtl/>
        </w:rPr>
        <w:t xml:space="preserve"> [رواهُ أحمدُ]</w:t>
      </w:r>
      <w:r w:rsidRPr="00697E5C">
        <w:rPr>
          <w:rFonts w:ascii="Sakkal Majalla" w:hAnsi="Sakkal Majalla" w:cs="Sakkal Majalla"/>
          <w:sz w:val="36"/>
          <w:szCs w:val="36"/>
        </w:rPr>
        <w:t>.</w:t>
      </w:r>
    </w:p>
    <w:p w14:paraId="2DF6BAF2" w14:textId="0B511C07"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lastRenderedPageBreak/>
        <w:t>قالَ أ.د/ موسى شاهين لاشين</w:t>
      </w:r>
      <w:r w:rsidR="00881746" w:rsidRPr="00697E5C">
        <w:rPr>
          <w:rFonts w:ascii="Sakkal Majalla" w:hAnsi="Sakkal Majalla" w:cs="Sakkal Majalla" w:hint="cs"/>
          <w:sz w:val="36"/>
          <w:szCs w:val="36"/>
          <w:rtl/>
          <w:lang w:bidi="ar-EG"/>
        </w:rPr>
        <w:t>: "</w:t>
      </w:r>
      <w:r w:rsidRPr="00697E5C">
        <w:rPr>
          <w:rFonts w:ascii="Sakkal Majalla" w:hAnsi="Sakkal Majalla" w:cs="Sakkal Majalla"/>
          <w:sz w:val="36"/>
          <w:szCs w:val="36"/>
          <w:rtl/>
        </w:rPr>
        <w:t>إنَّ الأمنَ على النفسِ والمالِ والعِرضِ مِن نِعَمِ اللهِ الكبرى، وأقربُ الناسِ تهديدًا لهذا الأمنِ هو الجارُ؛ لأنَّ الحذرَ منه أصعبُ من الحذرِ من غيرهِ، والضررَ منه أشدُّ خطرًا من الضررِ من غيرهِ؛ إنَّه يعرفُ كثيرًا من الخفايا، ويكشفُ كثيرًا من الأستارِ، ويطَّلعُ على كثيرٍ من العيوبِ، إنَّه أعلمُ بمواطنِ الضعفِ، وأقدرُ على توصيلِ الأذى</w:t>
      </w:r>
      <w:r w:rsidRPr="00697E5C">
        <w:rPr>
          <w:rFonts w:ascii="Sakkal Majalla" w:hAnsi="Sakkal Majalla" w:cs="Sakkal Majalla"/>
          <w:sz w:val="36"/>
          <w:szCs w:val="36"/>
        </w:rPr>
        <w:t>.</w:t>
      </w:r>
    </w:p>
    <w:p w14:paraId="4AC0CC21" w14:textId="41ACE679"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والإسلامُ يحرصُ على استتبابِ الأمنِ، ونشرِ الطمأنينةِ والاستقرارِ بينَ أبناءِ المجتمعِ الواحدِ؛ ولهذا جعل مسالمةَ الجارِ من الإيمانِ، وجعل حَبْسَ النفسِ عن أذى الجارِ من الإيمانِ، بل جعل خوفَ الجارِ من الجارِ دليلًا على ضعفِ إيمانِ الجارِ الذي بعث الخوفَ، وإنْ لم يصلْ ضرره فعليًّا إلى جارِه</w:t>
      </w:r>
      <w:r w:rsidRPr="00697E5C">
        <w:rPr>
          <w:rFonts w:ascii="Sakkal Majalla" w:hAnsi="Sakkal Majalla" w:cs="Sakkal Majalla"/>
          <w:sz w:val="36"/>
          <w:szCs w:val="36"/>
        </w:rPr>
        <w:t>.</w:t>
      </w:r>
    </w:p>
    <w:p w14:paraId="51797969" w14:textId="6139F1E4" w:rsidR="00225677" w:rsidRPr="00697E5C" w:rsidRDefault="00225677" w:rsidP="00881746">
      <w:pPr>
        <w:bidi/>
        <w:spacing w:after="0" w:line="240" w:lineRule="auto"/>
        <w:jc w:val="both"/>
        <w:rPr>
          <w:rFonts w:ascii="Sakkal Majalla" w:hAnsi="Sakkal Majalla" w:cs="Sakkal Majalla"/>
          <w:sz w:val="36"/>
          <w:szCs w:val="36"/>
          <w:rtl/>
          <w:lang w:bidi="ar-EG"/>
        </w:rPr>
      </w:pPr>
      <w:r w:rsidRPr="00697E5C">
        <w:rPr>
          <w:rFonts w:ascii="Sakkal Majalla" w:hAnsi="Sakkal Majalla" w:cs="Sakkal Majalla"/>
          <w:sz w:val="36"/>
          <w:szCs w:val="36"/>
          <w:rtl/>
        </w:rPr>
        <w:t xml:space="preserve">نعم، هذا التشريعُ الحكيمُ لو أَمِنَ كلُّ جارٍ جارَه، وكفَّ كلُّ جارٍ ضررَه، وحمى كلُّ جارٍ محارمَ جارِه، لكانت المدينةُ الفاضلةُ، ولكان المجتمعُ الموادِعُ الأمينُ، </w:t>
      </w:r>
      <w:proofErr w:type="spellStart"/>
      <w:r w:rsidRPr="00697E5C">
        <w:rPr>
          <w:rFonts w:ascii="Sakkal Majalla" w:hAnsi="Sakkal Majalla" w:cs="Sakkal Majalla"/>
          <w:sz w:val="36"/>
          <w:szCs w:val="36"/>
          <w:rtl/>
        </w:rPr>
        <w:t>ولعاش</w:t>
      </w:r>
      <w:proofErr w:type="spellEnd"/>
      <w:r w:rsidRPr="00697E5C">
        <w:rPr>
          <w:rFonts w:ascii="Sakkal Majalla" w:hAnsi="Sakkal Majalla" w:cs="Sakkal Majalla"/>
          <w:sz w:val="36"/>
          <w:szCs w:val="36"/>
          <w:rtl/>
        </w:rPr>
        <w:t xml:space="preserve"> الناسُ سعداءَ آمنينَ»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Pr>
        <w:t>.</w:t>
      </w:r>
      <w:r w:rsidR="00881746" w:rsidRPr="00697E5C">
        <w:rPr>
          <w:rFonts w:ascii="Sakkal Majalla" w:hAnsi="Sakkal Majalla" w:cs="Sakkal Majalla"/>
          <w:sz w:val="36"/>
          <w:szCs w:val="36"/>
        </w:rPr>
        <w:t xml:space="preserve"> </w:t>
      </w:r>
      <w:r w:rsidRPr="00697E5C">
        <w:rPr>
          <w:rFonts w:ascii="Sakkal Majalla" w:hAnsi="Sakkal Majalla" w:cs="Sakkal Majalla"/>
          <w:sz w:val="36"/>
          <w:szCs w:val="36"/>
        </w:rPr>
        <w:t>[</w:t>
      </w:r>
      <w:r w:rsidRPr="00697E5C">
        <w:rPr>
          <w:rFonts w:ascii="Sakkal Majalla" w:hAnsi="Sakkal Majalla" w:cs="Sakkal Majalla"/>
          <w:sz w:val="36"/>
          <w:szCs w:val="36"/>
          <w:rtl/>
        </w:rPr>
        <w:t>فتحُ المُنْعِمِ شرحُ صحيحِ مسلمٍ، 1/170</w:t>
      </w:r>
      <w:r w:rsidRPr="00697E5C">
        <w:rPr>
          <w:rFonts w:ascii="Sakkal Majalla" w:hAnsi="Sakkal Majalla" w:cs="Sakkal Majalla"/>
          <w:sz w:val="36"/>
          <w:szCs w:val="36"/>
        </w:rPr>
        <w:t>].</w:t>
      </w:r>
    </w:p>
    <w:p w14:paraId="210E6FB8" w14:textId="4BCF9AFE"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b/>
          <w:bCs/>
          <w:sz w:val="36"/>
          <w:szCs w:val="36"/>
          <w:rtl/>
        </w:rPr>
        <w:t xml:space="preserve">التعدي </w:t>
      </w:r>
      <w:r w:rsidR="00881746" w:rsidRPr="00697E5C">
        <w:rPr>
          <w:rFonts w:ascii="Sakkal Majalla" w:hAnsi="Sakkal Majalla" w:cs="Sakkal Majalla" w:hint="cs"/>
          <w:b/>
          <w:bCs/>
          <w:sz w:val="36"/>
          <w:szCs w:val="36"/>
          <w:rtl/>
        </w:rPr>
        <w:t>ب</w:t>
      </w:r>
      <w:r w:rsidRPr="00697E5C">
        <w:rPr>
          <w:rFonts w:ascii="Sakkal Majalla" w:hAnsi="Sakkal Majalla" w:cs="Sakkal Majalla"/>
          <w:b/>
          <w:bCs/>
          <w:sz w:val="36"/>
          <w:szCs w:val="36"/>
          <w:rtl/>
        </w:rPr>
        <w:t>القول:</w:t>
      </w:r>
      <w:r w:rsidRPr="00697E5C">
        <w:rPr>
          <w:rFonts w:ascii="Sakkal Majalla" w:hAnsi="Sakkal Majalla" w:cs="Sakkal Majalla"/>
          <w:sz w:val="36"/>
          <w:szCs w:val="36"/>
          <w:rtl/>
        </w:rPr>
        <w:t xml:space="preserve"> كشتمه </w:t>
      </w:r>
      <w:proofErr w:type="spellStart"/>
      <w:r w:rsidRPr="00697E5C">
        <w:rPr>
          <w:rFonts w:ascii="Sakkal Majalla" w:hAnsi="Sakkal Majalla" w:cs="Sakkal Majalla"/>
          <w:sz w:val="36"/>
          <w:szCs w:val="36"/>
          <w:rtl/>
        </w:rPr>
        <w:t>وسبابه</w:t>
      </w:r>
      <w:proofErr w:type="spellEnd"/>
      <w:r w:rsidRPr="00697E5C">
        <w:rPr>
          <w:rFonts w:ascii="Sakkal Majalla" w:hAnsi="Sakkal Majalla" w:cs="Sakkal Majalla"/>
          <w:sz w:val="36"/>
          <w:szCs w:val="36"/>
          <w:rtl/>
        </w:rPr>
        <w:t>، وغِيبته، والافتراء عليه، وتشويه سمعته، والواجب إحسان القول له وفيه، وستر عيوبه، فعَنْ فَضَالَةَ بْنِ عُبَيْدٍ الْأَنْصَارِيِّ قَالَ: "ثَلَاثٌ مِنَ الْفَوَاقِرِ: ...، وَجَارٌ إِنْ رَأَى حَسَنَةً دَفَنَهَا، وَإِنْ رَأَى سَيِّئَةً أَفْشَاهَا، وَزَوْجَةٌ إِنْ حَضَرْتَ آذَتْكَ وَإِنْ غِبْتَ عَنْهَا خَانَتْكَ فِي مَالِكَ وَنَفْسِهَا". [رواه وكيع بن الجراح في "الزهد"]</w:t>
      </w:r>
      <w:r w:rsidRPr="00697E5C">
        <w:rPr>
          <w:rFonts w:ascii="Sakkal Majalla" w:hAnsi="Sakkal Majalla" w:cs="Sakkal Majalla"/>
          <w:sz w:val="36"/>
          <w:szCs w:val="36"/>
        </w:rPr>
        <w:t>.</w:t>
      </w:r>
    </w:p>
    <w:p w14:paraId="64C1FE48" w14:textId="5CD273CB"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وتعدي </w:t>
      </w:r>
      <w:r w:rsidR="00881746" w:rsidRPr="00697E5C">
        <w:rPr>
          <w:rFonts w:ascii="Sakkal Majalla" w:hAnsi="Sakkal Majalla" w:cs="Sakkal Majalla" w:hint="cs"/>
          <w:sz w:val="36"/>
          <w:szCs w:val="36"/>
          <w:rtl/>
        </w:rPr>
        <w:t>ب</w:t>
      </w:r>
      <w:r w:rsidRPr="00697E5C">
        <w:rPr>
          <w:rFonts w:ascii="Sakkal Majalla" w:hAnsi="Sakkal Majalla" w:cs="Sakkal Majalla"/>
          <w:sz w:val="36"/>
          <w:szCs w:val="36"/>
          <w:rtl/>
        </w:rPr>
        <w:t>الفعل</w:t>
      </w:r>
      <w:r w:rsidR="00881746" w:rsidRPr="00697E5C">
        <w:rPr>
          <w:rFonts w:ascii="Sakkal Majalla" w:hAnsi="Sakkal Majalla" w:cs="Sakkal Majalla" w:hint="cs"/>
          <w:sz w:val="36"/>
          <w:szCs w:val="36"/>
          <w:rtl/>
        </w:rPr>
        <w:t>:</w:t>
      </w:r>
      <w:r w:rsidRPr="00697E5C">
        <w:rPr>
          <w:rFonts w:ascii="Sakkal Majalla" w:hAnsi="Sakkal Majalla" w:cs="Sakkal Majalla"/>
          <w:sz w:val="36"/>
          <w:szCs w:val="36"/>
          <w:rtl/>
        </w:rPr>
        <w:t xml:space="preserve"> كثير سواء آذاه في نفسه بالاعتداء عليه، أو آذاه في ماله بسرقته أو إتلافه، أو آذاه في بيته أو التجسس عليه، وإذا بلغت تعدي الجار مبلغًا حتى فارق بيته لأجل ما يلقى من أذى، فالمؤذِي على خطر عظيم من نزول العقوبة العاجلة به أو بولده أو تلف ماله؛ قَالَ ثَوْبَانُ رضي الله عنه: «ما من رجلين يتصارمان فوق ثلاثة أيام، فيهلك أحدهما، فماتا وهما على ذلك من المصارمة، إلا هلكا جميعًا، ومَا مِنْ جَارٍ يَظْلِمُ جَارَهُ وَيَقْهَرُهُ، حَتَّى يَحْمِلَهُ ذَلِكَ عَلَى أَنْ يَخْرُجَ مِنْ مَنْزِلِهِ، إِلَّا هَلَكَ». [رواه البخاري في "الأدب المفرد"]</w:t>
      </w:r>
      <w:r w:rsidRPr="00697E5C">
        <w:rPr>
          <w:rFonts w:ascii="Sakkal Majalla" w:hAnsi="Sakkal Majalla" w:cs="Sakkal Majalla"/>
          <w:sz w:val="36"/>
          <w:szCs w:val="36"/>
        </w:rPr>
        <w:t>.</w:t>
      </w:r>
    </w:p>
    <w:p w14:paraId="0144F5D7"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Pr>
        <w:t>*</w:t>
      </w:r>
      <w:r w:rsidRPr="00697E5C">
        <w:rPr>
          <w:rFonts w:ascii="Sakkal Majalla" w:hAnsi="Sakkal Majalla" w:cs="Sakkal Majalla"/>
          <w:sz w:val="36"/>
          <w:szCs w:val="36"/>
          <w:rtl/>
        </w:rPr>
        <w:t xml:space="preserve">ديننا الحنيف كما ينهى عن التعدي على الجار، كذلك يُرغب في الصبر على أذاه، وتحمل ما يصدر منه، فمن تصبَّر عليه نال محبة الله؛ فعَنْ أَبِي ذَرٍّ قال، قال رَسُولُ اللَّهِ صَلَّى اللهُ عَلَيْهِ وَسَلَّمَ: </w:t>
      </w:r>
      <w:r w:rsidRPr="00697E5C">
        <w:rPr>
          <w:rFonts w:ascii="Sakkal Majalla" w:hAnsi="Sakkal Majalla" w:cs="Sakkal Majalla"/>
          <w:b/>
          <w:bCs/>
          <w:color w:val="00B050"/>
          <w:sz w:val="36"/>
          <w:szCs w:val="36"/>
          <w:rtl/>
        </w:rPr>
        <w:t>«ثَلَاثَةٌ يُحِبُّهُمُ اللَّهُ...، وَرَجُلٌ لَهُ جَارٌ يُؤْذِيهِ، فَيَصْبِرُ عَلَى أَذَاهُ وَيَحْتَسِبُهُ حَتَّى يَكْفِيَهُ اللَّهُ إِيَّاهُ بِمَوْتٍ أَوْ حَيَاةٍ»</w:t>
      </w:r>
      <w:r w:rsidRPr="00697E5C">
        <w:rPr>
          <w:rFonts w:ascii="Sakkal Majalla" w:hAnsi="Sakkal Majalla" w:cs="Sakkal Majalla"/>
          <w:sz w:val="36"/>
          <w:szCs w:val="36"/>
          <w:rtl/>
        </w:rPr>
        <w:t>. [رواه أحمد]</w:t>
      </w:r>
      <w:r w:rsidRPr="00697E5C">
        <w:rPr>
          <w:rFonts w:ascii="Sakkal Majalla" w:hAnsi="Sakkal Majalla" w:cs="Sakkal Majalla"/>
          <w:sz w:val="36"/>
          <w:szCs w:val="36"/>
        </w:rPr>
        <w:t>.</w:t>
      </w:r>
    </w:p>
    <w:p w14:paraId="5567E3D0" w14:textId="40B5E68C"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والتعدي على الجار يجلب اللعنة لصاحبه؛ فعَنْ أَبِي هُرَيْرَةَ، قَالَ: جَاءَ رَجُلٌ إِلَى النَّبِيِّ صَلَّى اللهُ عَلَيْهِ وَسَلَّمَ يَشْكُو جَارَهُ، فَقَالَ: «</w:t>
      </w:r>
      <w:r w:rsidRPr="00697E5C">
        <w:rPr>
          <w:rFonts w:ascii="Sakkal Majalla" w:hAnsi="Sakkal Majalla" w:cs="Sakkal Majalla"/>
          <w:b/>
          <w:bCs/>
          <w:color w:val="00B050"/>
          <w:sz w:val="36"/>
          <w:szCs w:val="36"/>
          <w:rtl/>
        </w:rPr>
        <w:t>اذْهَبْ فَاصْبِرْ» فَأَتَاهُ مَرَّتَيْنِ أَوْ ثَلَاثًا، فَقَالَ: «اذْهَبْ فَاطْرَحْ مَتَاعَكَ فِي الطَّرِيقِ» فَطَرَحَ مَتَاعَهُ فِي الطَّرِيقِ، فَجَعَلَ النَّاسُ يَسْأَلُونَهُ فَيُخْبِرُهُمْ خَبَرَهُ، فَجَعَلَ النَّاسُ يَلْعَنُونَهُ: فَعَلَ اللَّهُ بِهِ، وَفَعَلَ، وَفَعَلَ، فَجَاءَ إِلَيْهِ جَارُهُ فَقَالَ لَهُ: ارْجِعْ لَا تَرَى مِنِّي شَيْئًا تَكْرَهُهُ».</w:t>
      </w:r>
      <w:r w:rsidRPr="00697E5C">
        <w:rPr>
          <w:rFonts w:ascii="Sakkal Majalla" w:hAnsi="Sakkal Majalla" w:cs="Sakkal Majalla"/>
          <w:sz w:val="36"/>
          <w:szCs w:val="36"/>
          <w:rtl/>
        </w:rPr>
        <w:t xml:space="preserve"> [رواه أبو داود]</w:t>
      </w:r>
      <w:r w:rsidRPr="00697E5C">
        <w:rPr>
          <w:rFonts w:ascii="Sakkal Majalla" w:hAnsi="Sakkal Majalla" w:cs="Sakkal Majalla"/>
          <w:sz w:val="36"/>
          <w:szCs w:val="36"/>
        </w:rPr>
        <w:t>.</w:t>
      </w:r>
    </w:p>
    <w:p w14:paraId="2419A966" w14:textId="1D5A64BA"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 xml:space="preserve">لا تتعدى على حرمات جارك: ربَّى الإسلام المسلم حفظ حرمات الجار، وعدم التطلع إلى عورته؛ فعن الْمِقْدَاد قال: </w:t>
      </w:r>
      <w:r w:rsidRPr="00697E5C">
        <w:rPr>
          <w:rFonts w:ascii="Sakkal Majalla" w:hAnsi="Sakkal Majalla" w:cs="Sakkal Majalla"/>
          <w:b/>
          <w:bCs/>
          <w:color w:val="00B050"/>
          <w:sz w:val="36"/>
          <w:szCs w:val="36"/>
          <w:rtl/>
        </w:rPr>
        <w:t xml:space="preserve">«سَأَلَ رَسُولُ اللَّهِ صَلَّى اللهُ عَلَيْهِ وَسَلَّمَ أَصْحَابَهُ عَنِ الزِّنَا؟ قَالُوا: حَرَامٌ، حَرَّمَهُ اللَّهُ وَرَسُولُهُ، فَقَالَ: لِأَنْ يَزْنِيَ </w:t>
      </w:r>
      <w:r w:rsidRPr="00697E5C">
        <w:rPr>
          <w:rFonts w:ascii="Sakkal Majalla" w:hAnsi="Sakkal Majalla" w:cs="Sakkal Majalla"/>
          <w:b/>
          <w:bCs/>
          <w:color w:val="00B050"/>
          <w:sz w:val="36"/>
          <w:szCs w:val="36"/>
          <w:rtl/>
        </w:rPr>
        <w:lastRenderedPageBreak/>
        <w:t>الرَّجُلُ بِعَشْرِ نِسْوَةٍ، أَيْسَرُ عَلَيْهِ مِنْ أَنْ يَزْنِيَ بِامْرَأَةِ جَارِهِ، وَسَأَلَهُمْ عَنِ السَّرِقَةِ؟ قَالُوا: حَرَامٌ، حَرَّمَهَا اللَّهُ وَرَسُولُهُ، فَقَالَ: لِأَنْ يَسْرِقَ مِنْ عَشَرَةِ أَهْلِ أَبْيَاتٍ، أَيْسَرُ عَلَيْهِ مِنْ أَنْ يَسْرِقَ مِنْ بَيْتِ جَارِهِ»</w:t>
      </w:r>
      <w:r w:rsidRPr="00697E5C">
        <w:rPr>
          <w:rFonts w:ascii="Sakkal Majalla" w:hAnsi="Sakkal Majalla" w:cs="Sakkal Majalla"/>
          <w:sz w:val="36"/>
          <w:szCs w:val="36"/>
          <w:rtl/>
        </w:rPr>
        <w:t xml:space="preserve"> [رواه أحمد]</w:t>
      </w:r>
      <w:r w:rsidRPr="00697E5C">
        <w:rPr>
          <w:rFonts w:ascii="Sakkal Majalla" w:hAnsi="Sakkal Majalla" w:cs="Sakkal Majalla"/>
          <w:sz w:val="36"/>
          <w:szCs w:val="36"/>
        </w:rPr>
        <w:t>.</w:t>
      </w:r>
    </w:p>
    <w:p w14:paraId="07846E92"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ولله در حاتم الطائي حيث قال</w:t>
      </w:r>
      <w:r w:rsidRPr="00697E5C">
        <w:rPr>
          <w:rFonts w:ascii="Sakkal Majalla" w:hAnsi="Sakkal Majalla" w:cs="Sakkal Majalla"/>
          <w:sz w:val="36"/>
          <w:szCs w:val="36"/>
        </w:rPr>
        <w:t>:</w:t>
      </w:r>
    </w:p>
    <w:p w14:paraId="7E929992"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نَارِي وَنَارُ الجَارِ وَاحِدَةٌ ... وَإلَيهِ قَبلي تَنزِلُ القِدرُ</w:t>
      </w:r>
    </w:p>
    <w:p w14:paraId="591A81A1"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مَا ضَرَّ جَارًا إِلَيَّ أُجَاوِرُهُ ... أَنْ لَا يَكُوْنَ لِبَيْتِهِ سِتْرُ</w:t>
      </w:r>
    </w:p>
    <w:p w14:paraId="68EBE69C"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أَعْمَى إِذَا مَا جَارَتي ظَهَرَتْ ... حَتَّى يُغَيِّبَ جَارَتِي الخِدْرُ</w:t>
      </w:r>
    </w:p>
    <w:p w14:paraId="00C20387" w14:textId="2FD6F236"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ويَصَمُّ عمَّا كانَ بينَهما ... سَمْعي وما بي غيْرَهُ وَقْر</w:t>
      </w:r>
    </w:p>
    <w:p w14:paraId="2E0DF99B" w14:textId="5B137301"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b/>
          <w:bCs/>
          <w:sz w:val="36"/>
          <w:szCs w:val="36"/>
        </w:rPr>
        <w:t>*</w:t>
      </w:r>
      <w:r w:rsidRPr="00697E5C">
        <w:rPr>
          <w:rFonts w:ascii="Sakkal Majalla" w:hAnsi="Sakkal Majalla" w:cs="Sakkal Majalla"/>
          <w:b/>
          <w:bCs/>
          <w:sz w:val="36"/>
          <w:szCs w:val="36"/>
          <w:rtl/>
        </w:rPr>
        <w:t>تنشئة الأولاد على احترام الجيران:</w:t>
      </w:r>
      <w:r w:rsidRPr="00697E5C">
        <w:rPr>
          <w:rFonts w:ascii="Sakkal Majalla" w:hAnsi="Sakkal Majalla" w:cs="Sakkal Majalla"/>
          <w:sz w:val="36"/>
          <w:szCs w:val="36"/>
          <w:rtl/>
        </w:rPr>
        <w:t xml:space="preserve"> يجب تربية الأولاد على تعظيم حق الجار، وكف الأذى عنه،</w:t>
      </w:r>
      <w:r w:rsidR="00881746" w:rsidRPr="00697E5C">
        <w:rPr>
          <w:rFonts w:ascii="Sakkal Majalla" w:hAnsi="Sakkal Majalla" w:cs="Sakkal Majalla" w:hint="cs"/>
          <w:sz w:val="36"/>
          <w:szCs w:val="36"/>
          <w:rtl/>
        </w:rPr>
        <w:t xml:space="preserve"> </w:t>
      </w:r>
      <w:r w:rsidRPr="00697E5C">
        <w:rPr>
          <w:rFonts w:ascii="Sakkal Majalla" w:hAnsi="Sakkal Majalla" w:cs="Sakkal Majalla"/>
          <w:sz w:val="36"/>
          <w:szCs w:val="36"/>
          <w:rtl/>
        </w:rPr>
        <w:t>وإخبارهم بما في إكرامه من عظيم الأجر، وما في أذيته من الوعيد الشديد؛ إذ الأذية قد تصدر من زوج الرجل أو ولده، فلا يتساهل معهم، بل يظهر غضبه عليهم؛ ليعلموا أن هذا الأمر شنيع فلا يتهاونون، ولا يستخفون به؛ ولذا كان العرب في الجاهلية يتفاخرون بحسن الجوار، وعلى قدر الجار يكون ثمن الدار، وقد باع أحدهم منزله فلمَّا لاموه في ذلك قال</w:t>
      </w:r>
      <w:r w:rsidRPr="00697E5C">
        <w:rPr>
          <w:rFonts w:ascii="Sakkal Majalla" w:hAnsi="Sakkal Majalla" w:cs="Sakkal Majalla"/>
          <w:sz w:val="36"/>
          <w:szCs w:val="36"/>
        </w:rPr>
        <w:t>:</w:t>
      </w:r>
    </w:p>
    <w:p w14:paraId="692D858D"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يلومونني أَنْ بِعتُ بالرخص منزلي *** ولم يعرفوا جاراً هناك ينغــِّصُ</w:t>
      </w:r>
    </w:p>
    <w:p w14:paraId="12695A30"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t>فقلتُ لهم: كفوا الملام فإنمــا *** بجيرانها تغلوا الديار وترخصُ</w:t>
      </w:r>
    </w:p>
    <w:p w14:paraId="6EB5AB11"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قال ابنُ العربيِّ المالكيُّ: (على المرءِ أنْ يوقِظَ جارَهُ منَ الغَفَلاتِ، وينقلهُ إلى الطَّاعاتِ، ويأمرهُ بإقامةِ الصَّلواتِ، وهذا من حقوقِ الجِوارِ. وقيلَ: إنَّ الجارَ الصالحَ يشفعُ يومَ القيامةِ في جيرانهِ ومعارِفِهِ وقَرابَتِهِ</w:t>
      </w:r>
      <w:r w:rsidRPr="00697E5C">
        <w:rPr>
          <w:rFonts w:ascii="Sakkal Majalla" w:hAnsi="Sakkal Majalla" w:cs="Sakkal Majalla"/>
          <w:sz w:val="36"/>
          <w:szCs w:val="36"/>
        </w:rPr>
        <w:t>.</w:t>
      </w:r>
    </w:p>
    <w:p w14:paraId="4A709DE4" w14:textId="77777777" w:rsidR="00225677" w:rsidRPr="00697E5C" w:rsidRDefault="00225677" w:rsidP="00225677">
      <w:pPr>
        <w:bidi/>
        <w:spacing w:after="0" w:line="240" w:lineRule="auto"/>
        <w:jc w:val="both"/>
        <w:rPr>
          <w:rFonts w:ascii="Sakkal Majalla" w:hAnsi="Sakkal Majalla" w:cs="Sakkal Majalla"/>
          <w:sz w:val="36"/>
          <w:szCs w:val="36"/>
        </w:rPr>
      </w:pPr>
      <w:proofErr w:type="spellStart"/>
      <w:r w:rsidRPr="00697E5C">
        <w:rPr>
          <w:rFonts w:ascii="Sakkal Majalla" w:hAnsi="Sakkal Majalla" w:cs="Sakkal Majalla"/>
          <w:sz w:val="36"/>
          <w:szCs w:val="36"/>
          <w:rtl/>
        </w:rPr>
        <w:t>وأنشدني</w:t>
      </w:r>
      <w:proofErr w:type="spellEnd"/>
      <w:r w:rsidRPr="00697E5C">
        <w:rPr>
          <w:rFonts w:ascii="Sakkal Majalla" w:hAnsi="Sakkal Majalla" w:cs="Sakkal Majalla"/>
          <w:sz w:val="36"/>
          <w:szCs w:val="36"/>
          <w:rtl/>
        </w:rPr>
        <w:t xml:space="preserve"> بعضُ الأصحابِ</w:t>
      </w:r>
      <w:r w:rsidRPr="00697E5C">
        <w:rPr>
          <w:rFonts w:ascii="Sakkal Majalla" w:hAnsi="Sakkal Majalla" w:cs="Sakkal Majalla"/>
          <w:sz w:val="36"/>
          <w:szCs w:val="36"/>
        </w:rPr>
        <w:t>:</w:t>
      </w:r>
    </w:p>
    <w:p w14:paraId="5D661143" w14:textId="77777777" w:rsidR="00225677" w:rsidRPr="00697E5C" w:rsidRDefault="00225677" w:rsidP="00225677">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يا حافِظَ الجارِ يَرْجُو أنْ يَنالَ بِهِ ... عفْوَ اللهِ وعَفْوُ اللهِ مذكورُ</w:t>
      </w:r>
    </w:p>
    <w:p w14:paraId="39D561E3" w14:textId="142FCD0D"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الجارُ يشفعُ للجيرانِ كلِّهم ... يومَ الحِسابِ وذنبُ الجارِ مغفورُ).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tl/>
        </w:rPr>
        <w:t>. [المسالِك في شرح مُوطَّأ مالك، 7/ 395</w:t>
      </w:r>
      <w:r w:rsidRPr="00697E5C">
        <w:rPr>
          <w:rFonts w:ascii="Sakkal Majalla" w:hAnsi="Sakkal Majalla" w:cs="Sakkal Majalla"/>
          <w:sz w:val="36"/>
          <w:szCs w:val="36"/>
        </w:rPr>
        <w:t>].</w:t>
      </w:r>
    </w:p>
    <w:p w14:paraId="412DA604" w14:textId="08DA1D7B"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 xml:space="preserve">الفقهاءُ ذكروا أحكاماً فقهياً كثيرةً متعلِّقةً بجيرانِ الدورِ، وجيرانِ المزارعِ ... إلخ، وذكروا ما يُمنَعُ الإنسانُ من فعلهِ في ملكهِ أو في مشتركٍ بينه وبينَ جارهِ كالطريقِ ونحوهِ، وضابطُ ذلك: "أنه ليسَ للإنسانِ أنْ يتصرَّفَ في ملكهِ بما يتعدَّى على جارهِ"؛ عملاً بحديثِ أبي سعيدٍ الخُدريِّ عنِ النبيِّ صلَّى اللهُ عليهِ وسلَّمَ قالَ: </w:t>
      </w:r>
      <w:r w:rsidRPr="00697E5C">
        <w:rPr>
          <w:rFonts w:ascii="Sakkal Majalla" w:hAnsi="Sakkal Majalla" w:cs="Sakkal Majalla"/>
          <w:b/>
          <w:bCs/>
          <w:color w:val="00B050"/>
          <w:sz w:val="36"/>
          <w:szCs w:val="36"/>
          <w:rtl/>
        </w:rPr>
        <w:t xml:space="preserve">«لا ضَرَرَ ولا ضِرارَ، من ضارَّ ضَرَّهُ اللهُ، ومن شاقَّ شقَّ اللهُ عليه» </w:t>
      </w:r>
      <w:r w:rsidRPr="00697E5C">
        <w:rPr>
          <w:rFonts w:ascii="Sakkal Majalla" w:hAnsi="Sakkal Majalla" w:cs="Sakkal Majalla"/>
          <w:sz w:val="36"/>
          <w:szCs w:val="36"/>
          <w:rtl/>
        </w:rPr>
        <w:t>[رواهُ الدارقطني في "سننه"، والبيهقيُّ في "السنن الكبرى"]</w:t>
      </w:r>
      <w:r w:rsidRPr="00697E5C">
        <w:rPr>
          <w:rFonts w:ascii="Sakkal Majalla" w:hAnsi="Sakkal Majalla" w:cs="Sakkal Majalla"/>
          <w:sz w:val="36"/>
          <w:szCs w:val="36"/>
        </w:rPr>
        <w:t>.</w:t>
      </w:r>
    </w:p>
    <w:p w14:paraId="27A0555C" w14:textId="32A99C2D"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وإذا احتاجَ الجارُ إلى منفعةٍ في دارِ جارهِ أو حائِطهِ، فلا يمنعهُ منها إذا كانَ ذلك لا يضرهُ، ومنعهُ منها يوقعُ الأذى عليه؛ عن أبي هُرَيْرَةَ، أنَّ رسولَ اللهِ صلَّى اللهُ عليهِ وسلَّمَ قالَ: </w:t>
      </w:r>
      <w:r w:rsidRPr="00697E5C">
        <w:rPr>
          <w:rFonts w:ascii="Sakkal Majalla" w:hAnsi="Sakkal Majalla" w:cs="Sakkal Majalla"/>
          <w:b/>
          <w:bCs/>
          <w:color w:val="00B050"/>
          <w:sz w:val="36"/>
          <w:szCs w:val="36"/>
          <w:rtl/>
        </w:rPr>
        <w:t>«لا يمنَعْ أحدُكم جارَهُ أن يغرزَ خشبَةً في جدارهِ»</w:t>
      </w:r>
      <w:r w:rsidRPr="00697E5C">
        <w:rPr>
          <w:rFonts w:ascii="Sakkal Majalla" w:hAnsi="Sakkal Majalla" w:cs="Sakkal Majalla"/>
          <w:sz w:val="36"/>
          <w:szCs w:val="36"/>
          <w:rtl/>
        </w:rPr>
        <w:t>، قالَ: ثمَّ يقولُ أبو هُرَيْرَةَ: «ما لي أراكم عنْها مُعرِضين، واللهِ لأرمينَّ بها بينَ أكتافكم» [متفقٌ عليه]</w:t>
      </w:r>
      <w:r w:rsidRPr="00697E5C">
        <w:rPr>
          <w:rFonts w:ascii="Sakkal Majalla" w:hAnsi="Sakkal Majalla" w:cs="Sakkal Majalla"/>
          <w:sz w:val="36"/>
          <w:szCs w:val="36"/>
        </w:rPr>
        <w:t>.</w:t>
      </w:r>
    </w:p>
    <w:p w14:paraId="4CF77DBE" w14:textId="77777777" w:rsidR="00225677" w:rsidRPr="00697E5C" w:rsidRDefault="00225677" w:rsidP="00225677">
      <w:pPr>
        <w:bidi/>
        <w:spacing w:after="0" w:line="240" w:lineRule="auto"/>
        <w:jc w:val="both"/>
        <w:rPr>
          <w:rFonts w:ascii="Sakkal Majalla" w:hAnsi="Sakkal Majalla" w:cs="Sakkal Majalla"/>
          <w:sz w:val="36"/>
          <w:szCs w:val="36"/>
          <w:rtl/>
        </w:rPr>
      </w:pPr>
      <w:r w:rsidRPr="00697E5C">
        <w:rPr>
          <w:rFonts w:ascii="Sakkal Majalla" w:hAnsi="Sakkal Majalla" w:cs="Sakkal Majalla"/>
          <w:sz w:val="36"/>
          <w:szCs w:val="36"/>
          <w:rtl/>
        </w:rPr>
        <w:lastRenderedPageBreak/>
        <w:t xml:space="preserve">وكي يمنعَ وقوعَ التعدّي على الجارِ، بيّنَ النبيُّ صلَّى اللهُ عليهِ وسلَّمَ أنَّ "الجارَ أحقُّ بالشُّفعةِ"، وأنَّه يحتاجُ إلى إذنهِ قبلَ بيعِ ما يلاصقهُ من أرضٍ أو زرعٍ حفظاً لحقِّ الجوارِ؛ فعن ابن عباسٍ، عن النبيِّ صلَّى اللهُ عليهِ وسلَّمَ قالَ: </w:t>
      </w:r>
      <w:r w:rsidRPr="00697E5C">
        <w:rPr>
          <w:rFonts w:ascii="Sakkal Majalla" w:hAnsi="Sakkal Majalla" w:cs="Sakkal Majalla"/>
          <w:b/>
          <w:bCs/>
          <w:color w:val="00B050"/>
          <w:sz w:val="36"/>
          <w:szCs w:val="36"/>
          <w:rtl/>
        </w:rPr>
        <w:t>«من كانت له أرضٌ فأرادَ بيعَها، فليعرضْها على جارِهِ»</w:t>
      </w:r>
      <w:r w:rsidRPr="00697E5C">
        <w:rPr>
          <w:rFonts w:ascii="Sakkal Majalla" w:hAnsi="Sakkal Majalla" w:cs="Sakkal Majalla"/>
          <w:sz w:val="36"/>
          <w:szCs w:val="36"/>
          <w:rtl/>
        </w:rPr>
        <w:t xml:space="preserve"> [رواهُ ابن ماجه]</w:t>
      </w:r>
      <w:r w:rsidRPr="00697E5C">
        <w:rPr>
          <w:rFonts w:ascii="Sakkal Majalla" w:hAnsi="Sakkal Majalla" w:cs="Sakkal Majalla"/>
          <w:sz w:val="36"/>
          <w:szCs w:val="36"/>
        </w:rPr>
        <w:t>.</w:t>
      </w:r>
    </w:p>
    <w:p w14:paraId="03DFDFFF" w14:textId="0910692C"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جابرِ بْنِ عبدِ اللَّهِ رضيَ اللهُ عنهما، قالَ: قالَ رسولُ اللهِ صلَّى اللهُ عليهِ وسلَّمَ: </w:t>
      </w:r>
      <w:r w:rsidRPr="00697E5C">
        <w:rPr>
          <w:rFonts w:ascii="Sakkal Majalla" w:hAnsi="Sakkal Majalla" w:cs="Sakkal Majalla"/>
          <w:b/>
          <w:bCs/>
          <w:color w:val="00B050"/>
          <w:sz w:val="36"/>
          <w:szCs w:val="36"/>
          <w:rtl/>
        </w:rPr>
        <w:t>«الجارُ أَحقُّ بشُفعةِ جارِهِ يَنتظِرُ بها وإنْ كانَ غائبًا إذا كانَ طَريقُهُما واحدًا»</w:t>
      </w:r>
      <w:r w:rsidRPr="00697E5C">
        <w:rPr>
          <w:rFonts w:ascii="Sakkal Majalla" w:hAnsi="Sakkal Majalla" w:cs="Sakkal Majalla"/>
          <w:sz w:val="36"/>
          <w:szCs w:val="36"/>
          <w:rtl/>
        </w:rPr>
        <w:t xml:space="preserve"> [رواه أبو داود، وأحمد]</w:t>
      </w:r>
      <w:r w:rsidRPr="00697E5C">
        <w:rPr>
          <w:rFonts w:ascii="Sakkal Majalla" w:hAnsi="Sakkal Majalla" w:cs="Sakkal Majalla"/>
          <w:sz w:val="36"/>
          <w:szCs w:val="36"/>
        </w:rPr>
        <w:t>.</w:t>
      </w:r>
    </w:p>
    <w:p w14:paraId="3DD50D4B" w14:textId="5F1D8262"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Pr>
        <w:t>*</w:t>
      </w:r>
      <w:r w:rsidRPr="00697E5C">
        <w:rPr>
          <w:rFonts w:ascii="Sakkal Majalla" w:hAnsi="Sakkal Majalla" w:cs="Sakkal Majalla"/>
          <w:sz w:val="36"/>
          <w:szCs w:val="36"/>
          <w:rtl/>
        </w:rPr>
        <w:t xml:space="preserve">منظومةُ الأخلاقِ عندَنا بحقِّ الجِوارِ تحتاجُ إلى إعادةِ هيكلةٍ من جديد: من صورِ التعدّي على الجار أنْ تكونَ عالمًا بحالِ اضطرارهِ، وقِلَّةِ اقتدارهِ، ولكنك </w:t>
      </w:r>
      <w:proofErr w:type="spellStart"/>
      <w:r w:rsidRPr="00697E5C">
        <w:rPr>
          <w:rFonts w:ascii="Sakkal Majalla" w:hAnsi="Sakkal Majalla" w:cs="Sakkal Majalla"/>
          <w:sz w:val="36"/>
          <w:szCs w:val="36"/>
          <w:rtl/>
        </w:rPr>
        <w:t>تتغافلُهُ</w:t>
      </w:r>
      <w:proofErr w:type="spellEnd"/>
      <w:r w:rsidRPr="00697E5C">
        <w:rPr>
          <w:rFonts w:ascii="Sakkal Majalla" w:hAnsi="Sakkal Majalla" w:cs="Sakkal Majalla"/>
          <w:sz w:val="36"/>
          <w:szCs w:val="36"/>
          <w:rtl/>
        </w:rPr>
        <w:t xml:space="preserve"> وتتجاهلهُ؛ فعن ابنِ عباسٍ، قالَ: سمِعتُ رسولَ اللهِ صلَّى اللهُ عليهِ وسلَّمَ يقولُ: </w:t>
      </w:r>
      <w:r w:rsidRPr="00697E5C">
        <w:rPr>
          <w:rFonts w:ascii="Sakkal Majalla" w:hAnsi="Sakkal Majalla" w:cs="Sakkal Majalla"/>
          <w:b/>
          <w:bCs/>
          <w:color w:val="00B050"/>
          <w:sz w:val="36"/>
          <w:szCs w:val="36"/>
          <w:rtl/>
        </w:rPr>
        <w:t>«ليسَ المؤمنُ الذي يشبعُ وجارُهُ جائعٌ إلى جانِبهِ»</w:t>
      </w:r>
      <w:r w:rsidRPr="00697E5C">
        <w:rPr>
          <w:rFonts w:ascii="Sakkal Majalla" w:hAnsi="Sakkal Majalla" w:cs="Sakkal Majalla"/>
          <w:sz w:val="36"/>
          <w:szCs w:val="36"/>
          <w:rtl/>
        </w:rPr>
        <w:t xml:space="preserve"> [رواه البيهقي في "شعب الإيمان"]</w:t>
      </w:r>
    </w:p>
    <w:p w14:paraId="1237155B" w14:textId="0A1FE29D"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قالَ الإمامُ المناويُّ القاهريُّ: (المُرادُ نفيُ الإيمانِ الكاملِ، وذلك لأنهُ يدلُّ على قسوةِ قلبه، وكثرةِ </w:t>
      </w:r>
      <w:proofErr w:type="spellStart"/>
      <w:r w:rsidRPr="00697E5C">
        <w:rPr>
          <w:rFonts w:ascii="Sakkal Majalla" w:hAnsi="Sakkal Majalla" w:cs="Sakkal Majalla"/>
          <w:sz w:val="36"/>
          <w:szCs w:val="36"/>
          <w:rtl/>
        </w:rPr>
        <w:t>شحه</w:t>
      </w:r>
      <w:proofErr w:type="spellEnd"/>
      <w:r w:rsidRPr="00697E5C">
        <w:rPr>
          <w:rFonts w:ascii="Sakkal Majalla" w:hAnsi="Sakkal Majalla" w:cs="Sakkal Majalla"/>
          <w:sz w:val="36"/>
          <w:szCs w:val="36"/>
          <w:rtl/>
        </w:rPr>
        <w:t xml:space="preserve">، وسقوطِ </w:t>
      </w:r>
      <w:proofErr w:type="spellStart"/>
      <w:r w:rsidRPr="00697E5C">
        <w:rPr>
          <w:rFonts w:ascii="Sakkal Majalla" w:hAnsi="Sakkal Majalla" w:cs="Sakkal Majalla"/>
          <w:sz w:val="36"/>
          <w:szCs w:val="36"/>
          <w:rtl/>
        </w:rPr>
        <w:t>مروأته</w:t>
      </w:r>
      <w:proofErr w:type="spellEnd"/>
      <w:r w:rsidRPr="00697E5C">
        <w:rPr>
          <w:rFonts w:ascii="Sakkal Majalla" w:hAnsi="Sakkal Majalla" w:cs="Sakkal Majalla"/>
          <w:sz w:val="36"/>
          <w:szCs w:val="36"/>
          <w:rtl/>
        </w:rPr>
        <w:t xml:space="preserve">، ودناءةِ طبعه).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tl/>
        </w:rPr>
        <w:t>. [التيسير بشرح الجامع الصغير، 2/ 337]</w:t>
      </w:r>
      <w:r w:rsidRPr="00697E5C">
        <w:rPr>
          <w:rFonts w:ascii="Sakkal Majalla" w:hAnsi="Sakkal Majalla" w:cs="Sakkal Majalla"/>
          <w:sz w:val="36"/>
          <w:szCs w:val="36"/>
        </w:rPr>
        <w:t>.</w:t>
      </w:r>
    </w:p>
    <w:p w14:paraId="7E066225" w14:textId="044561ED"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ابنِ عمرٍ قالَ: سمِعتُ النبيَّ صلَّى اللهُ عليهِ وسلَّمَ يقولُ: </w:t>
      </w:r>
      <w:r w:rsidRPr="00697E5C">
        <w:rPr>
          <w:rFonts w:ascii="Sakkal Majalla" w:hAnsi="Sakkal Majalla" w:cs="Sakkal Majalla"/>
          <w:b/>
          <w:bCs/>
          <w:color w:val="00B050"/>
          <w:sz w:val="36"/>
          <w:szCs w:val="36"/>
          <w:rtl/>
        </w:rPr>
        <w:t>«كم مِن جارٍ متعلِّقٍ بجارهِ يومَ القيامةِ يقولُ: يا ربِّ، هذا أغلقَ بابَهُ دونِي، فمَنَعَ معروفَهُ»</w:t>
      </w:r>
      <w:r w:rsidRPr="00697E5C">
        <w:rPr>
          <w:rFonts w:ascii="Sakkal Majalla" w:hAnsi="Sakkal Majalla" w:cs="Sakkal Majalla"/>
          <w:sz w:val="36"/>
          <w:szCs w:val="36"/>
          <w:rtl/>
        </w:rPr>
        <w:t xml:space="preserve"> [رواه البخاري في "الأدب المفرد"]</w:t>
      </w:r>
      <w:r w:rsidRPr="00697E5C">
        <w:rPr>
          <w:rFonts w:ascii="Sakkal Majalla" w:hAnsi="Sakkal Majalla" w:cs="Sakkal Majalla"/>
          <w:sz w:val="36"/>
          <w:szCs w:val="36"/>
        </w:rPr>
        <w:t>.</w:t>
      </w:r>
    </w:p>
    <w:p w14:paraId="7B08E3DB" w14:textId="74CA801C"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قالَ محمدُ بنُ إسماعيلَ الصنعانيُّ: (فيه تأكيدٌ عظيمٌ لرعايةِ حقِّ الجار، والحثِّ على مواساتِه، وتغليقِ البابِ كنايةً عن عدمِ خروجِ خيرٍ منهُ إليهِ). </w:t>
      </w:r>
      <w:proofErr w:type="spellStart"/>
      <w:r w:rsidRPr="00697E5C">
        <w:rPr>
          <w:rFonts w:ascii="Sakkal Majalla" w:hAnsi="Sakkal Majalla" w:cs="Sakkal Majalla"/>
          <w:sz w:val="36"/>
          <w:szCs w:val="36"/>
          <w:rtl/>
        </w:rPr>
        <w:t>أ.ه</w:t>
      </w:r>
      <w:proofErr w:type="spellEnd"/>
      <w:r w:rsidRPr="00697E5C">
        <w:rPr>
          <w:rFonts w:ascii="Sakkal Majalla" w:hAnsi="Sakkal Majalla" w:cs="Sakkal Majalla"/>
          <w:sz w:val="36"/>
          <w:szCs w:val="36"/>
          <w:rtl/>
        </w:rPr>
        <w:t>. [التنوير شرح الجامع الصغير، 8/ 236]</w:t>
      </w:r>
      <w:r w:rsidRPr="00697E5C">
        <w:rPr>
          <w:rFonts w:ascii="Sakkal Majalla" w:hAnsi="Sakkal Majalla" w:cs="Sakkal Majalla"/>
          <w:sz w:val="36"/>
          <w:szCs w:val="36"/>
        </w:rPr>
        <w:t>.</w:t>
      </w:r>
    </w:p>
    <w:p w14:paraId="4BC870CB" w14:textId="17A1A929" w:rsidR="00225677" w:rsidRPr="00697E5C" w:rsidRDefault="00225677" w:rsidP="00881746">
      <w:pPr>
        <w:bidi/>
        <w:spacing w:after="0" w:line="240" w:lineRule="auto"/>
        <w:jc w:val="both"/>
        <w:rPr>
          <w:rFonts w:ascii="Sakkal Majalla" w:hAnsi="Sakkal Majalla" w:cs="Sakkal Majalla"/>
          <w:sz w:val="36"/>
          <w:szCs w:val="36"/>
        </w:rPr>
      </w:pPr>
      <w:r w:rsidRPr="00697E5C">
        <w:rPr>
          <w:rFonts w:ascii="Sakkal Majalla" w:hAnsi="Sakkal Majalla" w:cs="Sakkal Majalla"/>
          <w:sz w:val="36"/>
          <w:szCs w:val="36"/>
          <w:rtl/>
        </w:rPr>
        <w:t xml:space="preserve">وعن عبدِ اللَّهِ بنِ عمرو قالَ: قالَ النبيُّ صلَّى اللهُ عليهِ وسلَّمَ: </w:t>
      </w:r>
      <w:r w:rsidRPr="00697E5C">
        <w:rPr>
          <w:rFonts w:ascii="Sakkal Majalla" w:hAnsi="Sakkal Majalla" w:cs="Sakkal Majalla"/>
          <w:b/>
          <w:bCs/>
          <w:color w:val="00B050"/>
          <w:sz w:val="36"/>
          <w:szCs w:val="36"/>
          <w:rtl/>
        </w:rPr>
        <w:t>«خيرُ الجيرانِ عندَ اللهِ خيرُهم لجارهِ»</w:t>
      </w:r>
      <w:r w:rsidRPr="00697E5C">
        <w:rPr>
          <w:rFonts w:ascii="Sakkal Majalla" w:hAnsi="Sakkal Majalla" w:cs="Sakkal Majalla"/>
          <w:sz w:val="36"/>
          <w:szCs w:val="36"/>
          <w:rtl/>
        </w:rPr>
        <w:t xml:space="preserve"> [رواه الترمذي وحسنه]</w:t>
      </w:r>
      <w:r w:rsidRPr="00697E5C">
        <w:rPr>
          <w:rFonts w:ascii="Sakkal Majalla" w:hAnsi="Sakkal Majalla" w:cs="Sakkal Majalla"/>
          <w:sz w:val="36"/>
          <w:szCs w:val="36"/>
        </w:rPr>
        <w:t>.</w:t>
      </w:r>
    </w:p>
    <w:p w14:paraId="7359D3F1" w14:textId="2FE34E75" w:rsidR="00225677" w:rsidRPr="00697E5C" w:rsidRDefault="00225677" w:rsidP="00697E5C">
      <w:pPr>
        <w:bidi/>
        <w:spacing w:after="0" w:line="240" w:lineRule="auto"/>
        <w:jc w:val="center"/>
        <w:rPr>
          <w:rFonts w:ascii="Sakkal Majalla" w:hAnsi="Sakkal Majalla" w:cs="PT Bold Heading"/>
          <w:sz w:val="36"/>
          <w:szCs w:val="36"/>
        </w:rPr>
      </w:pPr>
      <w:r w:rsidRPr="00697E5C">
        <w:rPr>
          <w:rFonts w:ascii="Sakkal Majalla" w:hAnsi="Sakkal Majalla" w:cs="PT Bold Heading"/>
          <w:sz w:val="36"/>
          <w:szCs w:val="36"/>
          <w:rtl/>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697E5C">
        <w:rPr>
          <w:rFonts w:ascii="Sakkal Majalla" w:hAnsi="Sakkal Majalla" w:cs="PT Bold Heading"/>
          <w:sz w:val="36"/>
          <w:szCs w:val="36"/>
        </w:rPr>
        <w:t>.</w:t>
      </w:r>
    </w:p>
    <w:p w14:paraId="15D94F12" w14:textId="5FB9D740" w:rsidR="00225677" w:rsidRPr="00697E5C" w:rsidRDefault="00225677" w:rsidP="00697E5C">
      <w:pPr>
        <w:bidi/>
        <w:spacing w:after="0" w:line="240" w:lineRule="auto"/>
        <w:jc w:val="center"/>
        <w:rPr>
          <w:rFonts w:ascii="Sakkal Majalla" w:hAnsi="Sakkal Majalla" w:cs="PT Bold Heading"/>
          <w:sz w:val="36"/>
          <w:szCs w:val="36"/>
        </w:rPr>
      </w:pPr>
      <w:r w:rsidRPr="00697E5C">
        <w:rPr>
          <w:rFonts w:ascii="Sakkal Majalla" w:hAnsi="Sakkal Majalla" w:cs="PT Bold Heading"/>
          <w:sz w:val="36"/>
          <w:szCs w:val="36"/>
          <w:rtl/>
        </w:rPr>
        <w:t>أعدّه: الفقيرُ إلى عفوِ ربهِ الحنانِ المنانِ</w:t>
      </w:r>
      <w:r w:rsidR="00881746" w:rsidRPr="00697E5C">
        <w:rPr>
          <w:rFonts w:ascii="Sakkal Majalla" w:hAnsi="Sakkal Majalla" w:cs="PT Bold Heading" w:hint="cs"/>
          <w:sz w:val="36"/>
          <w:szCs w:val="36"/>
          <w:rtl/>
        </w:rPr>
        <w:t xml:space="preserve">           </w:t>
      </w:r>
      <w:r w:rsidRPr="00697E5C">
        <w:rPr>
          <w:rFonts w:ascii="Sakkal Majalla" w:hAnsi="Sakkal Majalla" w:cs="PT Bold Heading"/>
          <w:sz w:val="36"/>
          <w:szCs w:val="36"/>
          <w:rtl/>
        </w:rPr>
        <w:t>د / محروس رمضان حفظي عبد العال</w:t>
      </w:r>
    </w:p>
    <w:p w14:paraId="4CBB351D" w14:textId="13B5807D" w:rsidR="00225677" w:rsidRPr="00697E5C" w:rsidRDefault="00225677" w:rsidP="00697E5C">
      <w:pPr>
        <w:bidi/>
        <w:spacing w:after="0" w:line="240" w:lineRule="auto"/>
        <w:jc w:val="center"/>
        <w:rPr>
          <w:rFonts w:ascii="Sakkal Majalla" w:hAnsi="Sakkal Majalla" w:cs="PT Bold Heading"/>
          <w:sz w:val="36"/>
          <w:szCs w:val="36"/>
          <w:rtl/>
        </w:rPr>
      </w:pPr>
      <w:r w:rsidRPr="00697E5C">
        <w:rPr>
          <w:rFonts w:ascii="Sakkal Majalla" w:hAnsi="Sakkal Majalla" w:cs="PT Bold Heading"/>
          <w:sz w:val="36"/>
          <w:szCs w:val="36"/>
          <w:rtl/>
        </w:rPr>
        <w:t xml:space="preserve">مدرسُ التفسير وعلومِ القرآن </w:t>
      </w:r>
      <w:r w:rsidR="00881746" w:rsidRPr="00697E5C">
        <w:rPr>
          <w:rFonts w:ascii="Sakkal Majalla" w:hAnsi="Sakkal Majalla" w:cs="PT Bold Heading"/>
          <w:sz w:val="36"/>
          <w:szCs w:val="36"/>
        </w:rPr>
        <w:t xml:space="preserve">                           </w:t>
      </w:r>
      <w:r w:rsidRPr="00697E5C">
        <w:rPr>
          <w:rFonts w:ascii="Sakkal Majalla" w:hAnsi="Sakkal Majalla" w:cs="PT Bold Heading"/>
          <w:sz w:val="36"/>
          <w:szCs w:val="36"/>
        </w:rPr>
        <w:t xml:space="preserve"> </w:t>
      </w:r>
      <w:r w:rsidRPr="00697E5C">
        <w:rPr>
          <w:rFonts w:ascii="Sakkal Majalla" w:hAnsi="Sakkal Majalla" w:cs="PT Bold Heading"/>
          <w:sz w:val="36"/>
          <w:szCs w:val="36"/>
          <w:rtl/>
        </w:rPr>
        <w:t xml:space="preserve">كليةُ أصولِ الدينِ والدعوة </w:t>
      </w:r>
      <w:r w:rsidRPr="00697E5C">
        <w:rPr>
          <w:rFonts w:ascii="Sakkal Majalla" w:hAnsi="Sakkal Majalla" w:cs="PT Bold Heading"/>
          <w:sz w:val="36"/>
          <w:szCs w:val="36"/>
        </w:rPr>
        <w:t xml:space="preserve">– </w:t>
      </w:r>
      <w:r w:rsidRPr="00697E5C">
        <w:rPr>
          <w:rFonts w:ascii="Sakkal Majalla" w:hAnsi="Sakkal Majalla" w:cs="PT Bold Heading"/>
          <w:sz w:val="36"/>
          <w:szCs w:val="36"/>
          <w:rtl/>
        </w:rPr>
        <w:t>أسيوط</w:t>
      </w:r>
    </w:p>
    <w:p w14:paraId="4C1177C0" w14:textId="33BCB948" w:rsidR="00BA6333" w:rsidRPr="00697E5C" w:rsidRDefault="00BA6333" w:rsidP="00225677">
      <w:pPr>
        <w:bidi/>
        <w:spacing w:after="0" w:line="216" w:lineRule="auto"/>
        <w:jc w:val="both"/>
        <w:rPr>
          <w:sz w:val="36"/>
          <w:szCs w:val="36"/>
          <w:lang w:bidi="ar-EG"/>
        </w:rPr>
      </w:pPr>
    </w:p>
    <w:sectPr w:rsidR="00BA6333" w:rsidRPr="00697E5C"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A6EA6" w14:textId="77777777" w:rsidR="003C0BA1" w:rsidRDefault="003C0BA1" w:rsidP="0046340F">
      <w:pPr>
        <w:spacing w:after="0" w:line="240" w:lineRule="auto"/>
      </w:pPr>
      <w:r>
        <w:separator/>
      </w:r>
    </w:p>
  </w:endnote>
  <w:endnote w:type="continuationSeparator" w:id="0">
    <w:p w14:paraId="1360AD81" w14:textId="77777777" w:rsidR="003C0BA1" w:rsidRDefault="003C0BA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D2E5F" w14:textId="77777777" w:rsidR="003C0BA1" w:rsidRDefault="003C0BA1" w:rsidP="0046340F">
      <w:pPr>
        <w:spacing w:after="0" w:line="240" w:lineRule="auto"/>
      </w:pPr>
      <w:r>
        <w:separator/>
      </w:r>
    </w:p>
  </w:footnote>
  <w:footnote w:type="continuationSeparator" w:id="0">
    <w:p w14:paraId="25723CCA" w14:textId="77777777" w:rsidR="003C0BA1" w:rsidRDefault="003C0BA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3C0BA1">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3C0BA1">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3C0BA1">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278621D"/>
    <w:multiLevelType w:val="hybridMultilevel"/>
    <w:tmpl w:val="7AD839CE"/>
    <w:lvl w:ilvl="0" w:tplc="F59029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58419E"/>
    <w:multiLevelType w:val="hybridMultilevel"/>
    <w:tmpl w:val="7AD839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88F4D25"/>
    <w:multiLevelType w:val="hybridMultilevel"/>
    <w:tmpl w:val="5AC49ADC"/>
    <w:lvl w:ilvl="0" w:tplc="A48063DC">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6"/>
  </w:num>
  <w:num w:numId="2" w16cid:durableId="1180895497">
    <w:abstractNumId w:val="41"/>
  </w:num>
  <w:num w:numId="3" w16cid:durableId="164564229">
    <w:abstractNumId w:val="49"/>
  </w:num>
  <w:num w:numId="4" w16cid:durableId="393700291">
    <w:abstractNumId w:val="47"/>
  </w:num>
  <w:num w:numId="5" w16cid:durableId="1737894201">
    <w:abstractNumId w:val="42"/>
  </w:num>
  <w:num w:numId="6" w16cid:durableId="856774522">
    <w:abstractNumId w:val="51"/>
  </w:num>
  <w:num w:numId="7" w16cid:durableId="1336373138">
    <w:abstractNumId w:val="26"/>
  </w:num>
  <w:num w:numId="8" w16cid:durableId="2085370063">
    <w:abstractNumId w:val="37"/>
  </w:num>
  <w:num w:numId="9" w16cid:durableId="1228496345">
    <w:abstractNumId w:val="54"/>
  </w:num>
  <w:num w:numId="10" w16cid:durableId="1957179492">
    <w:abstractNumId w:val="27"/>
  </w:num>
  <w:num w:numId="11" w16cid:durableId="317879660">
    <w:abstractNumId w:val="40"/>
  </w:num>
  <w:num w:numId="12" w16cid:durableId="65148740">
    <w:abstractNumId w:val="44"/>
  </w:num>
  <w:num w:numId="13" w16cid:durableId="6643780">
    <w:abstractNumId w:val="33"/>
  </w:num>
  <w:num w:numId="14" w16cid:durableId="135681903">
    <w:abstractNumId w:val="58"/>
  </w:num>
  <w:num w:numId="15" w16cid:durableId="2004819530">
    <w:abstractNumId w:val="34"/>
  </w:num>
  <w:num w:numId="16" w16cid:durableId="1921327605">
    <w:abstractNumId w:val="24"/>
  </w:num>
  <w:num w:numId="17" w16cid:durableId="1327398255">
    <w:abstractNumId w:val="23"/>
  </w:num>
  <w:num w:numId="18" w16cid:durableId="556362774">
    <w:abstractNumId w:val="50"/>
  </w:num>
  <w:num w:numId="19" w16cid:durableId="1868444701">
    <w:abstractNumId w:val="38"/>
  </w:num>
  <w:num w:numId="20" w16cid:durableId="960452258">
    <w:abstractNumId w:val="52"/>
  </w:num>
  <w:num w:numId="21" w16cid:durableId="444152553">
    <w:abstractNumId w:val="55"/>
  </w:num>
  <w:num w:numId="22" w16cid:durableId="1718314426">
    <w:abstractNumId w:val="31"/>
  </w:num>
  <w:num w:numId="23" w16cid:durableId="1439330234">
    <w:abstractNumId w:val="30"/>
  </w:num>
  <w:num w:numId="24" w16cid:durableId="1144471716">
    <w:abstractNumId w:val="29"/>
  </w:num>
  <w:num w:numId="25" w16cid:durableId="260530869">
    <w:abstractNumId w:val="43"/>
  </w:num>
  <w:num w:numId="26" w16cid:durableId="732777163">
    <w:abstractNumId w:val="56"/>
  </w:num>
  <w:num w:numId="27" w16cid:durableId="1770468296">
    <w:abstractNumId w:val="39"/>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5"/>
  </w:num>
  <w:num w:numId="55" w16cid:durableId="1651866286">
    <w:abstractNumId w:val="35"/>
  </w:num>
  <w:num w:numId="56" w16cid:durableId="1059936195">
    <w:abstractNumId w:val="46"/>
  </w:num>
  <w:num w:numId="57" w16cid:durableId="1566910963">
    <w:abstractNumId w:val="48"/>
  </w:num>
  <w:num w:numId="58" w16cid:durableId="505558885">
    <w:abstractNumId w:val="57"/>
  </w:num>
  <w:num w:numId="59" w16cid:durableId="12323184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5677"/>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0BA1"/>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97E5C"/>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1746"/>
    <w:rsid w:val="0088371F"/>
    <w:rsid w:val="00883C8B"/>
    <w:rsid w:val="0088456A"/>
    <w:rsid w:val="00892332"/>
    <w:rsid w:val="008933F8"/>
    <w:rsid w:val="008A136B"/>
    <w:rsid w:val="008A162F"/>
    <w:rsid w:val="008A2781"/>
    <w:rsid w:val="008A3026"/>
    <w:rsid w:val="008A355C"/>
    <w:rsid w:val="008A7264"/>
    <w:rsid w:val="008B5342"/>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55E5D"/>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57F4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3307</Words>
  <Characters>19544</Characters>
  <Application>Microsoft Office Word</Application>
  <DocSecurity>0</DocSecurity>
  <Lines>230</Lines>
  <Paragraphs>108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2025-11-18T08:37:00Z</dcterms:created>
  <dcterms:modified xsi:type="dcterms:W3CDTF">2025-11-18T08:43:00Z</dcterms:modified>
</cp:coreProperties>
</file>