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AB7E5" w14:textId="5F492A52" w:rsidR="002B6871" w:rsidRPr="00EB5E2D" w:rsidRDefault="00325F5C" w:rsidP="001A3FDF">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EB5E2D" w:rsidRPr="00EB5E2D">
        <w:rPr>
          <w:rFonts w:ascii="Sakkal Majalla" w:hAnsi="Sakkal Majalla" w:cs="PT Bold Heading"/>
          <w:b/>
          <w:bCs/>
          <w:color w:val="FFFFFF" w:themeColor="background1"/>
          <w:sz w:val="56"/>
          <w:szCs w:val="56"/>
          <w:rtl/>
          <w:lang w:bidi="ar-EG"/>
        </w:rPr>
        <w:t>المِهَنُ في الإسلامِ: طريقُ العُمْرانِ والإيمانِ معًا</w:t>
      </w:r>
      <w:r w:rsidR="00EB5E2D" w:rsidRPr="00EB5E2D">
        <w:rPr>
          <w:rFonts w:ascii="Sakkal Majalla" w:hAnsi="Sakkal Majalla" w:cs="PT Bold Heading" w:hint="cs"/>
          <w:b/>
          <w:bCs/>
          <w:color w:val="FFFFFF" w:themeColor="background1"/>
          <w:sz w:val="56"/>
          <w:szCs w:val="56"/>
          <w:rtl/>
          <w:lang w:bidi="ar-EG"/>
        </w:rPr>
        <w:t xml:space="preserve"> </w:t>
      </w:r>
    </w:p>
    <w:p w14:paraId="3703D7CE" w14:textId="66409330" w:rsidR="006F5413" w:rsidRPr="00617055" w:rsidRDefault="007071B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sz w:val="36"/>
          <w:szCs w:val="36"/>
          <w:lang w:bidi="ar-EG"/>
        </w:rPr>
        <w:t xml:space="preserve">4 </w:t>
      </w:r>
      <w:r>
        <w:rPr>
          <w:rFonts w:asciiTheme="majorBidi" w:hAnsiTheme="majorBidi" w:cs="PT Bold Heading" w:hint="cs"/>
          <w:sz w:val="36"/>
          <w:szCs w:val="36"/>
          <w:rtl/>
          <w:lang w:bidi="ar-EG"/>
        </w:rPr>
        <w:t xml:space="preserve"> شعبان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sidR="00EB5E2D">
        <w:rPr>
          <w:rFonts w:asciiTheme="majorBidi" w:hAnsiTheme="majorBidi" w:cs="PT Bold Heading"/>
          <w:sz w:val="36"/>
          <w:szCs w:val="36"/>
        </w:rPr>
        <w:t>23</w:t>
      </w:r>
      <w:r w:rsidR="00655F80">
        <w:rPr>
          <w:rFonts w:asciiTheme="majorBidi" w:hAnsiTheme="majorBidi" w:cs="PT Bold Heading" w:hint="cs"/>
          <w:sz w:val="36"/>
          <w:szCs w:val="36"/>
          <w:rtl/>
        </w:rPr>
        <w:t xml:space="preserve"> </w:t>
      </w:r>
      <w:r w:rsidR="002B6871">
        <w:rPr>
          <w:rFonts w:asciiTheme="majorBidi" w:hAnsiTheme="majorBidi" w:cs="PT Bold Heading" w:hint="cs"/>
          <w:sz w:val="36"/>
          <w:szCs w:val="36"/>
          <w:rtl/>
        </w:rPr>
        <w:t xml:space="preserve">يناير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0D5F90EC" w14:textId="47921F1C" w:rsidR="002B6871" w:rsidRPr="0016018E" w:rsidRDefault="006F5413" w:rsidP="002B687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5752A189" w14:textId="77777777" w:rsidR="00EB5E2D" w:rsidRPr="00783EB5" w:rsidRDefault="00EB5E2D"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الحمدُ للهِ الذي جعَلَ العملَ شريعةً، والسعيَ عبادةً، وربطَ بين الإيمانِ والعمرانِ ربطًا لا ينفصمُ، فلا إيمانَ بلا أمانةٍ، ولا حضارةَ بلا عملٍ، ولا قيامَ لأمّةٍ عطَّلتِ الأسبابَ ثم ادَّعت التوكُّلَ على ربِّ الأربابِ</w:t>
      </w:r>
      <w:r w:rsidRPr="00783EB5">
        <w:rPr>
          <w:rFonts w:ascii="Sakkal Majalla" w:hAnsi="Sakkal Majalla" w:cs="Sakkal Majalla"/>
          <w:sz w:val="40"/>
          <w:szCs w:val="40"/>
          <w:lang w:bidi="ar-EG"/>
        </w:rPr>
        <w:t>.</w:t>
      </w:r>
    </w:p>
    <w:p w14:paraId="12E4989D" w14:textId="23382969" w:rsidR="00EB5E2D" w:rsidRPr="00783EB5" w:rsidRDefault="00EB5E2D" w:rsidP="00783EB5">
      <w:pPr>
        <w:spacing w:after="0" w:line="240" w:lineRule="auto"/>
        <w:jc w:val="both"/>
        <w:rPr>
          <w:rFonts w:ascii="Sakkal Majalla" w:hAnsi="Sakkal Majalla" w:cs="Sakkal Majalla"/>
          <w:sz w:val="40"/>
          <w:szCs w:val="40"/>
          <w:rtl/>
          <w:lang w:bidi="ar-EG"/>
        </w:rPr>
      </w:pPr>
      <w:r w:rsidRPr="00783EB5">
        <w:rPr>
          <w:rFonts w:ascii="Sakkal Majalla" w:hAnsi="Sakkal Majalla" w:cs="Sakkal Majalla"/>
          <w:sz w:val="40"/>
          <w:szCs w:val="40"/>
          <w:rtl/>
          <w:lang w:bidi="ar-EG"/>
        </w:rPr>
        <w:t>وأشهدُ أن لا إلهَ إلا اللهُ وحدَهُ لا شريكَ له، أمرَ بالسعيِ، ونهى عن الكسلِ، وجعلَ الأخذَ بالأسبابِ من تمامِ التوحيدِ، وأشهدُ أن سيّدَنا محمدًا عبدُهُ ورسولُهُ، إمامُ العاملينَ، وقدوةُ المنتجينَ، ما عاشَ عالةً، ولا رضِيَ لأمّتِه البطالةَ، صلّى اللهُ وسلّمَ وباركَ عليه، وعلى آلهِ وصحبِهِ، ومن سارَ على نهجِهِ إلى يومِ الدينِ</w:t>
      </w:r>
      <w:r w:rsidRPr="00783EB5">
        <w:rPr>
          <w:rFonts w:ascii="Sakkal Majalla" w:hAnsi="Sakkal Majalla" w:cs="Sakkal Majalla"/>
          <w:sz w:val="40"/>
          <w:szCs w:val="40"/>
          <w:lang w:bidi="ar-EG"/>
        </w:rPr>
        <w:t>.</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أمّا بعدُ؛</w:t>
      </w:r>
    </w:p>
    <w:p w14:paraId="61FF818B" w14:textId="206F9D16" w:rsidR="00EB5E2D" w:rsidRPr="00783EB5" w:rsidRDefault="00EB5E2D" w:rsidP="00783EB5">
      <w:pPr>
        <w:spacing w:after="0" w:line="240" w:lineRule="auto"/>
        <w:jc w:val="both"/>
        <w:rPr>
          <w:rFonts w:ascii="Sakkal Majalla" w:hAnsi="Sakkal Majalla" w:cs="Sakkal Majalla"/>
          <w:sz w:val="40"/>
          <w:szCs w:val="40"/>
          <w:rtl/>
          <w:lang w:bidi="ar-EG"/>
        </w:rPr>
      </w:pPr>
      <w:r w:rsidRPr="00783EB5">
        <w:rPr>
          <w:rFonts w:ascii="Sakkal Majalla" w:hAnsi="Sakkal Majalla" w:cs="Sakkal Majalla" w:hint="cs"/>
          <w:sz w:val="40"/>
          <w:szCs w:val="40"/>
          <w:rtl/>
          <w:lang w:bidi="ar-EG"/>
        </w:rPr>
        <w:t>عناصر الخطبة:</w:t>
      </w:r>
    </w:p>
    <w:p w14:paraId="53E037E8" w14:textId="1F25B2D0" w:rsidR="00EB5E2D" w:rsidRPr="00783EB5" w:rsidRDefault="00EB5E2D" w:rsidP="00783EB5">
      <w:pPr>
        <w:spacing w:after="0" w:line="240" w:lineRule="auto"/>
        <w:jc w:val="both"/>
        <w:rPr>
          <w:rFonts w:ascii="Sakkal Majalla" w:hAnsi="Sakkal Majalla" w:cs="Sakkal Majalla"/>
          <w:b/>
          <w:bCs/>
          <w:sz w:val="40"/>
          <w:szCs w:val="40"/>
          <w:rtl/>
          <w:lang w:bidi="ar-EG"/>
        </w:rPr>
      </w:pPr>
      <w:r w:rsidRPr="00783EB5">
        <w:rPr>
          <w:rFonts w:ascii="Sakkal Majalla" w:hAnsi="Sakkal Majalla" w:cs="Sakkal Majalla"/>
          <w:b/>
          <w:bCs/>
          <w:sz w:val="40"/>
          <w:szCs w:val="40"/>
          <w:rtl/>
          <w:lang w:bidi="ar-EG"/>
        </w:rPr>
        <w:t>العنصر الأوّل</w:t>
      </w:r>
      <w:r w:rsidRPr="00783EB5">
        <w:rPr>
          <w:rFonts w:ascii="Sakkal Majalla" w:hAnsi="Sakkal Majalla" w:cs="Sakkal Majalla" w:hint="cs"/>
          <w:b/>
          <w:bCs/>
          <w:sz w:val="40"/>
          <w:szCs w:val="40"/>
          <w:rtl/>
          <w:lang w:bidi="ar-EG"/>
        </w:rPr>
        <w:t xml:space="preserve">: </w:t>
      </w:r>
      <w:r w:rsidRPr="00783EB5">
        <w:rPr>
          <w:rFonts w:ascii="Sakkal Majalla" w:hAnsi="Sakkal Majalla" w:cs="Sakkal Majalla"/>
          <w:b/>
          <w:bCs/>
          <w:sz w:val="40"/>
          <w:szCs w:val="40"/>
          <w:rtl/>
          <w:lang w:bidi="ar-EG"/>
        </w:rPr>
        <w:t>العملُ والمِهَنُ أصلٌ شرعيٌّ في القرآنِ والسُّنَّةِ</w:t>
      </w:r>
    </w:p>
    <w:p w14:paraId="1471526E" w14:textId="0D0762D4" w:rsidR="00EB5E2D" w:rsidRPr="00783EB5" w:rsidRDefault="006D59B8" w:rsidP="00783EB5">
      <w:pPr>
        <w:spacing w:after="0" w:line="240" w:lineRule="auto"/>
        <w:jc w:val="both"/>
        <w:rPr>
          <w:rFonts w:ascii="Sakkal Majalla" w:hAnsi="Sakkal Majalla" w:cs="Sakkal Majalla"/>
          <w:b/>
          <w:bCs/>
          <w:sz w:val="40"/>
          <w:szCs w:val="40"/>
          <w:rtl/>
          <w:lang w:bidi="ar-EG"/>
        </w:rPr>
      </w:pPr>
      <w:r w:rsidRPr="00783EB5">
        <w:rPr>
          <w:rFonts w:ascii="Sakkal Majalla" w:hAnsi="Sakkal Majalla" w:cs="Sakkal Majalla"/>
          <w:b/>
          <w:bCs/>
          <w:sz w:val="40"/>
          <w:szCs w:val="40"/>
          <w:rtl/>
          <w:lang w:bidi="ar-EG"/>
        </w:rPr>
        <w:t>العنصرُ الثاني</w:t>
      </w:r>
      <w:r w:rsidRPr="00783EB5">
        <w:rPr>
          <w:rFonts w:ascii="Sakkal Majalla" w:hAnsi="Sakkal Majalla" w:cs="Sakkal Majalla" w:hint="cs"/>
          <w:b/>
          <w:bCs/>
          <w:sz w:val="40"/>
          <w:szCs w:val="40"/>
          <w:rtl/>
          <w:lang w:bidi="ar-EG"/>
        </w:rPr>
        <w:t xml:space="preserve">: </w:t>
      </w:r>
      <w:r w:rsidRPr="00783EB5">
        <w:rPr>
          <w:rFonts w:ascii="Sakkal Majalla" w:hAnsi="Sakkal Majalla" w:cs="Sakkal Majalla"/>
          <w:b/>
          <w:bCs/>
          <w:sz w:val="40"/>
          <w:szCs w:val="40"/>
          <w:rtl/>
          <w:lang w:bidi="ar-EG"/>
        </w:rPr>
        <w:t>المِهَنُ طريقُ العُمرانِ وبناءِ الأُمَمِ في ميزانِ القرآنِ والسُّنَّةِ</w:t>
      </w:r>
    </w:p>
    <w:p w14:paraId="2A6EA2AD" w14:textId="39FDAB5F" w:rsidR="00783EB5" w:rsidRPr="00783EB5" w:rsidRDefault="00783EB5" w:rsidP="00783EB5">
      <w:pPr>
        <w:spacing w:after="0" w:line="240" w:lineRule="auto"/>
        <w:jc w:val="both"/>
        <w:rPr>
          <w:rFonts w:ascii="Sakkal Majalla" w:hAnsi="Sakkal Majalla" w:cs="Sakkal Majalla"/>
          <w:b/>
          <w:bCs/>
          <w:sz w:val="40"/>
          <w:szCs w:val="40"/>
          <w:lang w:bidi="ar-EG"/>
        </w:rPr>
      </w:pPr>
      <w:r w:rsidRPr="00783EB5">
        <w:rPr>
          <w:rFonts w:ascii="Sakkal Majalla" w:hAnsi="Sakkal Majalla" w:cs="Sakkal Majalla"/>
          <w:b/>
          <w:bCs/>
          <w:sz w:val="40"/>
          <w:szCs w:val="40"/>
          <w:rtl/>
          <w:lang w:bidi="ar-EG"/>
        </w:rPr>
        <w:t>العنصرُ الثالث</w:t>
      </w:r>
      <w:r w:rsidRPr="00783EB5">
        <w:rPr>
          <w:rFonts w:ascii="Sakkal Majalla" w:hAnsi="Sakkal Majalla" w:cs="Sakkal Majalla" w:hint="cs"/>
          <w:b/>
          <w:bCs/>
          <w:sz w:val="40"/>
          <w:szCs w:val="40"/>
          <w:rtl/>
          <w:lang w:bidi="ar-EG"/>
        </w:rPr>
        <w:t xml:space="preserve">: </w:t>
      </w:r>
      <w:r w:rsidRPr="00783EB5">
        <w:rPr>
          <w:rFonts w:ascii="Sakkal Majalla" w:hAnsi="Sakkal Majalla" w:cs="Sakkal Majalla"/>
          <w:b/>
          <w:bCs/>
          <w:sz w:val="40"/>
          <w:szCs w:val="40"/>
          <w:rtl/>
          <w:lang w:bidi="ar-EG"/>
        </w:rPr>
        <w:t>إتقانُ المِهَنِ طريقُ الإيمانِ وحفظُ الكرامةِ الإنسانيّةِ</w:t>
      </w:r>
    </w:p>
    <w:p w14:paraId="3B819E0D" w14:textId="5A73F072" w:rsidR="00EB5E2D" w:rsidRPr="00783EB5" w:rsidRDefault="00EB5E2D"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فيا عبادَ اللهِ، إنّ من أعظمِ الأوهامِ التي ابتُليَتْ بها بعضُ العقولِ أن تظنَّ أنَّ المِهَنَ والأعمالَ شأنٌ دنيويٌّ محضٌ، لا صلةَ لهُ بالدينِ، وأنَّ العبادةَ محصورةٌ في الشعائرِ دونَ السعيِ، وهذا وهمٌ خطيرٌ يصادمُ صريحَ القرآنِ، ويُخالفُ هديَ النبيِّ ﷺ، ويهدمُ سننَ اللهِ في قيامِ الأممِ</w:t>
      </w:r>
      <w:r w:rsidRPr="00783EB5">
        <w:rPr>
          <w:rFonts w:ascii="Sakkal Majalla" w:hAnsi="Sakkal Majalla" w:cs="Sakkal Majalla"/>
          <w:sz w:val="40"/>
          <w:szCs w:val="40"/>
          <w:lang w:bidi="ar-EG"/>
        </w:rPr>
        <w:t>.</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ومن هنا كان حديثُنا اليومَ عن</w:t>
      </w:r>
      <w:r w:rsidRPr="00783EB5">
        <w:rPr>
          <w:rFonts w:ascii="Sakkal Majalla" w:hAnsi="Sakkal Majalla" w:cs="Sakkal Majalla" w:hint="cs"/>
          <w:sz w:val="40"/>
          <w:szCs w:val="40"/>
          <w:rtl/>
          <w:lang w:bidi="ar-EG"/>
        </w:rPr>
        <w:t>: "</w:t>
      </w:r>
      <w:r w:rsidRPr="00783EB5">
        <w:rPr>
          <w:rFonts w:ascii="Sakkal Majalla" w:hAnsi="Sakkal Majalla" w:cs="Sakkal Majalla"/>
          <w:sz w:val="40"/>
          <w:szCs w:val="40"/>
          <w:rtl/>
          <w:lang w:bidi="ar-EG"/>
        </w:rPr>
        <w:t>المِهَنِ في الإسلامِ: طريقِ العُمرانِ والإيمانِ معًا</w:t>
      </w:r>
      <w:r w:rsidRPr="00783EB5">
        <w:rPr>
          <w:rFonts w:ascii="Sakkal Majalla" w:hAnsi="Sakkal Majalla" w:cs="Sakkal Majalla" w:hint="cs"/>
          <w:sz w:val="40"/>
          <w:szCs w:val="40"/>
          <w:rtl/>
          <w:lang w:bidi="ar-EG"/>
        </w:rPr>
        <w:t>".</w:t>
      </w:r>
    </w:p>
    <w:p w14:paraId="6E7B7D76" w14:textId="5625BB5B" w:rsidR="00EB5E2D" w:rsidRPr="00783EB5" w:rsidRDefault="00EB5E2D" w:rsidP="00783EB5">
      <w:pPr>
        <w:spacing w:after="0" w:line="240" w:lineRule="auto"/>
        <w:jc w:val="center"/>
        <w:rPr>
          <w:rFonts w:ascii="Sakkal Majalla" w:hAnsi="Sakkal Majalla" w:cs="PT Bold Heading"/>
          <w:color w:val="7030A0"/>
          <w:sz w:val="40"/>
          <w:szCs w:val="40"/>
          <w:lang w:bidi="ar-EG"/>
        </w:rPr>
      </w:pPr>
      <w:r w:rsidRPr="00783EB5">
        <w:rPr>
          <w:rFonts w:ascii="Sakkal Majalla" w:hAnsi="Sakkal Majalla" w:cs="PT Bold Heading"/>
          <w:color w:val="7030A0"/>
          <w:sz w:val="40"/>
          <w:szCs w:val="40"/>
          <w:rtl/>
          <w:lang w:bidi="ar-EG"/>
        </w:rPr>
        <w:t>العنصر الأوّل</w:t>
      </w:r>
      <w:r w:rsidRPr="00783EB5">
        <w:rPr>
          <w:rFonts w:ascii="Sakkal Majalla" w:hAnsi="Sakkal Majalla" w:cs="PT Bold Heading" w:hint="cs"/>
          <w:color w:val="7030A0"/>
          <w:sz w:val="40"/>
          <w:szCs w:val="40"/>
          <w:rtl/>
          <w:lang w:bidi="ar-EG"/>
        </w:rPr>
        <w:t xml:space="preserve">: </w:t>
      </w:r>
      <w:r w:rsidRPr="00783EB5">
        <w:rPr>
          <w:rFonts w:ascii="Sakkal Majalla" w:hAnsi="Sakkal Majalla" w:cs="PT Bold Heading"/>
          <w:color w:val="7030A0"/>
          <w:sz w:val="40"/>
          <w:szCs w:val="40"/>
          <w:rtl/>
          <w:lang w:bidi="ar-EG"/>
        </w:rPr>
        <w:t>العملُ والمِهَنُ أصلٌ شرعيٌّ في القرآنِ والسُّنَّةِ</w:t>
      </w:r>
    </w:p>
    <w:p w14:paraId="477464D9" w14:textId="7357E2D6" w:rsidR="00EB5E2D" w:rsidRPr="00783EB5" w:rsidRDefault="00EB5E2D"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أيّها المؤمنون،</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إنَّ أوّلَ ما يقرّرهُ القرآنُ في بناءِ الإنسانِ المسلمِ أنَّهُ مكلَّفٌ بالسعي، مأمورٌ بالعملِ، مسؤولٌ عن تعميرِ الأرضِ، لا عن تعطيلِها، قال اللهُ تعالى</w:t>
      </w:r>
      <w:r w:rsidRPr="00783EB5">
        <w:rPr>
          <w:rFonts w:ascii="Sakkal Majalla" w:hAnsi="Sakkal Majalla" w:cs="Sakkal Majalla"/>
          <w:sz w:val="40"/>
          <w:szCs w:val="40"/>
          <w:lang w:bidi="ar-EG"/>
        </w:rPr>
        <w:t>:</w:t>
      </w:r>
      <w:r w:rsidRPr="00783EB5">
        <w:rPr>
          <w:rFonts w:ascii="Sakkal Majalla" w:hAnsi="Sakkal Majalla" w:cs="Sakkal Majalla" w:hint="cs"/>
          <w:sz w:val="40"/>
          <w:szCs w:val="40"/>
          <w:rtl/>
          <w:lang w:bidi="ar-EG"/>
        </w:rPr>
        <w:t xml:space="preserve"> </w:t>
      </w:r>
      <w:r w:rsidRPr="00783EB5">
        <w:rPr>
          <w:rFonts w:ascii="Sakkal Majalla" w:hAnsi="Sakkal Majalla" w:cs="Sakkal Majalla"/>
          <w:b/>
          <w:bCs/>
          <w:color w:val="EE0000"/>
          <w:sz w:val="40"/>
          <w:szCs w:val="40"/>
          <w:rtl/>
          <w:lang w:bidi="ar-EG"/>
        </w:rPr>
        <w:t>﴿هُوَ الَّذِي جَعَلَ لَكُمُ الأَرْضَ ذَلُولًا فَامْشُوا فِي مَنَاكِبِهَا وَكُلُوا مِنْ رِزْقِهِ﴾</w:t>
      </w:r>
      <w:r w:rsidRPr="00783EB5">
        <w:rPr>
          <w:rFonts w:ascii="Sakkal Majalla" w:hAnsi="Sakkal Majalla" w:cs="Sakkal Majalla"/>
          <w:sz w:val="40"/>
          <w:szCs w:val="40"/>
          <w:rtl/>
          <w:lang w:bidi="ar-EG"/>
        </w:rPr>
        <w:t xml:space="preserve"> [الملك: 15]</w:t>
      </w:r>
      <w:r w:rsidRPr="00783EB5">
        <w:rPr>
          <w:rFonts w:ascii="Sakkal Majalla" w:hAnsi="Sakkal Majalla" w:cs="Sakkal Majalla"/>
          <w:sz w:val="40"/>
          <w:szCs w:val="40"/>
          <w:lang w:bidi="ar-EG"/>
        </w:rPr>
        <w:t>.</w:t>
      </w:r>
    </w:p>
    <w:p w14:paraId="047A5D11" w14:textId="77777777" w:rsidR="006C632A" w:rsidRPr="00783EB5" w:rsidRDefault="006C632A" w:rsidP="00783EB5">
      <w:pPr>
        <w:spacing w:after="0" w:line="240" w:lineRule="auto"/>
        <w:jc w:val="both"/>
        <w:rPr>
          <w:rFonts w:ascii="Sakkal Majalla" w:hAnsi="Sakkal Majalla" w:cs="Sakkal Majalla"/>
          <w:sz w:val="38"/>
          <w:szCs w:val="38"/>
          <w:lang w:bidi="ar-EG"/>
        </w:rPr>
      </w:pPr>
      <w:r w:rsidRPr="00783EB5">
        <w:rPr>
          <w:rFonts w:ascii="Sakkal Majalla" w:hAnsi="Sakkal Majalla" w:cs="Sakkal Majalla"/>
          <w:sz w:val="38"/>
          <w:szCs w:val="38"/>
          <w:rtl/>
          <w:lang w:bidi="ar-EG"/>
        </w:rPr>
        <w:lastRenderedPageBreak/>
        <w:t xml:space="preserve">وهذهِ الآيةُ </w:t>
      </w:r>
      <w:r w:rsidRPr="00783EB5">
        <w:rPr>
          <w:rFonts w:ascii="Sakkal Majalla" w:hAnsi="Sakkal Majalla" w:cs="Sakkal Majalla"/>
          <w:sz w:val="38"/>
          <w:szCs w:val="38"/>
          <w:lang w:bidi="ar-EG"/>
        </w:rPr>
        <w:t xml:space="preserve">– </w:t>
      </w:r>
      <w:r w:rsidRPr="00783EB5">
        <w:rPr>
          <w:rFonts w:ascii="Sakkal Majalla" w:hAnsi="Sakkal Majalla" w:cs="Sakkal Majalla"/>
          <w:sz w:val="38"/>
          <w:szCs w:val="38"/>
          <w:rtl/>
          <w:lang w:bidi="ar-EG"/>
        </w:rPr>
        <w:t xml:space="preserve">عبادَ اللهِ </w:t>
      </w:r>
      <w:r w:rsidRPr="00783EB5">
        <w:rPr>
          <w:rFonts w:ascii="Sakkal Majalla" w:hAnsi="Sakkal Majalla" w:cs="Sakkal Majalla"/>
          <w:sz w:val="38"/>
          <w:szCs w:val="38"/>
          <w:lang w:bidi="ar-EG"/>
        </w:rPr>
        <w:t xml:space="preserve">– </w:t>
      </w:r>
      <w:r w:rsidRPr="00783EB5">
        <w:rPr>
          <w:rFonts w:ascii="Sakkal Majalla" w:hAnsi="Sakkal Majalla" w:cs="Sakkal Majalla"/>
          <w:sz w:val="38"/>
          <w:szCs w:val="38"/>
          <w:rtl/>
          <w:lang w:bidi="ar-EG"/>
        </w:rPr>
        <w:t>ليستْ مجرّدَ إباحةٍ، بلْ أمرٌ صريحٌ بالسعيِ، كما قرّرَ ذلكَ أهلُ التفسيرِ؛ قالَ الطبريُّ رحمهُ اللهُ: «يقولُ تعالى ذكرُهُ: هو الذي سهَّلَ لكمُ الأرضَ، فذلَّلَها لكم، فامشوا في نواحيها واطلبوا الرزقَ من قِبَلِ اللهِ فيها». تفسيرُ الطبريِّ، ج23، ص529. هذا نصٌّ صريحٌ في الأمرِ بالسعيِ وطلبِ الرزقِ، لا مجرّدَ إباحةٍ. وقالَ الإمامُ القرطبيُّ رحمهُ اللهُ: «قولُهُ تعالى: ﴿فامشوا في مناكبِها﴾ أي في جوانبِها وطرقِها، وهو أمرٌ بالإباحةِ عندَ الجمهورِ، وقيلَ: هو أمرُ ندبٍ على طلبِ المعاشِ». الجامعُ لأحكامِ القرآنِ، ج18، ص216</w:t>
      </w:r>
      <w:r w:rsidRPr="00783EB5">
        <w:rPr>
          <w:rFonts w:ascii="Sakkal Majalla" w:hAnsi="Sakkal Majalla" w:cs="Sakkal Majalla"/>
          <w:sz w:val="38"/>
          <w:szCs w:val="38"/>
          <w:lang w:bidi="ar-EG"/>
        </w:rPr>
        <w:t>.</w:t>
      </w:r>
    </w:p>
    <w:p w14:paraId="65511922" w14:textId="77777777" w:rsidR="006C632A" w:rsidRPr="00783EB5" w:rsidRDefault="006C632A"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وبيَّنَ الشيخُ الشعراويُّ رحمهُ اللهُ معنى «ذلولًا» فقالَ: «ذلولًا أي مذلَّلةً لكم، أعطتكم أسرارَها وقوانينَها لتعملوا فيها، لا لتقعدوا عليها». تفسيرُ الشعراويِّ، سورةُ الملكِ، الآيةُ 15، دارُ أخبارِ اليومِ. وقالَ الإمامُ محمدُ سيّدُ طنطاوي: «والآيةُ الكريمةُ تحثُّ الناسَ على السعيِ في الأرضِ، وطلبِ الرزقِ مع الاعتمادِ على اللهِ، دونَ كسلٍ أو تواكلٍ». التفسيرُ الوسيطُ، ج14، ص344، دارُ المعارفِ</w:t>
      </w:r>
      <w:r w:rsidRPr="00783EB5">
        <w:rPr>
          <w:rFonts w:ascii="Sakkal Majalla" w:hAnsi="Sakkal Majalla" w:cs="Sakkal Majalla"/>
          <w:sz w:val="40"/>
          <w:szCs w:val="40"/>
          <w:lang w:bidi="ar-EG"/>
        </w:rPr>
        <w:t>.</w:t>
      </w:r>
    </w:p>
    <w:p w14:paraId="4402D2F2" w14:textId="31CB61C9" w:rsidR="00EB5E2D" w:rsidRPr="00783EB5" w:rsidRDefault="00EB5E2D" w:rsidP="00783EB5">
      <w:pPr>
        <w:spacing w:after="0" w:line="240" w:lineRule="auto"/>
        <w:jc w:val="both"/>
        <w:rPr>
          <w:rFonts w:ascii="Sakkal Majalla" w:hAnsi="Sakkal Majalla" w:cs="Sakkal Majalla"/>
          <w:b/>
          <w:bCs/>
          <w:color w:val="00B050"/>
          <w:sz w:val="40"/>
          <w:szCs w:val="40"/>
          <w:lang w:bidi="ar-EG"/>
        </w:rPr>
      </w:pPr>
      <w:r w:rsidRPr="00783EB5">
        <w:rPr>
          <w:rFonts w:ascii="Sakkal Majalla" w:hAnsi="Sakkal Majalla" w:cs="Sakkal Majalla"/>
          <w:sz w:val="40"/>
          <w:szCs w:val="40"/>
          <w:rtl/>
          <w:lang w:bidi="ar-EG"/>
        </w:rPr>
        <w:t>ثم جاءتِ السُّنَّةُ النبويّةُ لتؤكّدَ هذا الأصلَ تأكيدًا لا لَبسَ فيهِ، فقال النبيُّ ﷺ</w:t>
      </w:r>
      <w:r w:rsidRPr="00783EB5">
        <w:rPr>
          <w:rFonts w:ascii="Sakkal Majalla" w:hAnsi="Sakkal Majalla" w:cs="Sakkal Majalla" w:hint="cs"/>
          <w:sz w:val="40"/>
          <w:szCs w:val="40"/>
          <w:rtl/>
          <w:lang w:bidi="ar-EG"/>
        </w:rPr>
        <w:t>: "</w:t>
      </w:r>
      <w:r w:rsidRPr="00783EB5">
        <w:rPr>
          <w:rFonts w:ascii="Sakkal Majalla" w:hAnsi="Sakkal Majalla" w:cs="Sakkal Majalla"/>
          <w:b/>
          <w:bCs/>
          <w:color w:val="00B050"/>
          <w:sz w:val="40"/>
          <w:szCs w:val="40"/>
          <w:rtl/>
        </w:rPr>
        <w:t xml:space="preserve">ما أكلَ أحدٌ طعامًا </w:t>
      </w:r>
      <w:r w:rsidRPr="00783EB5">
        <w:rPr>
          <w:rFonts w:ascii="Sakkal Majalla" w:hAnsi="Sakkal Majalla" w:cs="Sakkal Majalla" w:hint="cs"/>
          <w:b/>
          <w:bCs/>
          <w:color w:val="00B050"/>
          <w:sz w:val="40"/>
          <w:szCs w:val="40"/>
          <w:rtl/>
        </w:rPr>
        <w:t>قطُّ،</w:t>
      </w:r>
      <w:r w:rsidRPr="00783EB5">
        <w:rPr>
          <w:rFonts w:ascii="Sakkal Majalla" w:hAnsi="Sakkal Majalla" w:cs="Sakkal Majalla"/>
          <w:b/>
          <w:bCs/>
          <w:color w:val="00B050"/>
          <w:sz w:val="40"/>
          <w:szCs w:val="40"/>
          <w:rtl/>
        </w:rPr>
        <w:t xml:space="preserve"> خيرًا من أنْ يأكلَ من عمَلِ يدِهِ وإنَّ نبيَّ اللهِ داودَ كان يأكلُ من عمَلِ يدِهِ</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البخاري</w:t>
      </w:r>
      <w:r w:rsidRPr="00783EB5">
        <w:rPr>
          <w:rFonts w:ascii="Sakkal Majalla" w:hAnsi="Sakkal Majalla" w:cs="Sakkal Majalla" w:hint="cs"/>
          <w:sz w:val="40"/>
          <w:szCs w:val="40"/>
          <w:rtl/>
          <w:lang w:bidi="ar-EG"/>
        </w:rPr>
        <w:t xml:space="preserve"> (2072).</w:t>
      </w:r>
    </w:p>
    <w:p w14:paraId="3B63601C" w14:textId="77777777" w:rsidR="00EB5E2D" w:rsidRPr="00783EB5" w:rsidRDefault="00EB5E2D"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 xml:space="preserve">فانظروا </w:t>
      </w:r>
      <w:r w:rsidRPr="00783EB5">
        <w:rPr>
          <w:rFonts w:ascii="Sakkal Majalla" w:hAnsi="Sakkal Majalla" w:cs="Sakkal Majalla"/>
          <w:sz w:val="40"/>
          <w:szCs w:val="40"/>
          <w:lang w:bidi="ar-EG"/>
        </w:rPr>
        <w:t xml:space="preserve">– </w:t>
      </w:r>
      <w:r w:rsidRPr="00783EB5">
        <w:rPr>
          <w:rFonts w:ascii="Sakkal Majalla" w:hAnsi="Sakkal Majalla" w:cs="Sakkal Majalla"/>
          <w:sz w:val="40"/>
          <w:szCs w:val="40"/>
          <w:rtl/>
          <w:lang w:bidi="ar-EG"/>
        </w:rPr>
        <w:t xml:space="preserve">رحمكم الله </w:t>
      </w:r>
      <w:r w:rsidRPr="00783EB5">
        <w:rPr>
          <w:rFonts w:ascii="Sakkal Majalla" w:hAnsi="Sakkal Majalla" w:cs="Sakkal Majalla"/>
          <w:sz w:val="40"/>
          <w:szCs w:val="40"/>
          <w:lang w:bidi="ar-EG"/>
        </w:rPr>
        <w:t xml:space="preserve">– </w:t>
      </w:r>
      <w:r w:rsidRPr="00783EB5">
        <w:rPr>
          <w:rFonts w:ascii="Sakkal Majalla" w:hAnsi="Sakkal Majalla" w:cs="Sakkal Majalla"/>
          <w:sz w:val="40"/>
          <w:szCs w:val="40"/>
          <w:rtl/>
          <w:lang w:bidi="ar-EG"/>
        </w:rPr>
        <w:t>كيف يرفعُ النبيُّ ﷺ من قدرِ العملِ اليدويِّ، ويجعلُهُ خيرَ المكاسبِ، ويستشهدُ بنبيٍّ كريمٍ كان ملكًا ومع ذلكَ يعملُ بيدِهِ، ليقطعَ الطريقَ على كلِّ من يستنكفُ عن المهنةِ، أو يستحيي من العملِ</w:t>
      </w:r>
      <w:r w:rsidRPr="00783EB5">
        <w:rPr>
          <w:rFonts w:ascii="Sakkal Majalla" w:hAnsi="Sakkal Majalla" w:cs="Sakkal Majalla"/>
          <w:sz w:val="40"/>
          <w:szCs w:val="40"/>
          <w:lang w:bidi="ar-EG"/>
        </w:rPr>
        <w:t>.</w:t>
      </w:r>
    </w:p>
    <w:p w14:paraId="4DFE3073" w14:textId="6447F5CB" w:rsidR="00EB5E2D" w:rsidRPr="00783EB5" w:rsidRDefault="00EB5E2D" w:rsidP="00783EB5">
      <w:pPr>
        <w:spacing w:after="0" w:line="240" w:lineRule="auto"/>
        <w:jc w:val="both"/>
        <w:rPr>
          <w:rFonts w:ascii="Sakkal Majalla" w:hAnsi="Sakkal Majalla" w:cs="Sakkal Majalla"/>
          <w:sz w:val="38"/>
          <w:szCs w:val="38"/>
          <w:lang w:bidi="ar-EG"/>
        </w:rPr>
      </w:pPr>
      <w:r w:rsidRPr="00783EB5">
        <w:rPr>
          <w:rFonts w:ascii="Sakkal Majalla" w:hAnsi="Sakkal Majalla" w:cs="Sakkal Majalla"/>
          <w:sz w:val="38"/>
          <w:szCs w:val="38"/>
          <w:rtl/>
          <w:lang w:bidi="ar-EG"/>
        </w:rPr>
        <w:t>ولم يكن هذا خاصًّا بداودَ عليه السلامُ، بل إنَّ جميعَ الأنبياءِ</w:t>
      </w:r>
      <w:r w:rsidRPr="00783EB5">
        <w:rPr>
          <w:rFonts w:ascii="Sakkal Majalla" w:hAnsi="Sakkal Majalla" w:cs="Sakkal Majalla" w:hint="cs"/>
          <w:sz w:val="38"/>
          <w:szCs w:val="38"/>
          <w:rtl/>
          <w:lang w:bidi="ar-EG"/>
        </w:rPr>
        <w:t xml:space="preserve"> </w:t>
      </w:r>
      <w:r w:rsidRPr="00783EB5">
        <w:rPr>
          <w:rFonts w:ascii="Sakkal Majalla" w:hAnsi="Sakkal Majalla" w:cs="Sakkal Majalla"/>
          <w:sz w:val="38"/>
          <w:szCs w:val="38"/>
          <w:rtl/>
          <w:lang w:bidi="ar-EG"/>
        </w:rPr>
        <w:t>عليه</w:t>
      </w:r>
      <w:r w:rsidRPr="00783EB5">
        <w:rPr>
          <w:rFonts w:ascii="Sakkal Majalla" w:hAnsi="Sakkal Majalla" w:cs="Sakkal Majalla" w:hint="cs"/>
          <w:sz w:val="38"/>
          <w:szCs w:val="38"/>
          <w:rtl/>
          <w:lang w:bidi="ar-EG"/>
        </w:rPr>
        <w:t>م</w:t>
      </w:r>
      <w:r w:rsidRPr="00783EB5">
        <w:rPr>
          <w:rFonts w:ascii="Sakkal Majalla" w:hAnsi="Sakkal Majalla" w:cs="Sakkal Majalla"/>
          <w:sz w:val="38"/>
          <w:szCs w:val="38"/>
          <w:rtl/>
          <w:lang w:bidi="ar-EG"/>
        </w:rPr>
        <w:t xml:space="preserve"> السلامُ أصحابُ مِهَنٍ؛ فنوحٌ نجّارٌ صنعَ السفينةَ بوحيٍ من اللهِ، وموسى راعٍ للغنمِ، ويوسفُ إداريٌّ واقتصاديٌّ تولّى خزائنَ الأرضِ، ومحمدٌ ﷺ رعى الغنمَ وتاجرَ قبلَ النبوّةِ، كما ثبتَ في الصحيحِ، ليعلّمَ الأمّةَ أنَّ الشرفَ ليس في تركِ العملِ، بل في شرفِ النيّةِ وإتقانِ الصنعةِ</w:t>
      </w:r>
      <w:r w:rsidRPr="00783EB5">
        <w:rPr>
          <w:rFonts w:ascii="Sakkal Majalla" w:hAnsi="Sakkal Majalla" w:cs="Sakkal Majalla" w:hint="cs"/>
          <w:sz w:val="38"/>
          <w:szCs w:val="38"/>
          <w:rtl/>
          <w:lang w:bidi="ar-EG"/>
        </w:rPr>
        <w:t>.</w:t>
      </w:r>
      <w:r w:rsidR="00783EB5" w:rsidRPr="00783EB5">
        <w:rPr>
          <w:rFonts w:ascii="Sakkal Majalla" w:hAnsi="Sakkal Majalla" w:cs="Sakkal Majalla" w:hint="cs"/>
          <w:sz w:val="38"/>
          <w:szCs w:val="38"/>
          <w:rtl/>
          <w:lang w:bidi="ar-EG"/>
        </w:rPr>
        <w:t xml:space="preserve"> </w:t>
      </w:r>
      <w:r w:rsidRPr="00783EB5">
        <w:rPr>
          <w:rFonts w:ascii="Sakkal Majalla" w:hAnsi="Sakkal Majalla" w:cs="Sakkal Majalla"/>
          <w:sz w:val="38"/>
          <w:szCs w:val="38"/>
          <w:rtl/>
          <w:lang w:bidi="ar-EG"/>
        </w:rPr>
        <w:t>ولهذا قال النبيُّ ﷺ في حديثٍ حسنٍ</w:t>
      </w:r>
      <w:r w:rsidRPr="00783EB5">
        <w:rPr>
          <w:rFonts w:ascii="Sakkal Majalla" w:hAnsi="Sakkal Majalla" w:cs="Sakkal Majalla" w:hint="cs"/>
          <w:sz w:val="38"/>
          <w:szCs w:val="38"/>
          <w:rtl/>
          <w:lang w:bidi="ar-EG"/>
        </w:rPr>
        <w:t xml:space="preserve">: </w:t>
      </w:r>
      <w:r w:rsidRPr="00783EB5">
        <w:rPr>
          <w:rFonts w:ascii="Sakkal Majalla" w:hAnsi="Sakkal Majalla" w:cs="Sakkal Majalla" w:hint="cs"/>
          <w:b/>
          <w:bCs/>
          <w:color w:val="00B050"/>
          <w:sz w:val="38"/>
          <w:szCs w:val="38"/>
          <w:rtl/>
          <w:lang w:bidi="ar-EG"/>
        </w:rPr>
        <w:t>"</w:t>
      </w:r>
      <w:r w:rsidRPr="00783EB5">
        <w:rPr>
          <w:rFonts w:ascii="Sakkal Majalla" w:hAnsi="Sakkal Majalla" w:cs="Sakkal Majalla"/>
          <w:b/>
          <w:bCs/>
          <w:color w:val="00B050"/>
          <w:sz w:val="38"/>
          <w:szCs w:val="38"/>
          <w:rtl/>
          <w:lang w:bidi="ar-EG"/>
        </w:rPr>
        <w:t>إنَّ اللهَ يحبُّ إذا عملَ أحدُكم عملًا أن يُتقنَهُ</w:t>
      </w:r>
      <w:r w:rsidRPr="00783EB5">
        <w:rPr>
          <w:rFonts w:ascii="Sakkal Majalla" w:hAnsi="Sakkal Majalla" w:cs="Sakkal Majalla" w:hint="cs"/>
          <w:b/>
          <w:bCs/>
          <w:color w:val="00B050"/>
          <w:sz w:val="38"/>
          <w:szCs w:val="38"/>
          <w:rtl/>
          <w:lang w:bidi="ar-EG"/>
        </w:rPr>
        <w:t>".</w:t>
      </w:r>
      <w:r w:rsidRPr="00783EB5">
        <w:rPr>
          <w:rFonts w:ascii="Sakkal Majalla" w:hAnsi="Sakkal Majalla" w:cs="Sakkal Majalla" w:hint="cs"/>
          <w:sz w:val="38"/>
          <w:szCs w:val="38"/>
          <w:rtl/>
          <w:lang w:bidi="ar-EG"/>
        </w:rPr>
        <w:t xml:space="preserve"> </w:t>
      </w:r>
      <w:r w:rsidRPr="00783EB5">
        <w:rPr>
          <w:rFonts w:ascii="Sakkal Majalla" w:hAnsi="Sakkal Majalla" w:cs="Sakkal Majalla"/>
          <w:sz w:val="38"/>
          <w:szCs w:val="38"/>
          <w:lang w:bidi="ar-EG"/>
        </w:rPr>
        <w:t> </w:t>
      </w:r>
      <w:r w:rsidRPr="00783EB5">
        <w:rPr>
          <w:rFonts w:ascii="Sakkal Majalla" w:hAnsi="Sakkal Majalla" w:cs="Sakkal Majalla"/>
          <w:sz w:val="38"/>
          <w:szCs w:val="38"/>
          <w:rtl/>
        </w:rPr>
        <w:t>أبو يعلى الموصلي (4386)، والطبراني في ((المعجم الأوسط)) (897)، والبيهقي في ((شعب الإيمان))</w:t>
      </w:r>
      <w:r w:rsidRPr="00783EB5">
        <w:rPr>
          <w:rFonts w:ascii="Sakkal Majalla" w:hAnsi="Sakkal Majalla" w:cs="Sakkal Majalla"/>
          <w:sz w:val="38"/>
          <w:szCs w:val="38"/>
          <w:lang w:bidi="ar-EG"/>
        </w:rPr>
        <w:t xml:space="preserve"> (4929)</w:t>
      </w:r>
    </w:p>
    <w:p w14:paraId="78AE9F8B" w14:textId="77777777" w:rsidR="00EB5E2D" w:rsidRPr="00783EB5" w:rsidRDefault="00EB5E2D" w:rsidP="00783EB5">
      <w:pPr>
        <w:spacing w:after="0" w:line="240" w:lineRule="auto"/>
        <w:jc w:val="both"/>
        <w:rPr>
          <w:rFonts w:ascii="Sakkal Majalla" w:hAnsi="Sakkal Majalla" w:cs="Sakkal Majalla"/>
          <w:sz w:val="40"/>
          <w:szCs w:val="40"/>
          <w:rtl/>
          <w:lang w:bidi="ar-EG"/>
        </w:rPr>
      </w:pPr>
      <w:r w:rsidRPr="00783EB5">
        <w:rPr>
          <w:rFonts w:ascii="Sakkal Majalla" w:hAnsi="Sakkal Majalla" w:cs="Sakkal Majalla"/>
          <w:sz w:val="40"/>
          <w:szCs w:val="40"/>
          <w:rtl/>
          <w:lang w:bidi="ar-EG"/>
        </w:rPr>
        <w:t>وقال الإمامُ الغزاليُّ رحمهُ اللهُ: لو تعطّلتِ الصنائعُ لهلكَ الناسُ وفسدتِ المعايشُ، وقال ابنُ خلدونَ في مقدّمتهِ: العمرانُ لا يقومُ إلا بالعملِ والصنائعِ، فدلَّ ذلكَ على أنَّ المِهَنَ ليست هامشًا في الدينِ، بل ركنٌ في قيامِ الحياةِ واستقامةِ الإيمانِ</w:t>
      </w:r>
      <w:r w:rsidRPr="00783EB5">
        <w:rPr>
          <w:rFonts w:ascii="Sakkal Majalla" w:hAnsi="Sakkal Majalla" w:cs="Sakkal Majalla"/>
          <w:sz w:val="40"/>
          <w:szCs w:val="40"/>
          <w:lang w:bidi="ar-EG"/>
        </w:rPr>
        <w:t>.</w:t>
      </w:r>
    </w:p>
    <w:p w14:paraId="615714AE" w14:textId="241838B3" w:rsidR="00EB5E2D" w:rsidRPr="00783EB5" w:rsidRDefault="006C632A" w:rsidP="00783EB5">
      <w:pPr>
        <w:spacing w:after="0" w:line="240" w:lineRule="auto"/>
        <w:jc w:val="both"/>
        <w:rPr>
          <w:rFonts w:ascii="Sakkal Majalla" w:hAnsi="Sakkal Majalla" w:cs="Sakkal Majalla"/>
          <w:sz w:val="40"/>
          <w:szCs w:val="40"/>
          <w:rtl/>
          <w:lang w:bidi="ar-EG"/>
        </w:rPr>
      </w:pPr>
      <w:r w:rsidRPr="00783EB5">
        <w:rPr>
          <w:rFonts w:ascii="Sakkal Majalla" w:hAnsi="Sakkal Majalla" w:cs="Sakkal Majalla" w:hint="cs"/>
          <w:sz w:val="40"/>
          <w:szCs w:val="40"/>
          <w:rtl/>
          <w:lang w:bidi="ar-EG"/>
        </w:rPr>
        <w:t>عباد الله: إ</w:t>
      </w:r>
      <w:r w:rsidR="00EB5E2D" w:rsidRPr="00783EB5">
        <w:rPr>
          <w:rFonts w:ascii="Sakkal Majalla" w:hAnsi="Sakkal Majalla" w:cs="Sakkal Majalla"/>
          <w:sz w:val="40"/>
          <w:szCs w:val="40"/>
          <w:rtl/>
          <w:lang w:bidi="ar-EG"/>
        </w:rPr>
        <w:t>نَّ العملَ في الإسلامِ فريضة</w:t>
      </w:r>
      <w:r w:rsidRPr="00783EB5">
        <w:rPr>
          <w:rFonts w:ascii="Sakkal Majalla" w:hAnsi="Sakkal Majalla" w:cs="Sakkal Majalla" w:hint="cs"/>
          <w:sz w:val="40"/>
          <w:szCs w:val="40"/>
          <w:rtl/>
          <w:lang w:bidi="ar-EG"/>
        </w:rPr>
        <w:t>ٌ</w:t>
      </w:r>
      <w:r w:rsidR="00EB5E2D" w:rsidRPr="00783EB5">
        <w:rPr>
          <w:rFonts w:ascii="Sakkal Majalla" w:hAnsi="Sakkal Majalla" w:cs="Sakkal Majalla"/>
          <w:sz w:val="40"/>
          <w:szCs w:val="40"/>
          <w:rtl/>
          <w:lang w:bidi="ar-EG"/>
        </w:rPr>
        <w:t>، وعبادةٌ بنيّةٍ، وسُنّةٌ نبويةٌ، وأنَّ تعطيلَ المِهَنِ ليس زهدًا، بل فسادٌ في الأرضِ، ومخالفةٌ لهديِ الوحيِ</w:t>
      </w:r>
      <w:r w:rsidR="00EB5E2D" w:rsidRPr="00783EB5">
        <w:rPr>
          <w:rFonts w:ascii="Sakkal Majalla" w:hAnsi="Sakkal Majalla" w:cs="Sakkal Majalla"/>
          <w:sz w:val="40"/>
          <w:szCs w:val="40"/>
          <w:lang w:bidi="ar-EG"/>
        </w:rPr>
        <w:t>.</w:t>
      </w:r>
    </w:p>
    <w:p w14:paraId="76D4FF40" w14:textId="0D8403FB" w:rsidR="00DB65F9" w:rsidRPr="00783EB5" w:rsidRDefault="00DB65F9" w:rsidP="00783EB5">
      <w:pPr>
        <w:spacing w:after="0" w:line="240" w:lineRule="auto"/>
        <w:jc w:val="center"/>
        <w:rPr>
          <w:rFonts w:ascii="Sakkal Majalla" w:hAnsi="Sakkal Majalla" w:cs="PT Bold Heading"/>
          <w:color w:val="7030A0"/>
          <w:sz w:val="40"/>
          <w:szCs w:val="40"/>
          <w:lang w:bidi="ar-EG"/>
        </w:rPr>
      </w:pPr>
      <w:r w:rsidRPr="00783EB5">
        <w:rPr>
          <w:rFonts w:ascii="Sakkal Majalla" w:hAnsi="Sakkal Majalla" w:cs="PT Bold Heading"/>
          <w:color w:val="7030A0"/>
          <w:sz w:val="40"/>
          <w:szCs w:val="40"/>
          <w:rtl/>
          <w:lang w:bidi="ar-EG"/>
        </w:rPr>
        <w:lastRenderedPageBreak/>
        <w:t>العنصرُ الثاني</w:t>
      </w:r>
      <w:r w:rsidRPr="00783EB5">
        <w:rPr>
          <w:rFonts w:ascii="Sakkal Majalla" w:hAnsi="Sakkal Majalla" w:cs="PT Bold Heading" w:hint="cs"/>
          <w:color w:val="7030A0"/>
          <w:sz w:val="40"/>
          <w:szCs w:val="40"/>
          <w:rtl/>
          <w:lang w:bidi="ar-EG"/>
        </w:rPr>
        <w:t xml:space="preserve">: </w:t>
      </w:r>
      <w:r w:rsidRPr="00783EB5">
        <w:rPr>
          <w:rFonts w:ascii="Sakkal Majalla" w:hAnsi="Sakkal Majalla" w:cs="PT Bold Heading"/>
          <w:color w:val="7030A0"/>
          <w:sz w:val="40"/>
          <w:szCs w:val="40"/>
          <w:rtl/>
          <w:lang w:bidi="ar-EG"/>
        </w:rPr>
        <w:t>المِهَنُ طريقُ العُمرانِ وبناءِ الأُمَمِ في ميزانِ القرآنِ والسُّنَّةِ</w:t>
      </w:r>
    </w:p>
    <w:p w14:paraId="1C2DBB07" w14:textId="45E25C48"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أيّها المؤمنونَ،</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إذا كانَ العملُ في الإسلامِ عبادةً فرديّةً، فإنَّ المِهَنَ في مجموعِها ضرورةٌ اجتماعيّةٌ، وسُنَّةٌ حضاريّةٌ، بها تقومُ الأُممُ، وتُحفَظُ الكراماتُ، ويُصانُ الدينُ من ذُلِّ السؤالِ والانحرافِ</w:t>
      </w:r>
      <w:r w:rsidRPr="00783EB5">
        <w:rPr>
          <w:rFonts w:ascii="Sakkal Majalla" w:hAnsi="Sakkal Majalla" w:cs="Sakkal Majalla"/>
          <w:sz w:val="40"/>
          <w:szCs w:val="40"/>
          <w:lang w:bidi="ar-EG"/>
        </w:rPr>
        <w:t>.</w:t>
      </w:r>
    </w:p>
    <w:p w14:paraId="4DBCAE99" w14:textId="130F38ED"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وقد قرّرَ القرآنُ هذا الأصلَ تقريرًا واضحًا، فقالَ تعالى</w:t>
      </w:r>
      <w:r w:rsidRPr="00783EB5">
        <w:rPr>
          <w:rFonts w:ascii="Sakkal Majalla" w:hAnsi="Sakkal Majalla" w:cs="Sakkal Majalla"/>
          <w:sz w:val="40"/>
          <w:szCs w:val="40"/>
          <w:lang w:bidi="ar-EG"/>
        </w:rPr>
        <w:t>:</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w:t>
      </w:r>
      <w:r w:rsidRPr="00783EB5">
        <w:rPr>
          <w:rFonts w:ascii="Sakkal Majalla" w:hAnsi="Sakkal Majalla" w:cs="Sakkal Majalla"/>
          <w:b/>
          <w:bCs/>
          <w:color w:val="EE0000"/>
          <w:sz w:val="40"/>
          <w:szCs w:val="40"/>
          <w:rtl/>
          <w:lang w:bidi="ar-EG"/>
        </w:rPr>
        <w:t>هُوَ أَنْشَأَكُمْ مِنَ الأَرْضِ وَاسْتَعْمَرَكُمْ فِيهَا</w:t>
      </w:r>
      <w:r w:rsidRPr="00783EB5">
        <w:rPr>
          <w:rFonts w:ascii="Sakkal Majalla" w:hAnsi="Sakkal Majalla" w:cs="Sakkal Majalla"/>
          <w:sz w:val="40"/>
          <w:szCs w:val="40"/>
          <w:rtl/>
          <w:lang w:bidi="ar-EG"/>
        </w:rPr>
        <w:t>﴾ [هود: 61]</w:t>
      </w:r>
      <w:r w:rsidRPr="00783EB5">
        <w:rPr>
          <w:rFonts w:ascii="Sakkal Majalla" w:hAnsi="Sakkal Majalla" w:cs="Sakkal Majalla"/>
          <w:sz w:val="40"/>
          <w:szCs w:val="40"/>
          <w:lang w:bidi="ar-EG"/>
        </w:rPr>
        <w:t>.</w:t>
      </w:r>
    </w:p>
    <w:p w14:paraId="70B94D74" w14:textId="2D48FC10"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وهذهِ الآيةُ أصلٌ عظيمٌ في وجوبِ العُمرانِ والعملِ، قالَ الإمامُ الطبريُّ رحمهُ اللهُ: «واستعمركم فيها</w:t>
      </w:r>
      <w:r w:rsidR="00E044EF" w:rsidRPr="00783EB5">
        <w:rPr>
          <w:rFonts w:ascii="Sakkal Majalla" w:hAnsi="Sakkal Majalla" w:cs="Sakkal Majalla" w:hint="cs"/>
          <w:sz w:val="40"/>
          <w:szCs w:val="40"/>
          <w:rtl/>
          <w:lang w:bidi="ar-EG"/>
        </w:rPr>
        <w:t>:</w:t>
      </w:r>
      <w:r w:rsidRPr="00783EB5">
        <w:rPr>
          <w:rFonts w:ascii="Sakkal Majalla" w:hAnsi="Sakkal Majalla" w:cs="Sakkal Majalla"/>
          <w:sz w:val="40"/>
          <w:szCs w:val="40"/>
          <w:rtl/>
          <w:lang w:bidi="ar-EG"/>
        </w:rPr>
        <w:t xml:space="preserve"> </w:t>
      </w:r>
      <w:r w:rsidR="00E044EF" w:rsidRPr="00783EB5">
        <w:rPr>
          <w:rFonts w:ascii="Sakkal Majalla" w:hAnsi="Sakkal Majalla" w:cs="Sakkal Majalla"/>
          <w:sz w:val="40"/>
          <w:szCs w:val="40"/>
          <w:rtl/>
          <w:lang w:bidi="ar-EG"/>
        </w:rPr>
        <w:t>جَعَلَكُمْ عُمَّارًا فِيهَا، فَكَانَ الْمَعْنَى فِيهِ: أَسْكَنَكُمْ فِيهَا أَيَّامَ حَيَاتِكُمْ</w:t>
      </w:r>
      <w:r w:rsidRPr="00783EB5">
        <w:rPr>
          <w:rFonts w:ascii="Sakkal Majalla" w:hAnsi="Sakkal Majalla" w:cs="Sakkal Majalla"/>
          <w:sz w:val="40"/>
          <w:szCs w:val="40"/>
          <w:rtl/>
          <w:lang w:bidi="ar-EG"/>
        </w:rPr>
        <w:t>». تفسيرُ الطبريِّ، ج12، ص166</w:t>
      </w:r>
      <w:r w:rsidRPr="00783EB5">
        <w:rPr>
          <w:rFonts w:ascii="Sakkal Majalla" w:hAnsi="Sakkal Majalla" w:cs="Sakkal Majalla"/>
          <w:sz w:val="40"/>
          <w:szCs w:val="40"/>
          <w:lang w:bidi="ar-EG"/>
        </w:rPr>
        <w:t>.</w:t>
      </w:r>
    </w:p>
    <w:p w14:paraId="72C2FA0C" w14:textId="48954396"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وقالَ الإمامُ محمدُ سيّدُ طنطاوي رحمهُ اللهُ: «</w:t>
      </w:r>
      <w:r w:rsidR="00D601AB" w:rsidRPr="00783EB5">
        <w:rPr>
          <w:rFonts w:ascii="Sakkal Majalla" w:hAnsi="Sakkal Majalla" w:cs="Sakkal Majalla"/>
          <w:sz w:val="40"/>
          <w:szCs w:val="40"/>
          <w:rtl/>
          <w:lang w:bidi="ar-EG"/>
        </w:rPr>
        <w:t>وَاسْتَعْمَرَكُمْ مِنَ الإِعْمَارِ ضِدَّ الْخَرَابِ، فَالسِّينُ وَالتَّاءُ لِلْمُبَالَغَةِ. يُقَالُ: أَعْمَرَ فُلَانٌ فُلَانًا فِي الْمَكَانِ وَاسْتَعْمَرَهُ، أَيْ جَعَلَهُ يَعْمُرُهُ بِأَنْوَاعِ الْبِنَاءِ وَالْغَرْسِ وَالزَّرْعِ</w:t>
      </w:r>
      <w:r w:rsidRPr="00783EB5">
        <w:rPr>
          <w:rFonts w:ascii="Sakkal Majalla" w:hAnsi="Sakkal Majalla" w:cs="Sakkal Majalla"/>
          <w:sz w:val="40"/>
          <w:szCs w:val="40"/>
          <w:rtl/>
          <w:lang w:bidi="ar-EG"/>
        </w:rPr>
        <w:t>».</w:t>
      </w:r>
      <w:r w:rsidR="00D601AB"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التفسيرُ الوسيطُ، ج6، ص312</w:t>
      </w:r>
      <w:r w:rsidRPr="00783EB5">
        <w:rPr>
          <w:rFonts w:ascii="Sakkal Majalla" w:hAnsi="Sakkal Majalla" w:cs="Sakkal Majalla"/>
          <w:sz w:val="40"/>
          <w:szCs w:val="40"/>
          <w:lang w:bidi="ar-EG"/>
        </w:rPr>
        <w:t>.</w:t>
      </w:r>
    </w:p>
    <w:p w14:paraId="3E80A7BB" w14:textId="0FB50857"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ومن أبلغِ النماذجِ القرآنيّةِ التي تُجسِّدُ العملَ المتقنَ طريقًا لإنقاذِ الأُممِ، قصةُ نبيِّ اللهِ يوسفَ عليهِ السلامُ، قالَ تعالى</w:t>
      </w:r>
      <w:r w:rsidRPr="00783EB5">
        <w:rPr>
          <w:rFonts w:ascii="Sakkal Majalla" w:hAnsi="Sakkal Majalla" w:cs="Sakkal Majalla"/>
          <w:sz w:val="40"/>
          <w:szCs w:val="40"/>
          <w:lang w:bidi="ar-EG"/>
        </w:rPr>
        <w:t>:</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w:t>
      </w:r>
      <w:r w:rsidRPr="00783EB5">
        <w:rPr>
          <w:rFonts w:ascii="Sakkal Majalla" w:hAnsi="Sakkal Majalla" w:cs="Sakkal Majalla"/>
          <w:b/>
          <w:bCs/>
          <w:color w:val="EE0000"/>
          <w:sz w:val="40"/>
          <w:szCs w:val="40"/>
          <w:rtl/>
          <w:lang w:bidi="ar-EG"/>
        </w:rPr>
        <w:t>اجْعَلْنِي عَلَى خَزَائِنِ الأَرْضِ إِنِّي حَفِيظٌ عَلِيمٌ</w:t>
      </w:r>
      <w:r w:rsidRPr="00783EB5">
        <w:rPr>
          <w:rFonts w:ascii="Sakkal Majalla" w:hAnsi="Sakkal Majalla" w:cs="Sakkal Majalla"/>
          <w:sz w:val="40"/>
          <w:szCs w:val="40"/>
          <w:rtl/>
          <w:lang w:bidi="ar-EG"/>
        </w:rPr>
        <w:t>﴾ [يوسف: 55]</w:t>
      </w:r>
      <w:r w:rsidRPr="00783EB5">
        <w:rPr>
          <w:rFonts w:ascii="Sakkal Majalla" w:hAnsi="Sakkal Majalla" w:cs="Sakkal Majalla"/>
          <w:sz w:val="40"/>
          <w:szCs w:val="40"/>
          <w:lang w:bidi="ar-EG"/>
        </w:rPr>
        <w:t>.</w:t>
      </w:r>
      <w:r w:rsidR="00783EB5"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 xml:space="preserve">جمعَ يوسفُ </w:t>
      </w:r>
      <w:r w:rsidR="00783EB5" w:rsidRPr="00783EB5">
        <w:rPr>
          <w:rFonts w:ascii="Sakkal Majalla" w:hAnsi="Sakkal Majalla" w:cs="Sakkal Majalla" w:hint="cs"/>
          <w:sz w:val="40"/>
          <w:szCs w:val="40"/>
          <w:rtl/>
          <w:lang w:bidi="ar-EG"/>
        </w:rPr>
        <w:t xml:space="preserve">عليه السلام </w:t>
      </w:r>
      <w:r w:rsidRPr="00783EB5">
        <w:rPr>
          <w:rFonts w:ascii="Sakkal Majalla" w:hAnsi="Sakkal Majalla" w:cs="Sakkal Majalla"/>
          <w:sz w:val="40"/>
          <w:szCs w:val="40"/>
          <w:rtl/>
          <w:lang w:bidi="ar-EG"/>
        </w:rPr>
        <w:t>بينَ الأمانةِ والكفاءةِ، وهما أساسُ كلِّ عملٍ ناجحٍ</w:t>
      </w:r>
    </w:p>
    <w:p w14:paraId="303AED50" w14:textId="6A41E4C6"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 xml:space="preserve">وبهذا </w:t>
      </w:r>
      <w:r w:rsidRPr="00783EB5">
        <w:rPr>
          <w:rFonts w:ascii="Sakkal Majalla" w:hAnsi="Sakkal Majalla" w:cs="Sakkal Majalla"/>
          <w:sz w:val="40"/>
          <w:szCs w:val="40"/>
          <w:lang w:bidi="ar-EG"/>
        </w:rPr>
        <w:t xml:space="preserve">– </w:t>
      </w:r>
      <w:r w:rsidRPr="00783EB5">
        <w:rPr>
          <w:rFonts w:ascii="Sakkal Majalla" w:hAnsi="Sakkal Majalla" w:cs="Sakkal Majalla"/>
          <w:sz w:val="40"/>
          <w:szCs w:val="40"/>
          <w:rtl/>
          <w:lang w:bidi="ar-EG"/>
        </w:rPr>
        <w:t xml:space="preserve">عبادَ اللهِ </w:t>
      </w:r>
      <w:r w:rsidRPr="00783EB5">
        <w:rPr>
          <w:rFonts w:ascii="Sakkal Majalla" w:hAnsi="Sakkal Majalla" w:cs="Sakkal Majalla"/>
          <w:sz w:val="40"/>
          <w:szCs w:val="40"/>
          <w:lang w:bidi="ar-EG"/>
        </w:rPr>
        <w:t xml:space="preserve">– </w:t>
      </w:r>
      <w:r w:rsidRPr="00783EB5">
        <w:rPr>
          <w:rFonts w:ascii="Sakkal Majalla" w:hAnsi="Sakkal Majalla" w:cs="Sakkal Majalla"/>
          <w:sz w:val="40"/>
          <w:szCs w:val="40"/>
          <w:rtl/>
          <w:lang w:bidi="ar-EG"/>
        </w:rPr>
        <w:t>أنقذَ يوسفُ أُمّةً كاملةً من المجاعةِ، لا بالخُطبِ ولا بالشعاراتِ، بل بالعلمِ، والعملِ، والتخطيطِ، فدلَّ ذلكَ على أنَّ المِهَنَ والإدارةَ والاقتصادَ ليست خروجًا عن الدِّينِ، بل من صميمِ مقاصدِه</w:t>
      </w:r>
      <w:r w:rsidRPr="00783EB5">
        <w:rPr>
          <w:rFonts w:ascii="Sakkal Majalla" w:hAnsi="Sakkal Majalla" w:cs="Sakkal Majalla"/>
          <w:sz w:val="40"/>
          <w:szCs w:val="40"/>
          <w:lang w:bidi="ar-EG"/>
        </w:rPr>
        <w:t>.</w:t>
      </w:r>
    </w:p>
    <w:p w14:paraId="4E3FBCB4" w14:textId="295D2AA0" w:rsidR="00DB65F9" w:rsidRPr="00783EB5" w:rsidRDefault="00DB65F9" w:rsidP="00783EB5">
      <w:pPr>
        <w:spacing w:after="0" w:line="240" w:lineRule="auto"/>
        <w:jc w:val="both"/>
        <w:rPr>
          <w:rFonts w:ascii="Sakkal Majalla" w:hAnsi="Sakkal Majalla" w:cs="Sakkal Majalla"/>
          <w:b/>
          <w:bCs/>
          <w:color w:val="00B050"/>
          <w:sz w:val="40"/>
          <w:szCs w:val="40"/>
          <w:lang w:bidi="ar-EG"/>
        </w:rPr>
      </w:pPr>
      <w:r w:rsidRPr="00783EB5">
        <w:rPr>
          <w:rFonts w:ascii="Sakkal Majalla" w:hAnsi="Sakkal Majalla" w:cs="Sakkal Majalla"/>
          <w:sz w:val="40"/>
          <w:szCs w:val="40"/>
          <w:rtl/>
          <w:lang w:bidi="ar-EG"/>
        </w:rPr>
        <w:t>ثم جاءتِ السُّنَّةُ لتُقرِّرَ هذا المعنى عمليًّا، فقالَ النبيُّ ﷺ</w:t>
      </w:r>
      <w:r w:rsidRPr="00783EB5">
        <w:rPr>
          <w:rFonts w:ascii="Sakkal Majalla" w:hAnsi="Sakkal Majalla" w:cs="Sakkal Majalla" w:hint="cs"/>
          <w:sz w:val="40"/>
          <w:szCs w:val="40"/>
          <w:rtl/>
          <w:lang w:bidi="ar-EG"/>
        </w:rPr>
        <w:t>: "</w:t>
      </w:r>
      <w:r w:rsidR="00783EB5" w:rsidRPr="00783EB5">
        <w:rPr>
          <w:rFonts w:ascii="Times New Roman" w:eastAsia="Times New Roman" w:hAnsi="Times New Roman" w:cs="Times New Roman"/>
          <w:color w:val="555555"/>
          <w:sz w:val="40"/>
          <w:szCs w:val="40"/>
          <w:rtl/>
        </w:rPr>
        <w:t xml:space="preserve"> </w:t>
      </w:r>
      <w:r w:rsidR="00783EB5" w:rsidRPr="00783EB5">
        <w:rPr>
          <w:rFonts w:ascii="Sakkal Majalla" w:hAnsi="Sakkal Majalla" w:cs="Sakkal Majalla"/>
          <w:b/>
          <w:bCs/>
          <w:color w:val="00B050"/>
          <w:sz w:val="40"/>
          <w:szCs w:val="40"/>
          <w:rtl/>
        </w:rPr>
        <w:t>لأنْ يأخذَ أحدُكم حبلَهُ على ظهْرِهِ فيأتي بحزمةٍ منَ الحطبِ فيبيعُها فيكُفَّ اللهُ بها وجهَهُ خيرٌ مِنْ أنْ يسألَ الناسَ أعطوْهُ أوْ منعوهُ</w:t>
      </w:r>
      <w:r w:rsidRPr="00783EB5">
        <w:rPr>
          <w:rFonts w:ascii="Sakkal Majalla" w:hAnsi="Sakkal Majalla" w:cs="Sakkal Majalla" w:hint="cs"/>
          <w:sz w:val="40"/>
          <w:szCs w:val="40"/>
          <w:rtl/>
          <w:lang w:bidi="ar-EG"/>
        </w:rPr>
        <w:t xml:space="preserve">". </w:t>
      </w:r>
      <w:r w:rsidRPr="00783EB5">
        <w:rPr>
          <w:rFonts w:ascii="Sakkal Majalla" w:hAnsi="Sakkal Majalla" w:cs="Sakkal Majalla"/>
          <w:sz w:val="40"/>
          <w:szCs w:val="40"/>
          <w:rtl/>
          <w:lang w:bidi="ar-EG"/>
        </w:rPr>
        <w:t>البخاري (</w:t>
      </w:r>
      <w:r w:rsidR="00783EB5" w:rsidRPr="00783EB5">
        <w:rPr>
          <w:rFonts w:ascii="Sakkal Majalla" w:hAnsi="Sakkal Majalla" w:cs="Sakkal Majalla" w:hint="cs"/>
          <w:sz w:val="40"/>
          <w:szCs w:val="40"/>
          <w:rtl/>
          <w:lang w:bidi="ar-EG"/>
        </w:rPr>
        <w:t>1471</w:t>
      </w:r>
      <w:r w:rsidRPr="00783EB5">
        <w:rPr>
          <w:rFonts w:ascii="Sakkal Majalla" w:hAnsi="Sakkal Majalla" w:cs="Sakkal Majalla"/>
          <w:sz w:val="40"/>
          <w:szCs w:val="40"/>
          <w:rtl/>
          <w:lang w:bidi="ar-EG"/>
        </w:rPr>
        <w:t>)</w:t>
      </w:r>
      <w:r w:rsidRPr="00783EB5">
        <w:rPr>
          <w:rFonts w:ascii="Sakkal Majalla" w:hAnsi="Sakkal Majalla" w:cs="Sakkal Majalla"/>
          <w:sz w:val="40"/>
          <w:szCs w:val="40"/>
          <w:lang w:bidi="ar-EG"/>
        </w:rPr>
        <w:t>.</w:t>
      </w:r>
    </w:p>
    <w:p w14:paraId="2400A8BF" w14:textId="28C4DC55" w:rsidR="00DB65F9" w:rsidRPr="00783EB5" w:rsidRDefault="00DB65F9" w:rsidP="00783EB5">
      <w:pPr>
        <w:spacing w:after="0" w:line="240" w:lineRule="auto"/>
        <w:jc w:val="both"/>
        <w:rPr>
          <w:rFonts w:ascii="Sakkal Majalla" w:hAnsi="Sakkal Majalla" w:cs="Sakkal Majalla"/>
          <w:sz w:val="40"/>
          <w:szCs w:val="40"/>
          <w:lang w:bidi="ar-EG"/>
        </w:rPr>
      </w:pPr>
      <w:r w:rsidRPr="00783EB5">
        <w:rPr>
          <w:rFonts w:ascii="Sakkal Majalla" w:hAnsi="Sakkal Majalla" w:cs="Sakkal Majalla"/>
          <w:sz w:val="40"/>
          <w:szCs w:val="40"/>
          <w:rtl/>
          <w:lang w:bidi="ar-EG"/>
        </w:rPr>
        <w:t>وكانَ الصحابةُ رضوانُ اللهِ عليهم أعظمَ الناسِ فهمًا لهذا الأصلِ؛ فقد قالَ عمرُ بنُ الخطابِ رضيَ اللهُ عنهُ: «لا يقعدْ أحدُكم عن طلبِ الرزقِ ويقولَ: اللهمَّ ارزقني، وقد علمَ أنَّ السماءَ لا تمطرُ ذهبًا ولا فضّةً». أثرٌ ثابتٌ</w:t>
      </w:r>
      <w:r w:rsidRPr="00783EB5">
        <w:rPr>
          <w:rFonts w:ascii="Sakkal Majalla" w:hAnsi="Sakkal Majalla" w:cs="Sakkal Majalla"/>
          <w:sz w:val="40"/>
          <w:szCs w:val="40"/>
          <w:lang w:bidi="ar-EG"/>
        </w:rPr>
        <w:t>.</w:t>
      </w:r>
    </w:p>
    <w:p w14:paraId="35081507" w14:textId="0F89489F" w:rsidR="00DB65F9" w:rsidRPr="00783EB5" w:rsidRDefault="00DB65F9" w:rsidP="00783EB5">
      <w:pPr>
        <w:spacing w:after="0" w:line="240" w:lineRule="auto"/>
        <w:jc w:val="both"/>
        <w:rPr>
          <w:rFonts w:ascii="Sakkal Majalla" w:hAnsi="Sakkal Majalla" w:cs="Sakkal Majalla"/>
          <w:sz w:val="40"/>
          <w:szCs w:val="40"/>
          <w:rtl/>
          <w:lang w:bidi="ar-EG"/>
        </w:rPr>
      </w:pPr>
      <w:r w:rsidRPr="00783EB5">
        <w:rPr>
          <w:rFonts w:ascii="Sakkal Majalla" w:hAnsi="Sakkal Majalla" w:cs="Sakkal Majalla" w:hint="cs"/>
          <w:sz w:val="40"/>
          <w:szCs w:val="40"/>
          <w:rtl/>
          <w:lang w:bidi="ar-EG"/>
        </w:rPr>
        <w:t>عباد الله: إ</w:t>
      </w:r>
      <w:r w:rsidRPr="00783EB5">
        <w:rPr>
          <w:rFonts w:ascii="Sakkal Majalla" w:hAnsi="Sakkal Majalla" w:cs="Sakkal Majalla"/>
          <w:sz w:val="40"/>
          <w:szCs w:val="40"/>
          <w:rtl/>
          <w:lang w:bidi="ar-EG"/>
        </w:rPr>
        <w:t>نَّ المِهَنَ في الإسلامِ وسيلةُ عمرانٍ، وأداةُ نهضةٍ، وسببُ عِزّةٍ للأُممِ، وأنَّ تعطيلَ العملِ ليس زهدًا، بل هدمٌ للدينِ والدنيا معًا</w:t>
      </w:r>
      <w:r w:rsidRPr="00783EB5">
        <w:rPr>
          <w:rFonts w:ascii="Sakkal Majalla" w:hAnsi="Sakkal Majalla" w:cs="Sakkal Majalla"/>
          <w:sz w:val="40"/>
          <w:szCs w:val="40"/>
          <w:lang w:bidi="ar-EG"/>
        </w:rPr>
        <w:t>.</w:t>
      </w:r>
    </w:p>
    <w:p w14:paraId="5357152E" w14:textId="35265F51" w:rsidR="006D59B8" w:rsidRPr="00A85626" w:rsidRDefault="006D59B8" w:rsidP="006D59B8">
      <w:pPr>
        <w:spacing w:after="0" w:line="240" w:lineRule="auto"/>
        <w:jc w:val="center"/>
        <w:rPr>
          <w:rFonts w:ascii="Sakkal Majalla" w:hAnsi="Sakkal Majalla" w:cs="PT Bold Heading"/>
          <w:color w:val="7030A0"/>
          <w:sz w:val="36"/>
          <w:szCs w:val="36"/>
          <w:lang w:bidi="ar-EG"/>
        </w:rPr>
      </w:pPr>
      <w:r w:rsidRPr="00A85626">
        <w:rPr>
          <w:rFonts w:ascii="Sakkal Majalla" w:hAnsi="Sakkal Majalla" w:cs="PT Bold Heading"/>
          <w:color w:val="7030A0"/>
          <w:sz w:val="36"/>
          <w:szCs w:val="36"/>
          <w:rtl/>
          <w:lang w:bidi="ar-EG"/>
        </w:rPr>
        <w:lastRenderedPageBreak/>
        <w:t>الخُطبةُ الثانية</w:t>
      </w:r>
    </w:p>
    <w:p w14:paraId="7EB73293" w14:textId="36A22049"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 xml:space="preserve">الحمدُ للهِ حمدًا كثيرًا طيّبًا مباركًا فيهِ كما يحبُّ ربُّنا ويرضى، وأشهدُ أن لا إلهَ إلا اللهُ وحدهُ لا شريكَ لهُ، وأشهدُ أن سيّدَنا محمدًا عبدُهُ ورسولُهُ، صلّى اللهُ وسلّمَ وباركَ عليهِ، وعلى </w:t>
      </w:r>
      <w:proofErr w:type="spellStart"/>
      <w:r w:rsidRPr="00A85626">
        <w:rPr>
          <w:rFonts w:ascii="Sakkal Majalla" w:hAnsi="Sakkal Majalla" w:cs="Sakkal Majalla"/>
          <w:sz w:val="36"/>
          <w:szCs w:val="36"/>
          <w:rtl/>
          <w:lang w:bidi="ar-EG"/>
        </w:rPr>
        <w:t>آلهِ</w:t>
      </w:r>
      <w:proofErr w:type="spellEnd"/>
      <w:r w:rsidRPr="00A85626">
        <w:rPr>
          <w:rFonts w:ascii="Sakkal Majalla" w:hAnsi="Sakkal Majalla" w:cs="Sakkal Majalla"/>
          <w:sz w:val="36"/>
          <w:szCs w:val="36"/>
          <w:rtl/>
          <w:lang w:bidi="ar-EG"/>
        </w:rPr>
        <w:t xml:space="preserve"> وصحبِهِ أجمعينَ</w:t>
      </w:r>
      <w:r w:rsidRPr="00A85626">
        <w:rPr>
          <w:rFonts w:ascii="Sakkal Majalla" w:hAnsi="Sakkal Majalla" w:cs="Sakkal Majalla"/>
          <w:sz w:val="36"/>
          <w:szCs w:val="36"/>
          <w:lang w:bidi="ar-EG"/>
        </w:rPr>
        <w:t>.</w:t>
      </w:r>
      <w:r w:rsidRPr="00A85626">
        <w:rPr>
          <w:rFonts w:ascii="Sakkal Majalla" w:hAnsi="Sakkal Majalla" w:cs="Sakkal Majalla" w:hint="cs"/>
          <w:sz w:val="36"/>
          <w:szCs w:val="36"/>
          <w:rtl/>
          <w:lang w:bidi="ar-EG"/>
        </w:rPr>
        <w:t xml:space="preserve"> </w:t>
      </w:r>
      <w:r w:rsidRPr="00A85626">
        <w:rPr>
          <w:rFonts w:ascii="Sakkal Majalla" w:hAnsi="Sakkal Majalla" w:cs="Sakkal Majalla"/>
          <w:sz w:val="36"/>
          <w:szCs w:val="36"/>
          <w:rtl/>
          <w:lang w:bidi="ar-EG"/>
        </w:rPr>
        <w:t>أمّا بعدُ؛</w:t>
      </w:r>
    </w:p>
    <w:p w14:paraId="36123432" w14:textId="04BD5216"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فيا عبادَ اللهِ، إذا كانَ العملُ في الإسلامِ عبادةً، وكانتِ المِهَنُ طريقَ عمرانِ الأوطانِ، فإنَّ إتقانَ العملِ هو الميزانُ الذي يُظهرُ صدقَ الإيمانِ، وبهِ تحفظُ الكرامةُ، وتُسدُّ أبوابُ الفسادِ</w:t>
      </w:r>
      <w:r w:rsidRPr="00A85626">
        <w:rPr>
          <w:rFonts w:ascii="Sakkal Majalla" w:hAnsi="Sakkal Majalla" w:cs="Sakkal Majalla"/>
          <w:sz w:val="36"/>
          <w:szCs w:val="36"/>
          <w:lang w:bidi="ar-EG"/>
        </w:rPr>
        <w:t>.</w:t>
      </w:r>
    </w:p>
    <w:p w14:paraId="726D4BF7" w14:textId="537772DE" w:rsidR="006D59B8" w:rsidRPr="00A85626" w:rsidRDefault="006D59B8" w:rsidP="00CE6D0A">
      <w:pPr>
        <w:spacing w:after="0" w:line="216" w:lineRule="auto"/>
        <w:jc w:val="center"/>
        <w:rPr>
          <w:rFonts w:ascii="Sakkal Majalla" w:hAnsi="Sakkal Majalla" w:cs="PT Bold Heading"/>
          <w:color w:val="7030A0"/>
          <w:sz w:val="36"/>
          <w:szCs w:val="36"/>
          <w:lang w:bidi="ar-EG"/>
        </w:rPr>
      </w:pPr>
      <w:r w:rsidRPr="00A85626">
        <w:rPr>
          <w:rFonts w:ascii="Sakkal Majalla" w:hAnsi="Sakkal Majalla" w:cs="PT Bold Heading"/>
          <w:color w:val="7030A0"/>
          <w:sz w:val="36"/>
          <w:szCs w:val="36"/>
          <w:rtl/>
          <w:lang w:bidi="ar-EG"/>
        </w:rPr>
        <w:t>العنصرُ الثالث</w:t>
      </w:r>
      <w:r w:rsidRPr="00A85626">
        <w:rPr>
          <w:rFonts w:ascii="Sakkal Majalla" w:hAnsi="Sakkal Majalla" w:cs="PT Bold Heading" w:hint="cs"/>
          <w:color w:val="7030A0"/>
          <w:sz w:val="36"/>
          <w:szCs w:val="36"/>
          <w:rtl/>
          <w:lang w:bidi="ar-EG"/>
        </w:rPr>
        <w:t xml:space="preserve">: </w:t>
      </w:r>
      <w:r w:rsidRPr="00A85626">
        <w:rPr>
          <w:rFonts w:ascii="Sakkal Majalla" w:hAnsi="Sakkal Majalla" w:cs="PT Bold Heading"/>
          <w:color w:val="7030A0"/>
          <w:sz w:val="36"/>
          <w:szCs w:val="36"/>
          <w:rtl/>
          <w:lang w:bidi="ar-EG"/>
        </w:rPr>
        <w:t>إتقانُ المِهَنِ طريقُ الإيمانِ وحفظُ الكرامةِ الإنسانيّةِ</w:t>
      </w:r>
    </w:p>
    <w:p w14:paraId="65AEFFFC" w14:textId="1BC23881"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أيّها المؤمنونَ،</w:t>
      </w:r>
      <w:r w:rsidRPr="00A85626">
        <w:rPr>
          <w:rFonts w:ascii="Sakkal Majalla" w:hAnsi="Sakkal Majalla" w:cs="Sakkal Majalla" w:hint="cs"/>
          <w:sz w:val="36"/>
          <w:szCs w:val="36"/>
          <w:rtl/>
          <w:lang w:bidi="ar-EG"/>
        </w:rPr>
        <w:t xml:space="preserve"> </w:t>
      </w:r>
      <w:r w:rsidRPr="00A85626">
        <w:rPr>
          <w:rFonts w:ascii="Sakkal Majalla" w:hAnsi="Sakkal Majalla" w:cs="Sakkal Majalla"/>
          <w:sz w:val="36"/>
          <w:szCs w:val="36"/>
          <w:rtl/>
          <w:lang w:bidi="ar-EG"/>
        </w:rPr>
        <w:t>لم يكتفِ الإسلامُ بالأمرِ بالعملِ فحسبُ، بل رفعَ المعيارَ إلى مرتبةٍ أعلى، فجعلَ الإتقانَ والأمانةَ شرطًا في قبولِ العملِ وبركتِهِ، لأنَّ العملَ إذا خلا من الإتقانِ تحوّلَ إلى فسادٍ، وإذا فُقِدَتِ الأمانةُ ضاعتِ الحقوقُ، وهلكتِ المجتمعاتُ</w:t>
      </w:r>
      <w:r w:rsidRPr="00A85626">
        <w:rPr>
          <w:rFonts w:ascii="Sakkal Majalla" w:hAnsi="Sakkal Majalla" w:cs="Sakkal Majalla"/>
          <w:sz w:val="36"/>
          <w:szCs w:val="36"/>
          <w:lang w:bidi="ar-EG"/>
        </w:rPr>
        <w:t>.</w:t>
      </w:r>
    </w:p>
    <w:p w14:paraId="191E2F3D" w14:textId="53FE5BEA"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قالَ اللهُ تعالى</w:t>
      </w:r>
      <w:r w:rsidRPr="00A85626">
        <w:rPr>
          <w:rFonts w:ascii="Sakkal Majalla" w:hAnsi="Sakkal Majalla" w:cs="Sakkal Majalla"/>
          <w:sz w:val="36"/>
          <w:szCs w:val="36"/>
          <w:lang w:bidi="ar-EG"/>
        </w:rPr>
        <w:t>:</w:t>
      </w:r>
      <w:r w:rsidRPr="00A85626">
        <w:rPr>
          <w:rFonts w:ascii="Sakkal Majalla" w:hAnsi="Sakkal Majalla" w:cs="Sakkal Majalla" w:hint="cs"/>
          <w:sz w:val="36"/>
          <w:szCs w:val="36"/>
          <w:rtl/>
          <w:lang w:bidi="ar-EG"/>
        </w:rPr>
        <w:t xml:space="preserve"> </w:t>
      </w:r>
      <w:r w:rsidRPr="00A85626">
        <w:rPr>
          <w:rFonts w:ascii="Sakkal Majalla" w:hAnsi="Sakkal Majalla" w:cs="Sakkal Majalla"/>
          <w:b/>
          <w:bCs/>
          <w:color w:val="EE0000"/>
          <w:sz w:val="36"/>
          <w:szCs w:val="36"/>
          <w:rtl/>
          <w:lang w:bidi="ar-EG"/>
        </w:rPr>
        <w:t>﴿إِنَّ اللَّهَ يَأْمُرُكُمْ أَنْ تُؤَدُّوا الأَمَانَاتِ إِلَىٰ أَهْلِهَا﴾</w:t>
      </w:r>
      <w:r w:rsidRPr="00A85626">
        <w:rPr>
          <w:rFonts w:ascii="Sakkal Majalla" w:hAnsi="Sakkal Majalla" w:cs="Sakkal Majalla"/>
          <w:sz w:val="36"/>
          <w:szCs w:val="36"/>
          <w:rtl/>
          <w:lang w:bidi="ar-EG"/>
        </w:rPr>
        <w:t xml:space="preserve"> [النساء: 58]،</w:t>
      </w:r>
      <w:r w:rsidRPr="00A85626">
        <w:rPr>
          <w:rFonts w:ascii="Sakkal Majalla" w:hAnsi="Sakkal Majalla" w:cs="Sakkal Majalla" w:hint="cs"/>
          <w:sz w:val="36"/>
          <w:szCs w:val="36"/>
          <w:rtl/>
          <w:lang w:bidi="ar-EG"/>
        </w:rPr>
        <w:t xml:space="preserve"> </w:t>
      </w:r>
      <w:r w:rsidRPr="00A85626">
        <w:rPr>
          <w:rFonts w:ascii="Sakkal Majalla" w:hAnsi="Sakkal Majalla" w:cs="Sakkal Majalla"/>
          <w:sz w:val="36"/>
          <w:szCs w:val="36"/>
          <w:rtl/>
          <w:lang w:bidi="ar-EG"/>
        </w:rPr>
        <w:t xml:space="preserve">وهذهِ الآيةُ </w:t>
      </w:r>
      <w:r w:rsidRPr="00A85626">
        <w:rPr>
          <w:rFonts w:ascii="Sakkal Majalla" w:hAnsi="Sakkal Majalla" w:cs="Sakkal Majalla"/>
          <w:sz w:val="36"/>
          <w:szCs w:val="36"/>
          <w:lang w:bidi="ar-EG"/>
        </w:rPr>
        <w:t xml:space="preserve">– </w:t>
      </w:r>
      <w:r w:rsidRPr="00A85626">
        <w:rPr>
          <w:rFonts w:ascii="Sakkal Majalla" w:hAnsi="Sakkal Majalla" w:cs="Sakkal Majalla"/>
          <w:sz w:val="36"/>
          <w:szCs w:val="36"/>
          <w:rtl/>
          <w:lang w:bidi="ar-EG"/>
        </w:rPr>
        <w:t xml:space="preserve">عبادَ اللهِ </w:t>
      </w:r>
      <w:r w:rsidRPr="00A85626">
        <w:rPr>
          <w:rFonts w:ascii="Sakkal Majalla" w:hAnsi="Sakkal Majalla" w:cs="Sakkal Majalla"/>
          <w:sz w:val="36"/>
          <w:szCs w:val="36"/>
          <w:lang w:bidi="ar-EG"/>
        </w:rPr>
        <w:t xml:space="preserve">– </w:t>
      </w:r>
      <w:r w:rsidRPr="00A85626">
        <w:rPr>
          <w:rFonts w:ascii="Sakkal Majalla" w:hAnsi="Sakkal Majalla" w:cs="Sakkal Majalla"/>
          <w:sz w:val="36"/>
          <w:szCs w:val="36"/>
          <w:rtl/>
          <w:lang w:bidi="ar-EG"/>
        </w:rPr>
        <w:t xml:space="preserve">عامّةٌ في كلِّ أمانةٍ، وأعظمُها أمانةُ العملِ والمهنةِ، قالَ الإمامُ </w:t>
      </w:r>
      <w:r w:rsidR="00A871DD" w:rsidRPr="00A85626">
        <w:rPr>
          <w:rFonts w:ascii="Sakkal Majalla" w:hAnsi="Sakkal Majalla" w:cs="Sakkal Majalla" w:hint="cs"/>
          <w:sz w:val="36"/>
          <w:szCs w:val="36"/>
          <w:rtl/>
          <w:lang w:bidi="ar-EG"/>
        </w:rPr>
        <w:t>القرطبي</w:t>
      </w:r>
      <w:r w:rsidRPr="00A85626">
        <w:rPr>
          <w:rFonts w:ascii="Sakkal Majalla" w:hAnsi="Sakkal Majalla" w:cs="Sakkal Majalla"/>
          <w:sz w:val="36"/>
          <w:szCs w:val="36"/>
          <w:rtl/>
          <w:lang w:bidi="ar-EG"/>
        </w:rPr>
        <w:t xml:space="preserve"> رحمهُ اللهُ: «يدخلُ في الأماناتِ كلُّ ما اؤتُمِنَ عليهِ العبدُ من حقوقِ اللهِ وحقوقِ العبادِ». تفسيرُ الطبريِّ، ج</w:t>
      </w:r>
      <w:r w:rsidR="00A871DD" w:rsidRPr="00A85626">
        <w:rPr>
          <w:rFonts w:ascii="Sakkal Majalla" w:hAnsi="Sakkal Majalla" w:cs="Sakkal Majalla" w:hint="cs"/>
          <w:sz w:val="36"/>
          <w:szCs w:val="36"/>
          <w:rtl/>
          <w:lang w:bidi="ar-EG"/>
        </w:rPr>
        <w:t>5</w:t>
      </w:r>
      <w:r w:rsidRPr="00A85626">
        <w:rPr>
          <w:rFonts w:ascii="Sakkal Majalla" w:hAnsi="Sakkal Majalla" w:cs="Sakkal Majalla"/>
          <w:sz w:val="36"/>
          <w:szCs w:val="36"/>
          <w:rtl/>
          <w:lang w:bidi="ar-EG"/>
        </w:rPr>
        <w:t>، ص</w:t>
      </w:r>
      <w:r w:rsidR="00A871DD" w:rsidRPr="00A85626">
        <w:rPr>
          <w:rFonts w:ascii="Sakkal Majalla" w:hAnsi="Sakkal Majalla" w:cs="Sakkal Majalla" w:hint="cs"/>
          <w:sz w:val="36"/>
          <w:szCs w:val="36"/>
          <w:rtl/>
          <w:lang w:bidi="ar-EG"/>
        </w:rPr>
        <w:t>256</w:t>
      </w:r>
      <w:r w:rsidRPr="00A85626">
        <w:rPr>
          <w:rFonts w:ascii="Sakkal Majalla" w:hAnsi="Sakkal Majalla" w:cs="Sakkal Majalla"/>
          <w:sz w:val="36"/>
          <w:szCs w:val="36"/>
          <w:lang w:bidi="ar-EG"/>
        </w:rPr>
        <w:t>.</w:t>
      </w:r>
    </w:p>
    <w:p w14:paraId="5D86A810" w14:textId="3873FD0D"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وجاءتِ السُّنّةُ النبويّةُ تؤكّدُ هذا الأصلَ تأكيدًا بيِّنًا، فقالَ النبيُّ ﷺ</w:t>
      </w:r>
      <w:r w:rsidR="00A871DD" w:rsidRPr="00A85626">
        <w:rPr>
          <w:rFonts w:ascii="Sakkal Majalla" w:hAnsi="Sakkal Majalla" w:cs="Sakkal Majalla" w:hint="cs"/>
          <w:sz w:val="36"/>
          <w:szCs w:val="36"/>
          <w:rtl/>
          <w:lang w:bidi="ar-EG"/>
        </w:rPr>
        <w:t xml:space="preserve">: </w:t>
      </w:r>
      <w:r w:rsidR="00A871DD" w:rsidRPr="00783EB5">
        <w:rPr>
          <w:rFonts w:ascii="Sakkal Majalla" w:hAnsi="Sakkal Majalla" w:cs="Sakkal Majalla" w:hint="cs"/>
          <w:b/>
          <w:bCs/>
          <w:color w:val="00B050"/>
          <w:sz w:val="36"/>
          <w:szCs w:val="36"/>
          <w:rtl/>
          <w:lang w:bidi="ar-EG"/>
        </w:rPr>
        <w:t>"</w:t>
      </w:r>
      <w:r w:rsidRPr="00783EB5">
        <w:rPr>
          <w:rFonts w:ascii="Sakkal Majalla" w:hAnsi="Sakkal Majalla" w:cs="Sakkal Majalla"/>
          <w:b/>
          <w:bCs/>
          <w:color w:val="00B050"/>
          <w:sz w:val="36"/>
          <w:szCs w:val="36"/>
          <w:rtl/>
          <w:lang w:bidi="ar-EG"/>
        </w:rPr>
        <w:t>إنَّ اللهَ يحبُّ إذا عملَ أحدُكم عملًا أن يُتقنَهُ</w:t>
      </w:r>
      <w:r w:rsidR="00A871DD" w:rsidRPr="00783EB5">
        <w:rPr>
          <w:rFonts w:ascii="Sakkal Majalla" w:hAnsi="Sakkal Majalla" w:cs="Sakkal Majalla" w:hint="cs"/>
          <w:b/>
          <w:bCs/>
          <w:color w:val="00B050"/>
          <w:sz w:val="36"/>
          <w:szCs w:val="36"/>
          <w:rtl/>
          <w:lang w:bidi="ar-EG"/>
        </w:rPr>
        <w:t xml:space="preserve">". </w:t>
      </w:r>
      <w:r w:rsidRPr="00A85626">
        <w:rPr>
          <w:rFonts w:ascii="Sakkal Majalla" w:hAnsi="Sakkal Majalla" w:cs="Sakkal Majalla"/>
          <w:sz w:val="36"/>
          <w:szCs w:val="36"/>
          <w:rtl/>
          <w:lang w:bidi="ar-EG"/>
        </w:rPr>
        <w:t xml:space="preserve">حديثٌ </w:t>
      </w:r>
      <w:r w:rsidR="00A871DD" w:rsidRPr="00A85626">
        <w:rPr>
          <w:rFonts w:ascii="Sakkal Majalla" w:hAnsi="Sakkal Majalla" w:cs="Sakkal Majalla" w:hint="cs"/>
          <w:sz w:val="36"/>
          <w:szCs w:val="36"/>
          <w:rtl/>
          <w:lang w:bidi="ar-EG"/>
        </w:rPr>
        <w:t>حسنٌ،</w:t>
      </w:r>
      <w:r w:rsidR="00CE6D0A">
        <w:rPr>
          <w:rFonts w:ascii="Sakkal Majalla" w:hAnsi="Sakkal Majalla" w:cs="Sakkal Majalla" w:hint="cs"/>
          <w:sz w:val="36"/>
          <w:szCs w:val="36"/>
          <w:rtl/>
          <w:lang w:bidi="ar-EG"/>
        </w:rPr>
        <w:t xml:space="preserve"> </w:t>
      </w:r>
      <w:r w:rsidR="00A871DD" w:rsidRPr="00A85626">
        <w:rPr>
          <w:rFonts w:ascii="Sakkal Majalla" w:hAnsi="Sakkal Majalla" w:cs="Sakkal Majalla"/>
          <w:sz w:val="36"/>
          <w:szCs w:val="36"/>
          <w:rtl/>
        </w:rPr>
        <w:t>الطبراني في ((المعجم الأوسط)) (897)، والبيهقي في ((شعب الإيمان))</w:t>
      </w:r>
      <w:r w:rsidR="00A871DD" w:rsidRPr="00A85626">
        <w:rPr>
          <w:rFonts w:ascii="Sakkal Majalla" w:hAnsi="Sakkal Majalla" w:cs="Sakkal Majalla"/>
          <w:sz w:val="36"/>
          <w:szCs w:val="36"/>
          <w:lang w:bidi="ar-EG"/>
        </w:rPr>
        <w:t xml:space="preserve"> (4929)</w:t>
      </w:r>
      <w:r w:rsidR="00A871DD" w:rsidRPr="00A85626">
        <w:rPr>
          <w:rFonts w:ascii="Sakkal Majalla" w:hAnsi="Sakkal Majalla" w:cs="Sakkal Majalla" w:hint="cs"/>
          <w:sz w:val="36"/>
          <w:szCs w:val="36"/>
          <w:rtl/>
          <w:lang w:bidi="ar-EG"/>
        </w:rPr>
        <w:t>.</w:t>
      </w:r>
    </w:p>
    <w:p w14:paraId="7C5AD6B5" w14:textId="4926060F"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وقالَ ﷺ في بيانِ شرفِ الكسبِ والعملِ</w:t>
      </w:r>
      <w:r w:rsidR="00A871DD" w:rsidRPr="00A85626">
        <w:rPr>
          <w:rFonts w:ascii="Sakkal Majalla" w:hAnsi="Sakkal Majalla" w:cs="Sakkal Majalla" w:hint="cs"/>
          <w:sz w:val="36"/>
          <w:szCs w:val="36"/>
          <w:rtl/>
          <w:lang w:bidi="ar-EG"/>
        </w:rPr>
        <w:t xml:space="preserve">: </w:t>
      </w:r>
      <w:r w:rsidR="00A871DD" w:rsidRPr="00A85626">
        <w:rPr>
          <w:rFonts w:ascii="Sakkal Majalla" w:hAnsi="Sakkal Majalla" w:cs="Sakkal Majalla" w:hint="cs"/>
          <w:b/>
          <w:bCs/>
          <w:color w:val="00B050"/>
          <w:sz w:val="36"/>
          <w:szCs w:val="36"/>
          <w:rtl/>
          <w:lang w:bidi="ar-EG"/>
        </w:rPr>
        <w:t>"</w:t>
      </w:r>
      <w:r w:rsidR="00A871DD" w:rsidRPr="00A85626">
        <w:rPr>
          <w:rFonts w:ascii="Sakkal Majalla" w:hAnsi="Sakkal Majalla" w:cs="Sakkal Majalla"/>
          <w:b/>
          <w:bCs/>
          <w:color w:val="00B050"/>
          <w:sz w:val="36"/>
          <w:szCs w:val="36"/>
          <w:rtl/>
          <w:lang w:bidi="ar-EG"/>
        </w:rPr>
        <w:t>لأنْ يأخذَ أحدُكم حبلَهُ على ظهْرِهِ فيأتي بحزمةٍ منَ الحطبِ فيبيعُها فيكُفَّ اللهُ بها وجهَهُ خيرٌ مِنْ أنْ يسألَ الناسَ أعطوْهُ أوْ منعوهُ</w:t>
      </w:r>
      <w:r w:rsidR="00A871DD" w:rsidRPr="00A85626">
        <w:rPr>
          <w:rFonts w:ascii="Sakkal Majalla" w:hAnsi="Sakkal Majalla" w:cs="Sakkal Majalla" w:hint="cs"/>
          <w:b/>
          <w:bCs/>
          <w:color w:val="00B050"/>
          <w:sz w:val="36"/>
          <w:szCs w:val="36"/>
          <w:rtl/>
          <w:lang w:bidi="ar-EG"/>
        </w:rPr>
        <w:t>".</w:t>
      </w:r>
      <w:r w:rsidR="00A871DD" w:rsidRPr="00A85626">
        <w:rPr>
          <w:rFonts w:ascii="Sakkal Majalla" w:hAnsi="Sakkal Majalla" w:cs="Sakkal Majalla" w:hint="cs"/>
          <w:sz w:val="36"/>
          <w:szCs w:val="36"/>
          <w:rtl/>
          <w:lang w:bidi="ar-EG"/>
        </w:rPr>
        <w:t xml:space="preserve"> </w:t>
      </w:r>
      <w:r w:rsidRPr="00A85626">
        <w:rPr>
          <w:rFonts w:ascii="Sakkal Majalla" w:hAnsi="Sakkal Majalla" w:cs="Sakkal Majalla"/>
          <w:sz w:val="36"/>
          <w:szCs w:val="36"/>
          <w:rtl/>
          <w:lang w:bidi="ar-EG"/>
        </w:rPr>
        <w:t>البخاري (</w:t>
      </w:r>
      <w:r w:rsidR="00A871DD" w:rsidRPr="00A85626">
        <w:rPr>
          <w:rFonts w:ascii="Sakkal Majalla" w:hAnsi="Sakkal Majalla" w:cs="Sakkal Majalla" w:hint="cs"/>
          <w:sz w:val="36"/>
          <w:szCs w:val="36"/>
          <w:rtl/>
          <w:lang w:bidi="ar-EG"/>
        </w:rPr>
        <w:t>1471</w:t>
      </w:r>
      <w:r w:rsidRPr="00A85626">
        <w:rPr>
          <w:rFonts w:ascii="Sakkal Majalla" w:hAnsi="Sakkal Majalla" w:cs="Sakkal Majalla"/>
          <w:sz w:val="36"/>
          <w:szCs w:val="36"/>
          <w:rtl/>
          <w:lang w:bidi="ar-EG"/>
        </w:rPr>
        <w:t>)</w:t>
      </w:r>
      <w:r w:rsidRPr="00A85626">
        <w:rPr>
          <w:rFonts w:ascii="Sakkal Majalla" w:hAnsi="Sakkal Majalla" w:cs="Sakkal Majalla"/>
          <w:sz w:val="36"/>
          <w:szCs w:val="36"/>
          <w:lang w:bidi="ar-EG"/>
        </w:rPr>
        <w:t>.</w:t>
      </w:r>
    </w:p>
    <w:p w14:paraId="43EBD7E3" w14:textId="77777777" w:rsidR="006D59B8" w:rsidRPr="00A85626" w:rsidRDefault="006D59B8" w:rsidP="00CE6D0A">
      <w:pPr>
        <w:spacing w:after="0" w:line="216"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 xml:space="preserve">وفي هذا الحديثِ </w:t>
      </w:r>
      <w:r w:rsidRPr="00A85626">
        <w:rPr>
          <w:rFonts w:ascii="Sakkal Majalla" w:hAnsi="Sakkal Majalla" w:cs="Sakkal Majalla"/>
          <w:sz w:val="36"/>
          <w:szCs w:val="36"/>
          <w:lang w:bidi="ar-EG"/>
        </w:rPr>
        <w:t xml:space="preserve">– </w:t>
      </w:r>
      <w:r w:rsidRPr="00A85626">
        <w:rPr>
          <w:rFonts w:ascii="Sakkal Majalla" w:hAnsi="Sakkal Majalla" w:cs="Sakkal Majalla"/>
          <w:sz w:val="36"/>
          <w:szCs w:val="36"/>
          <w:rtl/>
          <w:lang w:bidi="ar-EG"/>
        </w:rPr>
        <w:t xml:space="preserve">عبادَ اللهِ </w:t>
      </w:r>
      <w:r w:rsidRPr="00A85626">
        <w:rPr>
          <w:rFonts w:ascii="Sakkal Majalla" w:hAnsi="Sakkal Majalla" w:cs="Sakkal Majalla"/>
          <w:sz w:val="36"/>
          <w:szCs w:val="36"/>
          <w:lang w:bidi="ar-EG"/>
        </w:rPr>
        <w:t xml:space="preserve">– </w:t>
      </w:r>
      <w:r w:rsidRPr="00A85626">
        <w:rPr>
          <w:rFonts w:ascii="Sakkal Majalla" w:hAnsi="Sakkal Majalla" w:cs="Sakkal Majalla"/>
          <w:sz w:val="36"/>
          <w:szCs w:val="36"/>
          <w:rtl/>
          <w:lang w:bidi="ar-EG"/>
        </w:rPr>
        <w:t>حفظٌ لكرامةِ الإنسانِ، وسدٌّ لبابِ الذلِّ والمسألةِ، لأنَّ الإسلامَ يريدُ العاملَ عزيزًا بعملِهِ، لا مكسورًا بسؤالِهِ</w:t>
      </w:r>
      <w:r w:rsidRPr="00A85626">
        <w:rPr>
          <w:rFonts w:ascii="Sakkal Majalla" w:hAnsi="Sakkal Majalla" w:cs="Sakkal Majalla"/>
          <w:sz w:val="36"/>
          <w:szCs w:val="36"/>
          <w:lang w:bidi="ar-EG"/>
        </w:rPr>
        <w:t>.</w:t>
      </w:r>
    </w:p>
    <w:p w14:paraId="0F4BD2B4" w14:textId="77777777" w:rsidR="00783EB5" w:rsidRPr="00CE6D0A" w:rsidRDefault="006D59B8" w:rsidP="00CE6D0A">
      <w:pPr>
        <w:spacing w:after="0" w:line="216" w:lineRule="auto"/>
        <w:jc w:val="both"/>
        <w:rPr>
          <w:rFonts w:ascii="Sakkal Majalla" w:hAnsi="Sakkal Majalla" w:cs="Sakkal Majalla"/>
          <w:sz w:val="35"/>
          <w:szCs w:val="35"/>
          <w:rtl/>
          <w:lang w:bidi="ar-EG"/>
        </w:rPr>
      </w:pPr>
      <w:r w:rsidRPr="00CE6D0A">
        <w:rPr>
          <w:rFonts w:ascii="Sakkal Majalla" w:hAnsi="Sakkal Majalla" w:cs="Sakkal Majalla"/>
          <w:sz w:val="35"/>
          <w:szCs w:val="35"/>
          <w:rtl/>
          <w:lang w:bidi="ar-EG"/>
        </w:rPr>
        <w:t>وقد جسّدَ النبيُّ ﷺ هذا المعنى عمليًّا، حين جاءهُ رجلٌ يسألُ، فلم يُعطهُ مالًا ابتداءً، بل أرشدهُ إلى العملِ، فباعَ متاعَهُ، واحتطبَ، فاستغنى، فقالَ لهُ ﷺ</w:t>
      </w:r>
      <w:r w:rsidR="00A871DD" w:rsidRPr="00CE6D0A">
        <w:rPr>
          <w:rFonts w:ascii="Sakkal Majalla" w:hAnsi="Sakkal Majalla" w:cs="Sakkal Majalla" w:hint="cs"/>
          <w:sz w:val="35"/>
          <w:szCs w:val="35"/>
          <w:rtl/>
          <w:lang w:bidi="ar-EG"/>
        </w:rPr>
        <w:t>:</w:t>
      </w:r>
      <w:r w:rsidR="00A871DD" w:rsidRPr="00CE6D0A">
        <w:rPr>
          <w:rFonts w:ascii="Sakkal Majalla" w:hAnsi="Sakkal Majalla" w:cs="Sakkal Majalla" w:hint="cs"/>
          <w:b/>
          <w:bCs/>
          <w:color w:val="00B050"/>
          <w:sz w:val="35"/>
          <w:szCs w:val="35"/>
          <w:rtl/>
          <w:lang w:bidi="ar-EG"/>
        </w:rPr>
        <w:t xml:space="preserve"> "</w:t>
      </w:r>
      <w:r w:rsidR="00A871DD" w:rsidRPr="00CE6D0A">
        <w:rPr>
          <w:rFonts w:ascii="Sakkal Majalla" w:hAnsi="Sakkal Majalla" w:cs="Sakkal Majalla"/>
          <w:b/>
          <w:bCs/>
          <w:color w:val="00B050"/>
          <w:sz w:val="35"/>
          <w:szCs w:val="35"/>
          <w:rtl/>
          <w:lang w:bidi="ar-EG"/>
        </w:rPr>
        <w:t>هذا</w:t>
      </w:r>
      <w:r w:rsidR="00A871DD" w:rsidRPr="00CE6D0A">
        <w:rPr>
          <w:rFonts w:ascii="Sakkal Majalla" w:hAnsi="Sakkal Majalla" w:cs="Sakkal Majalla"/>
          <w:b/>
          <w:bCs/>
          <w:color w:val="00B050"/>
          <w:sz w:val="35"/>
          <w:szCs w:val="35"/>
          <w:rtl/>
        </w:rPr>
        <w:t xml:space="preserve"> خيرٌ لَكَ من أن تجيءَ المسألةُ نُكْتةً في وجهِكَ يومَ القيامةِ إنَّ المسألةَ لَا تصلحُ إلَّا لثلاثةٍ لذي فَقرٍ مدقعٍ أو لذي غُرمٍ مُفظعٍ أو لذي دمٍ موجعٍ</w:t>
      </w:r>
      <w:r w:rsidR="00A871DD" w:rsidRPr="00CE6D0A">
        <w:rPr>
          <w:rFonts w:ascii="Sakkal Majalla" w:hAnsi="Sakkal Majalla" w:cs="Sakkal Majalla" w:hint="cs"/>
          <w:b/>
          <w:bCs/>
          <w:color w:val="00B050"/>
          <w:sz w:val="35"/>
          <w:szCs w:val="35"/>
          <w:rtl/>
          <w:lang w:bidi="ar-EG"/>
        </w:rPr>
        <w:t xml:space="preserve">". </w:t>
      </w:r>
      <w:r w:rsidRPr="00CE6D0A">
        <w:rPr>
          <w:rFonts w:ascii="Sakkal Majalla" w:hAnsi="Sakkal Majalla" w:cs="Sakkal Majalla"/>
          <w:sz w:val="35"/>
          <w:szCs w:val="35"/>
          <w:rtl/>
          <w:lang w:bidi="ar-EG"/>
        </w:rPr>
        <w:t xml:space="preserve"> رواه أبو داود</w:t>
      </w:r>
      <w:r w:rsidR="00A871DD" w:rsidRPr="00CE6D0A">
        <w:rPr>
          <w:rFonts w:ascii="Sakkal Majalla" w:hAnsi="Sakkal Majalla" w:cs="Sakkal Majalla" w:hint="cs"/>
          <w:sz w:val="35"/>
          <w:szCs w:val="35"/>
          <w:rtl/>
          <w:lang w:bidi="ar-EG"/>
        </w:rPr>
        <w:t xml:space="preserve"> وغيره، والحديث به ضعف.</w:t>
      </w:r>
    </w:p>
    <w:p w14:paraId="5E8FB7BA" w14:textId="1B35BE54" w:rsidR="006D59B8" w:rsidRPr="00A85626" w:rsidRDefault="00783EB5" w:rsidP="00CE6D0A">
      <w:pPr>
        <w:spacing w:after="0" w:line="192" w:lineRule="auto"/>
        <w:jc w:val="both"/>
        <w:rPr>
          <w:rFonts w:ascii="Sakkal Majalla" w:hAnsi="Sakkal Majalla" w:cs="Sakkal Majalla"/>
          <w:sz w:val="36"/>
          <w:szCs w:val="36"/>
          <w:lang w:bidi="ar-EG"/>
        </w:rPr>
      </w:pPr>
      <w:r>
        <w:rPr>
          <w:rFonts w:ascii="Sakkal Majalla" w:hAnsi="Sakkal Majalla" w:cs="Sakkal Majalla" w:hint="cs"/>
          <w:sz w:val="36"/>
          <w:szCs w:val="36"/>
          <w:rtl/>
          <w:lang w:bidi="ar-EG"/>
        </w:rPr>
        <w:t xml:space="preserve">عباد الله: </w:t>
      </w:r>
      <w:r w:rsidR="006D59B8" w:rsidRPr="00A85626">
        <w:rPr>
          <w:rFonts w:ascii="Sakkal Majalla" w:hAnsi="Sakkal Majalla" w:cs="Sakkal Majalla"/>
          <w:sz w:val="36"/>
          <w:szCs w:val="36"/>
          <w:rtl/>
          <w:lang w:bidi="ar-EG"/>
        </w:rPr>
        <w:t>العملُ مع الأمانةِ أصلُ قيامِ الدنيا، وبهِ تُحفَظُ النفوسُ من الهلاكِ». إحياءُ علومِ الدينِ</w:t>
      </w:r>
      <w:r>
        <w:rPr>
          <w:rFonts w:ascii="Sakkal Majalla" w:hAnsi="Sakkal Majalla" w:cs="Sakkal Majalla" w:hint="cs"/>
          <w:sz w:val="36"/>
          <w:szCs w:val="36"/>
          <w:rtl/>
          <w:lang w:bidi="ar-EG"/>
        </w:rPr>
        <w:t>، و</w:t>
      </w:r>
      <w:r w:rsidR="006D59B8" w:rsidRPr="00A85626">
        <w:rPr>
          <w:rFonts w:ascii="Sakkal Majalla" w:hAnsi="Sakkal Majalla" w:cs="Sakkal Majalla"/>
          <w:sz w:val="36"/>
          <w:szCs w:val="36"/>
          <w:rtl/>
          <w:lang w:bidi="ar-EG"/>
        </w:rPr>
        <w:t>فسادُ الصنائعِ مؤذنٌ بخرابِ العمرانِ</w:t>
      </w:r>
      <w:r>
        <w:rPr>
          <w:rFonts w:ascii="Sakkal Majalla" w:hAnsi="Sakkal Majalla" w:cs="Sakkal Majalla" w:hint="cs"/>
          <w:sz w:val="36"/>
          <w:szCs w:val="36"/>
          <w:rtl/>
          <w:lang w:bidi="ar-EG"/>
        </w:rPr>
        <w:t>.</w:t>
      </w:r>
    </w:p>
    <w:p w14:paraId="690152C7" w14:textId="05662C9D" w:rsidR="006D59B8" w:rsidRPr="00A85626" w:rsidRDefault="006D59B8" w:rsidP="00CE6D0A">
      <w:pPr>
        <w:spacing w:after="0" w:line="192" w:lineRule="auto"/>
        <w:jc w:val="both"/>
        <w:rPr>
          <w:rFonts w:ascii="Sakkal Majalla" w:hAnsi="Sakkal Majalla" w:cs="Sakkal Majalla"/>
          <w:sz w:val="36"/>
          <w:szCs w:val="36"/>
          <w:lang w:bidi="ar-EG"/>
        </w:rPr>
      </w:pPr>
      <w:r w:rsidRPr="00A85626">
        <w:rPr>
          <w:rFonts w:ascii="Sakkal Majalla" w:hAnsi="Sakkal Majalla" w:cs="Sakkal Majalla"/>
          <w:sz w:val="36"/>
          <w:szCs w:val="36"/>
          <w:rtl/>
          <w:lang w:bidi="ar-EG"/>
        </w:rPr>
        <w:t>فيا عبادَ اللهِ،</w:t>
      </w:r>
      <w:r w:rsidR="00A85626" w:rsidRPr="00A85626">
        <w:rPr>
          <w:rFonts w:ascii="Sakkal Majalla" w:hAnsi="Sakkal Majalla" w:cs="Sakkal Majalla" w:hint="cs"/>
          <w:sz w:val="36"/>
          <w:szCs w:val="36"/>
          <w:rtl/>
          <w:lang w:bidi="ar-EG"/>
        </w:rPr>
        <w:t xml:space="preserve"> </w:t>
      </w:r>
      <w:r w:rsidRPr="00A85626">
        <w:rPr>
          <w:rFonts w:ascii="Sakkal Majalla" w:hAnsi="Sakkal Majalla" w:cs="Sakkal Majalla"/>
          <w:sz w:val="36"/>
          <w:szCs w:val="36"/>
          <w:rtl/>
          <w:lang w:bidi="ar-EG"/>
        </w:rPr>
        <w:t>إنَّ البطالةَ ليستْ مجرّدَ أزمةٍ اقتصاديّةٍ، بل فتنةٌ أخلاقيّةٌ، وبابُ فسادٍ اجتماعيٍّ، وإنَّ إتقانَ المِهَنِ هو الذي يحفظُ المجتمعَ من الظلمِ والغشِّ والاحتيالِ، ويجعلُ العملَ طريقًا للإيمانِ، لا وسيلةً للفسادِ</w:t>
      </w:r>
      <w:r w:rsidRPr="00A85626">
        <w:rPr>
          <w:rFonts w:ascii="Sakkal Majalla" w:hAnsi="Sakkal Majalla" w:cs="Sakkal Majalla"/>
          <w:sz w:val="36"/>
          <w:szCs w:val="36"/>
          <w:lang w:bidi="ar-EG"/>
        </w:rPr>
        <w:t>.</w:t>
      </w:r>
    </w:p>
    <w:p w14:paraId="28DDD128" w14:textId="77D34A12" w:rsidR="00DB65F9" w:rsidRPr="00783EB5" w:rsidRDefault="00A85626" w:rsidP="00CE6D0A">
      <w:pPr>
        <w:spacing w:after="0" w:line="192" w:lineRule="auto"/>
        <w:jc w:val="both"/>
        <w:rPr>
          <w:rFonts w:ascii="Sakkal Majalla" w:hAnsi="Sakkal Majalla" w:cs="Sakkal Majalla"/>
          <w:sz w:val="36"/>
          <w:szCs w:val="36"/>
          <w:rtl/>
          <w:lang w:bidi="ar-EG"/>
        </w:rPr>
      </w:pPr>
      <w:r w:rsidRPr="00A85626">
        <w:rPr>
          <w:rFonts w:ascii="Sakkal Majalla" w:hAnsi="Sakkal Majalla" w:cs="Sakkal Majalla" w:hint="cs"/>
          <w:sz w:val="36"/>
          <w:szCs w:val="36"/>
          <w:rtl/>
          <w:lang w:bidi="ar-EG"/>
        </w:rPr>
        <w:t>عباد الله: إ</w:t>
      </w:r>
      <w:r w:rsidR="006D59B8" w:rsidRPr="00A85626">
        <w:rPr>
          <w:rFonts w:ascii="Sakkal Majalla" w:hAnsi="Sakkal Majalla" w:cs="Sakkal Majalla"/>
          <w:sz w:val="36"/>
          <w:szCs w:val="36"/>
          <w:rtl/>
          <w:lang w:bidi="ar-EG"/>
        </w:rPr>
        <w:t>نَّ إتقانَ المِهَنِ في الإسلامِ عبادةٌ، وأمانةٌ، وحفظٌ للكرامةِ، وبناءٌ للأوطانِ، وأنَّ الأمةَ لا تنهضُ إلا بعاملٍ أمينٍ، وصانعٍ متقنٍ، وتاجرٍ صادقٍ</w:t>
      </w:r>
      <w:r w:rsidRPr="00A85626">
        <w:rPr>
          <w:rFonts w:ascii="Sakkal Majalla" w:hAnsi="Sakkal Majalla" w:cs="Sakkal Majalla" w:hint="cs"/>
          <w:sz w:val="36"/>
          <w:szCs w:val="36"/>
          <w:rtl/>
          <w:lang w:bidi="ar-EG"/>
        </w:rPr>
        <w:t>.</w:t>
      </w:r>
    </w:p>
    <w:p w14:paraId="7A66A5F1" w14:textId="27C6810B" w:rsidR="002B6871" w:rsidRPr="001A5155" w:rsidRDefault="00373650" w:rsidP="00655F80">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6109CAA8" w:rsidR="00373650" w:rsidRPr="00B532A4" w:rsidRDefault="00373650" w:rsidP="00655F80">
      <w:pPr>
        <w:spacing w:after="0" w:line="192" w:lineRule="auto"/>
        <w:jc w:val="both"/>
        <w:rPr>
          <w:rFonts w:ascii="Sakkal Majalla" w:hAnsi="Sakkal Majalla" w:cs="Sakkal Majalla"/>
          <w:sz w:val="24"/>
          <w:szCs w:val="24"/>
          <w:rtl/>
        </w:rPr>
      </w:pPr>
      <w:r w:rsidRPr="00B532A4">
        <w:rPr>
          <w:rFonts w:ascii="Sakkal Majalla" w:hAnsi="Sakkal Majalla" w:cs="Sakkal Majalla"/>
          <w:color w:val="000000" w:themeColor="text1"/>
          <w:sz w:val="24"/>
          <w:szCs w:val="24"/>
          <w:rtl/>
          <w:lang w:bidi="ar-EG"/>
        </w:rPr>
        <w:t>كتب الحديث: صحيح البخاري، صحيح مسلم</w:t>
      </w:r>
      <w:r w:rsidR="002F35FA">
        <w:rPr>
          <w:rFonts w:ascii="Sakkal Majalla" w:hAnsi="Sakkal Majalla" w:cs="Sakkal Majalla" w:hint="cs"/>
          <w:color w:val="000000" w:themeColor="text1"/>
          <w:sz w:val="24"/>
          <w:szCs w:val="24"/>
          <w:rtl/>
          <w:lang w:bidi="ar-EG"/>
        </w:rPr>
        <w:t xml:space="preserve">، </w:t>
      </w:r>
      <w:r w:rsidR="009C2350" w:rsidRPr="00B532A4">
        <w:rPr>
          <w:rFonts w:ascii="Sakkal Majalla" w:hAnsi="Sakkal Majalla" w:cs="Sakkal Majalla" w:hint="cs"/>
          <w:color w:val="000000" w:themeColor="text1"/>
          <w:sz w:val="24"/>
          <w:szCs w:val="24"/>
          <w:rtl/>
          <w:lang w:bidi="ar-EG"/>
        </w:rPr>
        <w:t xml:space="preserve">سنن أبي داود، سنن الترمذي، </w:t>
      </w:r>
      <w:r w:rsidR="009B55DB" w:rsidRPr="00B532A4">
        <w:rPr>
          <w:rFonts w:ascii="Sakkal Majalla" w:hAnsi="Sakkal Majalla" w:cs="Sakkal Majalla" w:hint="cs"/>
          <w:color w:val="000000" w:themeColor="text1"/>
          <w:sz w:val="24"/>
          <w:szCs w:val="24"/>
          <w:rtl/>
          <w:lang w:bidi="ar-EG"/>
        </w:rPr>
        <w:t>المعجم لل</w:t>
      </w:r>
      <w:r w:rsidR="002B6871" w:rsidRPr="00B532A4">
        <w:rPr>
          <w:rFonts w:ascii="Sakkal Majalla" w:hAnsi="Sakkal Majalla" w:cs="Sakkal Majalla" w:hint="cs"/>
          <w:color w:val="000000" w:themeColor="text1"/>
          <w:sz w:val="24"/>
          <w:szCs w:val="24"/>
          <w:rtl/>
          <w:lang w:bidi="ar-EG"/>
        </w:rPr>
        <w:t>طبراني</w:t>
      </w:r>
      <w:r w:rsidRPr="00B532A4">
        <w:rPr>
          <w:rFonts w:ascii="Sakkal Majalla" w:hAnsi="Sakkal Majalla" w:cs="Sakkal Majalla" w:hint="cs"/>
          <w:color w:val="000000" w:themeColor="text1"/>
          <w:sz w:val="24"/>
          <w:szCs w:val="24"/>
          <w:rtl/>
          <w:lang w:bidi="ar-EG"/>
        </w:rPr>
        <w:t xml:space="preserve">. </w:t>
      </w:r>
      <w:r w:rsidR="00CE6D0A">
        <w:rPr>
          <w:rFonts w:ascii="Sakkal Majalla" w:hAnsi="Sakkal Majalla" w:cs="Sakkal Majalla" w:hint="cs"/>
          <w:color w:val="000000" w:themeColor="text1"/>
          <w:sz w:val="24"/>
          <w:szCs w:val="24"/>
          <w:rtl/>
          <w:lang w:bidi="ar-EG"/>
        </w:rPr>
        <w:t>شعب الإيمان للبيهقي</w:t>
      </w:r>
      <w:r w:rsidR="002B6871" w:rsidRPr="00B532A4">
        <w:rPr>
          <w:rFonts w:ascii="Sakkal Majalla" w:hAnsi="Sakkal Majalla" w:cs="Sakkal Majalla" w:hint="cs"/>
          <w:color w:val="000000" w:themeColor="text1"/>
          <w:sz w:val="24"/>
          <w:szCs w:val="24"/>
          <w:rtl/>
          <w:lang w:bidi="ar-EG"/>
        </w:rPr>
        <w:t>.</w:t>
      </w:r>
      <w:r w:rsidR="00CE6D0A">
        <w:rPr>
          <w:rFonts w:ascii="Sakkal Majalla" w:hAnsi="Sakkal Majalla" w:cs="Sakkal Majalla" w:hint="cs"/>
          <w:color w:val="000000" w:themeColor="text1"/>
          <w:sz w:val="24"/>
          <w:szCs w:val="24"/>
          <w:rtl/>
          <w:lang w:bidi="ar-EG"/>
        </w:rPr>
        <w:t xml:space="preserve"> مسند </w:t>
      </w:r>
      <w:r w:rsidR="00CE6D0A" w:rsidRPr="00CE6D0A">
        <w:rPr>
          <w:rFonts w:ascii="Sakkal Majalla" w:hAnsi="Sakkal Majalla" w:cs="Sakkal Majalla"/>
          <w:color w:val="000000" w:themeColor="text1"/>
          <w:sz w:val="24"/>
          <w:szCs w:val="24"/>
          <w:rtl/>
          <w:lang w:bidi="ar-EG"/>
        </w:rPr>
        <w:t>أب</w:t>
      </w:r>
      <w:r w:rsidR="00CE6D0A" w:rsidRPr="00CE6D0A">
        <w:rPr>
          <w:rFonts w:ascii="Sakkal Majalla" w:hAnsi="Sakkal Majalla" w:cs="Sakkal Majalla" w:hint="cs"/>
          <w:color w:val="000000" w:themeColor="text1"/>
          <w:sz w:val="24"/>
          <w:szCs w:val="24"/>
          <w:rtl/>
          <w:lang w:bidi="ar-EG"/>
        </w:rPr>
        <w:t>ي</w:t>
      </w:r>
      <w:r w:rsidR="00CE6D0A" w:rsidRPr="00CE6D0A">
        <w:rPr>
          <w:rFonts w:ascii="Sakkal Majalla" w:hAnsi="Sakkal Majalla" w:cs="Sakkal Majalla"/>
          <w:color w:val="000000" w:themeColor="text1"/>
          <w:sz w:val="24"/>
          <w:szCs w:val="24"/>
          <w:rtl/>
          <w:lang w:bidi="ar-EG"/>
        </w:rPr>
        <w:t xml:space="preserve"> يعلى الموصلي</w:t>
      </w:r>
      <w:r w:rsidR="00B532A4">
        <w:rPr>
          <w:rFonts w:ascii="Sakkal Majalla" w:hAnsi="Sakkal Majalla" w:cs="Sakkal Majalla" w:hint="cs"/>
          <w:color w:val="000000" w:themeColor="text1"/>
          <w:sz w:val="24"/>
          <w:szCs w:val="24"/>
          <w:rtl/>
          <w:lang w:bidi="ar-EG"/>
        </w:rPr>
        <w:t>.</w:t>
      </w:r>
    </w:p>
    <w:p w14:paraId="38762618" w14:textId="064092DA" w:rsidR="00CE6D0A" w:rsidRPr="00CE6D0A" w:rsidRDefault="00CD771E" w:rsidP="00CE6D0A">
      <w:pPr>
        <w:spacing w:after="0" w:line="192" w:lineRule="auto"/>
        <w:jc w:val="both"/>
        <w:rPr>
          <w:rFonts w:ascii="Sakkal Majalla" w:hAnsi="Sakkal Majalla" w:cs="Sakkal Majalla"/>
          <w:sz w:val="23"/>
          <w:szCs w:val="23"/>
          <w:rtl/>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تفسير ابن كثير، </w:t>
      </w:r>
      <w:r w:rsidR="00CE6D0A">
        <w:rPr>
          <w:rFonts w:ascii="Sakkal Majalla" w:hAnsi="Sakkal Majalla" w:cs="Sakkal Majalla" w:hint="cs"/>
          <w:sz w:val="23"/>
          <w:szCs w:val="23"/>
          <w:rtl/>
          <w:lang w:bidi="ar-EG"/>
        </w:rPr>
        <w:t xml:space="preserve">تفسير الشعراوي، تفسير محمد سيد طنطاوي (الوسيط)،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p>
    <w:p w14:paraId="3ECE2FDE" w14:textId="41CD102C" w:rsidR="00215E22" w:rsidRPr="00AE1ADE" w:rsidRDefault="00373650" w:rsidP="006E6286">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15E22" w:rsidRPr="00AE1ADE"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52A6E" w14:textId="77777777" w:rsidR="00291BDB" w:rsidRDefault="00291BDB" w:rsidP="0046340F">
      <w:pPr>
        <w:spacing w:after="0" w:line="240" w:lineRule="auto"/>
      </w:pPr>
      <w:r>
        <w:separator/>
      </w:r>
    </w:p>
  </w:endnote>
  <w:endnote w:type="continuationSeparator" w:id="0">
    <w:p w14:paraId="3E0398E0" w14:textId="77777777" w:rsidR="00291BDB" w:rsidRDefault="00291BD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C02D7308-D93D-458C-9059-69F1491A1081}"/>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5DC70DF-087C-4605-8C39-256A6B2BFA99}"/>
    <w:embedBold r:id="rId3" w:fontKey="{74F66B3F-C389-482E-8B4B-144E805AE61F}"/>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21A77556-8239-4034-B5AE-3203CC30E5CE}"/>
    <w:embedBold r:id="rId5" w:fontKey="{5F5DDB6F-B06E-480A-A629-0DD39268B09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351E1" w14:textId="77777777" w:rsidR="00291BDB" w:rsidRDefault="00291BDB" w:rsidP="0046340F">
      <w:pPr>
        <w:spacing w:after="0" w:line="240" w:lineRule="auto"/>
      </w:pPr>
      <w:r>
        <w:separator/>
      </w:r>
    </w:p>
  </w:footnote>
  <w:footnote w:type="continuationSeparator" w:id="0">
    <w:p w14:paraId="1597E30A" w14:textId="77777777" w:rsidR="00291BDB" w:rsidRDefault="00291BD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1BDB"/>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39AD"/>
    <w:rsid w:val="00324623"/>
    <w:rsid w:val="003252B2"/>
    <w:rsid w:val="003258AB"/>
    <w:rsid w:val="00325F5C"/>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1161"/>
    <w:rsid w:val="004E2335"/>
    <w:rsid w:val="004E23DB"/>
    <w:rsid w:val="004E3388"/>
    <w:rsid w:val="004F025F"/>
    <w:rsid w:val="004F122A"/>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1B1"/>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FC3"/>
    <w:rsid w:val="00BD233B"/>
    <w:rsid w:val="00BD236F"/>
    <w:rsid w:val="00BD2750"/>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1279"/>
    <w:rsid w:val="00F22186"/>
    <w:rsid w:val="00F23BC4"/>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069FE"/>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1340</Words>
  <Characters>7577</Characters>
  <Application>Microsoft Office Word</Application>
  <DocSecurity>0</DocSecurity>
  <Lines>103</Lines>
  <Paragraphs>55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2026-01-22T13:07:00Z</dcterms:created>
  <dcterms:modified xsi:type="dcterms:W3CDTF">2026-01-22T13:07:00Z</dcterms:modified>
</cp:coreProperties>
</file>