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0182F9AC" w14:textId="77777777" w:rsidR="00E61F14" w:rsidRDefault="00E61F14"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E61F14">
        <w:rPr>
          <w:rFonts w:ascii="Sakkal Majalla" w:hAnsi="Sakkal Majalla" w:cs="PT Bold Heading"/>
          <w:sz w:val="64"/>
          <w:szCs w:val="64"/>
          <w:rtl/>
        </w:rPr>
        <w:t>المِهَنُ في الإسلامِ طريقُ العُمرانِ والإيمانِ معًا</w:t>
      </w:r>
      <w:r w:rsidRPr="00ED141C">
        <w:rPr>
          <w:rFonts w:ascii="Sakkal Majalla" w:hAnsi="Sakkal Majalla" w:cs="PT Bold Heading"/>
          <w:sz w:val="64"/>
          <w:szCs w:val="64"/>
          <w:rtl/>
        </w:rPr>
        <w:t xml:space="preserve"> </w:t>
      </w:r>
    </w:p>
    <w:p w14:paraId="0F85B54A" w14:textId="453BCA84"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E61F14">
        <w:rPr>
          <w:rFonts w:ascii="Simplified Arabic" w:hAnsi="Simplified Arabic" w:cs="PT Bold Heading" w:hint="cs"/>
          <w:sz w:val="36"/>
          <w:szCs w:val="36"/>
          <w:rtl/>
        </w:rPr>
        <w:t>4 شعبان</w:t>
      </w:r>
      <w:r w:rsidR="0030059B">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61F14">
        <w:rPr>
          <w:rFonts w:ascii="Simplified Arabic" w:hAnsi="Simplified Arabic" w:cs="PT Bold Heading" w:hint="cs"/>
          <w:sz w:val="36"/>
          <w:szCs w:val="36"/>
          <w:rtl/>
        </w:rPr>
        <w:t>23</w:t>
      </w:r>
      <w:r w:rsidR="0030059B">
        <w:rPr>
          <w:rFonts w:ascii="Simplified Arabic" w:hAnsi="Simplified Arabic" w:cs="PT Bold Heading" w:hint="cs"/>
          <w:sz w:val="36"/>
          <w:szCs w:val="36"/>
          <w:rtl/>
        </w:rPr>
        <w:t xml:space="preserve"> يناير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2A777D82" w14:textId="77777777" w:rsidR="00E61F14" w:rsidRPr="00E61F14" w:rsidRDefault="00E61F14" w:rsidP="00E61F14">
      <w:pPr>
        <w:bidi/>
        <w:spacing w:after="12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الحمدُ للهِ ربِّ العالمينَ، نَحْمَدُهُ تعالى حمدَ الشاكرينَ، ونَشْكُرُهُ شكرَ الحامدينَ</w:t>
      </w:r>
      <w:r w:rsidRPr="00E61F14">
        <w:rPr>
          <w:rFonts w:ascii="Sakkal Majalla" w:hAnsi="Sakkal Majalla" w:cs="Sakkal Majalla"/>
          <w:sz w:val="48"/>
          <w:szCs w:val="48"/>
          <w:lang w:bidi="ar-EG"/>
        </w:rPr>
        <w:t>.</w:t>
      </w:r>
    </w:p>
    <w:p w14:paraId="4516A770" w14:textId="77638694" w:rsidR="00E61F14" w:rsidRPr="00E61F14" w:rsidRDefault="00E61F14" w:rsidP="00E61F14">
      <w:pPr>
        <w:bidi/>
        <w:spacing w:after="120" w:line="240" w:lineRule="auto"/>
        <w:jc w:val="both"/>
        <w:rPr>
          <w:rFonts w:ascii="Sakkal Majalla" w:hAnsi="Sakkal Majalla" w:cs="Sakkal Majalla" w:hint="cs"/>
          <w:sz w:val="48"/>
          <w:szCs w:val="48"/>
          <w:rtl/>
          <w:lang w:bidi="ar-EG"/>
        </w:rPr>
      </w:pPr>
      <w:r w:rsidRPr="00E61F14">
        <w:rPr>
          <w:rFonts w:ascii="Sakkal Majalla" w:hAnsi="Sakkal Majalla" w:cs="Sakkal Majalla"/>
          <w:sz w:val="48"/>
          <w:szCs w:val="48"/>
          <w:rtl/>
          <w:lang w:bidi="ar-EG"/>
        </w:rPr>
        <w:t xml:space="preserve">وأشهدُ أن لا إلهَ إلا اللهُ، وحدَهُ لا شريكَ له، له الملكُ وله الحمدُ يُحْيي ويُميتُ، وهو على كلِّ شيءٍ قديرٌ، القائلِ في كتابِه </w:t>
      </w:r>
      <w:r w:rsidRPr="00E61F14">
        <w:rPr>
          <w:rFonts w:ascii="Sakkal Majalla" w:hAnsi="Sakkal Majalla" w:cs="Sakkal Majalla" w:hint="cs"/>
          <w:sz w:val="48"/>
          <w:szCs w:val="48"/>
          <w:rtl/>
          <w:lang w:bidi="ar-EG"/>
        </w:rPr>
        <w:t xml:space="preserve">العزيزِ: </w:t>
      </w:r>
      <w:r w:rsidRPr="00E61F14">
        <w:rPr>
          <w:rFonts w:ascii="Sakkal Majalla" w:hAnsi="Sakkal Majalla" w:cs="Sakkal Majalla" w:hint="cs"/>
          <w:b/>
          <w:bCs/>
          <w:color w:val="EE0000"/>
          <w:sz w:val="48"/>
          <w:szCs w:val="48"/>
          <w:rtl/>
          <w:lang w:bidi="ar-EG"/>
        </w:rPr>
        <w:t>((وَإِلَىٰ</w:t>
      </w:r>
      <w:r w:rsidRPr="00E61F14">
        <w:rPr>
          <w:rFonts w:ascii="Sakkal Majalla" w:hAnsi="Sakkal Majalla" w:cs="Sakkal Majalla"/>
          <w:b/>
          <w:bCs/>
          <w:color w:val="EE0000"/>
          <w:sz w:val="48"/>
          <w:szCs w:val="48"/>
          <w:rtl/>
          <w:lang w:bidi="ar-EG"/>
        </w:rPr>
        <w:t xml:space="preserve"> ثَمُودَ أَخَاهُمْ صَالِحًا ۚ قَالَ يَا قَوْمِ اعْبُدُوا اللَّهَ مَا لَكُم مِّنْ إِلَٰهٍ غَيْرُهُ ۖ هُوَ أَنشَأَكُم مِّنَ الْأَرْضِ وَاسْتَعْمَرَكُمْ فِيهَا فَاسْتَغْفِرُوهُ ثُمَّ تُوبُوا إِلَيْهِ ۚ إِنَّ رَبِّي قَرِيبٌ </w:t>
      </w:r>
      <w:r w:rsidRPr="00E61F14">
        <w:rPr>
          <w:rFonts w:ascii="Sakkal Majalla" w:hAnsi="Sakkal Majalla" w:cs="Sakkal Majalla" w:hint="cs"/>
          <w:b/>
          <w:bCs/>
          <w:color w:val="EE0000"/>
          <w:sz w:val="48"/>
          <w:szCs w:val="48"/>
          <w:rtl/>
          <w:lang w:bidi="ar-EG"/>
        </w:rPr>
        <w:t>مُّجِيبٌ)</w:t>
      </w:r>
      <w:r w:rsidRPr="00E61F14">
        <w:rPr>
          <w:rFonts w:ascii="Sakkal Majalla" w:hAnsi="Sakkal Majalla" w:cs="Sakkal Majalla"/>
          <w:b/>
          <w:bCs/>
          <w:color w:val="EE0000"/>
          <w:sz w:val="48"/>
          <w:szCs w:val="48"/>
          <w:rtl/>
          <w:lang w:bidi="ar-EG"/>
        </w:rPr>
        <w:t>)</w:t>
      </w:r>
      <w:r w:rsidRPr="00E61F14">
        <w:rPr>
          <w:rFonts w:ascii="Sakkal Majalla" w:hAnsi="Sakkal Majalla" w:cs="Sakkal Majalla"/>
          <w:sz w:val="48"/>
          <w:szCs w:val="48"/>
          <w:rtl/>
          <w:lang w:bidi="ar-EG"/>
        </w:rPr>
        <w:t xml:space="preserve"> سورةُ هودٍ</w:t>
      </w:r>
      <w:r w:rsidRPr="00E61F14">
        <w:rPr>
          <w:rFonts w:ascii="Sakkal Majalla" w:hAnsi="Sakkal Majalla" w:cs="Sakkal Majalla" w:hint="cs"/>
          <w:sz w:val="48"/>
          <w:szCs w:val="48"/>
          <w:rtl/>
          <w:lang w:bidi="ar-EG"/>
        </w:rPr>
        <w:t xml:space="preserve"> 61.</w:t>
      </w:r>
    </w:p>
    <w:p w14:paraId="36491A7A" w14:textId="77777777" w:rsidR="00942459" w:rsidRDefault="00E61F14" w:rsidP="00E61F14">
      <w:pPr>
        <w:bidi/>
        <w:spacing w:after="120" w:line="240" w:lineRule="auto"/>
        <w:jc w:val="both"/>
        <w:rPr>
          <w:rFonts w:ascii="Sakkal Majalla" w:hAnsi="Sakkal Majalla" w:cs="Sakkal Majalla"/>
          <w:sz w:val="48"/>
          <w:szCs w:val="48"/>
          <w:rtl/>
          <w:lang w:bidi="ar-EG"/>
        </w:rPr>
      </w:pPr>
      <w:r w:rsidRPr="00E61F14">
        <w:rPr>
          <w:rFonts w:ascii="Sakkal Majalla" w:hAnsi="Sakkal Majalla" w:cs="Sakkal Majalla"/>
          <w:sz w:val="48"/>
          <w:szCs w:val="48"/>
          <w:rtl/>
          <w:lang w:bidi="ar-EG"/>
        </w:rPr>
        <w:t xml:space="preserve">وأشهدُ أنَّ سيِّدَنا محمداً عبدُهُ ورسولُهُ، وصفيُّهُ من خلقِه وحبيبُهُ، اللهمَّ صلِّ وسلِّمْ وزِدْ وبارِكْ عليه وعلى </w:t>
      </w:r>
      <w:proofErr w:type="spellStart"/>
      <w:r w:rsidRPr="00E61F14">
        <w:rPr>
          <w:rFonts w:ascii="Sakkal Majalla" w:hAnsi="Sakkal Majalla" w:cs="Sakkal Majalla"/>
          <w:sz w:val="48"/>
          <w:szCs w:val="48"/>
          <w:rtl/>
          <w:lang w:bidi="ar-EG"/>
        </w:rPr>
        <w:t>آلِه</w:t>
      </w:r>
      <w:proofErr w:type="spellEnd"/>
      <w:r w:rsidRPr="00E61F14">
        <w:rPr>
          <w:rFonts w:ascii="Sakkal Majalla" w:hAnsi="Sakkal Majalla" w:cs="Sakkal Majalla"/>
          <w:sz w:val="48"/>
          <w:szCs w:val="48"/>
          <w:rtl/>
          <w:lang w:bidi="ar-EG"/>
        </w:rPr>
        <w:t xml:space="preserve"> وصحبِه أجمعينَ، حقَّ قدرِه ومقدارِه العظيمِ</w:t>
      </w:r>
      <w:r w:rsidRPr="00E61F14">
        <w:rPr>
          <w:rFonts w:ascii="Sakkal Majalla" w:hAnsi="Sakkal Majalla" w:cs="Sakkal Majalla"/>
          <w:sz w:val="48"/>
          <w:szCs w:val="48"/>
          <w:lang w:bidi="ar-EG"/>
        </w:rPr>
        <w:t>.</w:t>
      </w:r>
    </w:p>
    <w:p w14:paraId="6BA06A3D" w14:textId="530D0A18" w:rsidR="00E61F14" w:rsidRPr="00E61F14" w:rsidRDefault="00E61F14" w:rsidP="00942459">
      <w:pPr>
        <w:bidi/>
        <w:spacing w:after="120" w:line="240" w:lineRule="auto"/>
        <w:jc w:val="both"/>
        <w:rPr>
          <w:rFonts w:ascii="Sakkal Majalla" w:hAnsi="Sakkal Majalla" w:cs="PT Bold Heading"/>
          <w:sz w:val="48"/>
          <w:szCs w:val="48"/>
          <w:lang w:bidi="ar-EG"/>
        </w:rPr>
      </w:pPr>
      <w:r w:rsidRPr="00E61F14">
        <w:rPr>
          <w:rFonts w:ascii="Sakkal Majalla" w:hAnsi="Sakkal Majalla" w:cs="Sakkal Majalla" w:hint="cs"/>
          <w:sz w:val="48"/>
          <w:szCs w:val="48"/>
          <w:rtl/>
          <w:lang w:bidi="ar-EG"/>
        </w:rPr>
        <w:t xml:space="preserve"> </w:t>
      </w:r>
      <w:r w:rsidRPr="00E61F14">
        <w:rPr>
          <w:rFonts w:ascii="Sakkal Majalla" w:hAnsi="Sakkal Majalla" w:cs="PT Bold Heading"/>
          <w:sz w:val="48"/>
          <w:szCs w:val="48"/>
          <w:rtl/>
          <w:lang w:bidi="ar-EG"/>
        </w:rPr>
        <w:t>أمَّا بعدُ</w:t>
      </w:r>
    </w:p>
    <w:p w14:paraId="04189CB3" w14:textId="44CBFA92" w:rsidR="00E61F14" w:rsidRPr="00E61F14" w:rsidRDefault="00E61F14" w:rsidP="00E61F14">
      <w:pPr>
        <w:bidi/>
        <w:spacing w:after="120" w:line="240" w:lineRule="auto"/>
        <w:jc w:val="both"/>
        <w:rPr>
          <w:rFonts w:ascii="Sakkal Majalla" w:hAnsi="Sakkal Majalla" w:cs="Sakkal Majalla" w:hint="cs"/>
          <w:sz w:val="48"/>
          <w:szCs w:val="48"/>
          <w:rtl/>
          <w:lang w:bidi="ar-EG"/>
        </w:rPr>
      </w:pPr>
      <w:r w:rsidRPr="00E61F14">
        <w:rPr>
          <w:rFonts w:ascii="Sakkal Majalla" w:hAnsi="Sakkal Majalla" w:cs="Sakkal Majalla"/>
          <w:sz w:val="48"/>
          <w:szCs w:val="48"/>
          <w:rtl/>
          <w:lang w:bidi="ar-EG"/>
        </w:rPr>
        <w:t xml:space="preserve">أيُّها المسلمونَ، فإنَّ احترافَ المِهَنِ وإتقانَها هو سبيلُ أيِّ أُمَّةٍ من الأُممِ تريدُ التقدُّمَ والرَّخاءَ، وإنَّ التعميرَ والبنيانَ هي الرسالةُ المنوطُ بها الإنسانُ منذ أوجدهُ على الأرضِ ربُّنا الرحمنُ، وإنَّ التهاونَ والتكاسلَ في أداءِ ذلك لهو سبيلٌ من سُبُلِ الشيطانِ، ويذهبُ بصاحبِه إلى البوارِ والخُسرانِ، ولهذا جاءَ القرآنُ الكريمُ يدعونا إلى العملِ وعمارةِ الأرضِ، قالَ تعالى: </w:t>
      </w:r>
      <w:r w:rsidRPr="00E61F14">
        <w:rPr>
          <w:rFonts w:ascii="Sakkal Majalla" w:hAnsi="Sakkal Majalla" w:cs="Sakkal Majalla"/>
          <w:b/>
          <w:bCs/>
          <w:color w:val="EE0000"/>
          <w:sz w:val="48"/>
          <w:szCs w:val="48"/>
          <w:rtl/>
          <w:lang w:bidi="ar-EG"/>
        </w:rPr>
        <w:t>((وَقُلِ اعْمَلُوا فَسَيَرَى اللَّهُ عَمَلَكُمْ وَرَسُولُهُ وَالْمُؤْمِنُونَ ۖ وَسَتُرَدُّونَ إِلَىٰ عَالِمِ الْغَيْبِ وَالشَّهَادَةِ فَيُنَبِّئُكُم بِمَا كُنتُمْ تَعْمَلُونَ))</w:t>
      </w:r>
      <w:r w:rsidRPr="00E61F14">
        <w:rPr>
          <w:rFonts w:ascii="Sakkal Majalla" w:hAnsi="Sakkal Majalla" w:cs="Sakkal Majalla"/>
          <w:sz w:val="48"/>
          <w:szCs w:val="48"/>
          <w:rtl/>
          <w:lang w:bidi="ar-EG"/>
        </w:rPr>
        <w:t xml:space="preserve"> </w:t>
      </w:r>
      <w:r w:rsidRPr="00E61F14">
        <w:rPr>
          <w:rFonts w:ascii="Sakkal Majalla" w:hAnsi="Sakkal Majalla" w:cs="Sakkal Majalla"/>
          <w:sz w:val="48"/>
          <w:szCs w:val="48"/>
          <w:rtl/>
          <w:lang w:bidi="ar-EG"/>
        </w:rPr>
        <w:lastRenderedPageBreak/>
        <w:t xml:space="preserve">سورةُ التوبةِ (105)، وقالَ: </w:t>
      </w:r>
      <w:r w:rsidRPr="00E61F14">
        <w:rPr>
          <w:rFonts w:ascii="Sakkal Majalla" w:hAnsi="Sakkal Majalla" w:cs="Sakkal Majalla"/>
          <w:b/>
          <w:bCs/>
          <w:color w:val="EE0000"/>
          <w:sz w:val="48"/>
          <w:szCs w:val="48"/>
          <w:rtl/>
          <w:lang w:bidi="ar-EG"/>
        </w:rPr>
        <w:t>((هُوَ أَنشَأَكُم مِّنَ الْأَرْضِ وَاسْتَعْمَرَكُمْ فِيهَا فَاسْتَغْفِرُوهُ ثُمَّ تُوبُوا إِلَيْهِ ۚ إِنَّ رَبِّي قَرِيبٌ مُّجِيبٌ))</w:t>
      </w:r>
      <w:r w:rsidRPr="00E61F14">
        <w:rPr>
          <w:rFonts w:ascii="Sakkal Majalla" w:hAnsi="Sakkal Majalla" w:cs="Sakkal Majalla"/>
          <w:sz w:val="48"/>
          <w:szCs w:val="48"/>
          <w:rtl/>
          <w:lang w:bidi="ar-EG"/>
        </w:rPr>
        <w:t xml:space="preserve"> سورةُ هودٍ</w:t>
      </w:r>
      <w:r w:rsidRPr="00E61F14">
        <w:rPr>
          <w:rFonts w:ascii="Sakkal Majalla" w:hAnsi="Sakkal Majalla" w:cs="Sakkal Majalla"/>
          <w:sz w:val="48"/>
          <w:szCs w:val="48"/>
          <w:lang w:bidi="ar-EG"/>
        </w:rPr>
        <w:t xml:space="preserve"> </w:t>
      </w:r>
      <w:r w:rsidRPr="00E61F14">
        <w:rPr>
          <w:rFonts w:ascii="Sakkal Majalla" w:hAnsi="Sakkal Majalla" w:cs="Sakkal Majalla"/>
          <w:sz w:val="48"/>
          <w:szCs w:val="48"/>
          <w:lang w:bidi="ar-EG"/>
        </w:rPr>
        <w:t xml:space="preserve"> 61</w:t>
      </w:r>
      <w:r w:rsidRPr="00E61F14">
        <w:rPr>
          <w:rFonts w:ascii="Sakkal Majalla" w:hAnsi="Sakkal Majalla" w:cs="Sakkal Majalla" w:hint="cs"/>
          <w:sz w:val="48"/>
          <w:szCs w:val="48"/>
          <w:rtl/>
          <w:lang w:bidi="ar-EG"/>
        </w:rPr>
        <w:t>.</w:t>
      </w:r>
    </w:p>
    <w:p w14:paraId="3F40404A" w14:textId="35A4CFAD" w:rsidR="00E61F14" w:rsidRPr="00E61F14" w:rsidRDefault="00E61F14" w:rsidP="00E61F14">
      <w:pPr>
        <w:bidi/>
        <w:spacing w:after="120" w:line="240" w:lineRule="auto"/>
        <w:jc w:val="both"/>
        <w:rPr>
          <w:rFonts w:ascii="Sakkal Majalla" w:hAnsi="Sakkal Majalla" w:cs="Sakkal Majalla"/>
          <w:color w:val="00B050"/>
          <w:sz w:val="48"/>
          <w:szCs w:val="48"/>
          <w:lang w:bidi="ar-EG"/>
        </w:rPr>
      </w:pPr>
      <w:r w:rsidRPr="00E61F14">
        <w:rPr>
          <w:rFonts w:ascii="Sakkal Majalla" w:hAnsi="Sakkal Majalla" w:cs="Sakkal Majalla"/>
          <w:sz w:val="48"/>
          <w:szCs w:val="48"/>
          <w:rtl/>
          <w:lang w:bidi="ar-EG"/>
        </w:rPr>
        <w:t>أيُّها المسلمونَ، فمن أجلِّ ما تمثِّلهُ المِهَنُ من قيمةٍ ومكانةٍ عظيمةٍ في الحياةِ، امتهنَها واحترفَها خيارُ خلقِ اللهِ، وهم رسلُ اللهِ صلواتُ ربِّي وسلامُهُ عليهم أجمعينَ، فعلى سبيلِ المثالِ هذا نوحٌ عليه السلامُ كان نجاراً، قالَ تعالى:</w:t>
      </w:r>
      <w:r w:rsidRPr="00E61F14">
        <w:rPr>
          <w:rFonts w:ascii="Sakkal Majalla" w:hAnsi="Sakkal Majalla" w:cs="Sakkal Majalla"/>
          <w:b/>
          <w:bCs/>
          <w:color w:val="EE0000"/>
          <w:sz w:val="48"/>
          <w:szCs w:val="48"/>
          <w:rtl/>
          <w:lang w:bidi="ar-EG"/>
        </w:rPr>
        <w:t xml:space="preserve"> ((وَاصْنَعِ الْفُلْكَ بِأَعْيُنِنَا وَوَحْيِنَا وَلَا تُخَاطِبْنِي فِي الَّذِينَ ظَلَمُوا ۚ إِنَّهُم مُّغْرَقُونَ)) </w:t>
      </w:r>
      <w:r w:rsidRPr="00E61F14">
        <w:rPr>
          <w:rFonts w:ascii="Sakkal Majalla" w:hAnsi="Sakkal Majalla" w:cs="Sakkal Majalla"/>
          <w:sz w:val="48"/>
          <w:szCs w:val="48"/>
          <w:rtl/>
          <w:lang w:bidi="ar-EG"/>
        </w:rPr>
        <w:t>سورةُ هودٍ (37)، وداودُ عليه السلامُ كان حدَّاداً،</w:t>
      </w:r>
      <w:r w:rsidRPr="00E61F14">
        <w:rPr>
          <w:rFonts w:ascii="Sakkal Majalla" w:hAnsi="Sakkal Majalla" w:cs="Sakkal Majalla"/>
          <w:b/>
          <w:bCs/>
          <w:color w:val="EE0000"/>
          <w:sz w:val="48"/>
          <w:szCs w:val="48"/>
          <w:rtl/>
          <w:lang w:bidi="ar-EG"/>
        </w:rPr>
        <w:t xml:space="preserve"> ((وَلَقَدْ آتَيْنَا دَاوُودَ مِنَّا فَضْلًا ۖ يَا جِبَالُ أَوِّبِي مَعَهُ وَالطَّيْرَ ۖ وَأَلَنَّا لَهُ الْحَدِيدَ </w:t>
      </w:r>
      <w:r w:rsidRPr="00E61F14">
        <w:rPr>
          <w:rFonts w:ascii="Sakkal Majalla" w:hAnsi="Sakkal Majalla" w:cs="Sakkal Majalla"/>
          <w:sz w:val="48"/>
          <w:szCs w:val="48"/>
          <w:rtl/>
          <w:lang w:bidi="ar-EG"/>
        </w:rPr>
        <w:t>(10)</w:t>
      </w:r>
      <w:r w:rsidRPr="00E61F14">
        <w:rPr>
          <w:rFonts w:ascii="Sakkal Majalla" w:hAnsi="Sakkal Majalla" w:cs="Sakkal Majalla"/>
          <w:b/>
          <w:bCs/>
          <w:color w:val="EE0000"/>
          <w:sz w:val="48"/>
          <w:szCs w:val="48"/>
          <w:rtl/>
          <w:lang w:bidi="ar-EG"/>
        </w:rPr>
        <w:t xml:space="preserve"> أَنِ اعْمَلْ سَابِغَاتٍ وَقَدِّرْ فِي السَّرْدِ ۖ وَاعْمَلُوا صَالِحًا ۖ إِنِّي بِمَا تَعْمَلُونَ بَصِيرٌ</w:t>
      </w:r>
      <w:r w:rsidRPr="00E61F14">
        <w:rPr>
          <w:rFonts w:ascii="Sakkal Majalla" w:hAnsi="Sakkal Majalla" w:cs="Sakkal Majalla"/>
          <w:b/>
          <w:bCs/>
          <w:color w:val="EE0000"/>
          <w:sz w:val="48"/>
          <w:szCs w:val="48"/>
          <w:lang w:bidi="ar-EG"/>
        </w:rPr>
        <w:t xml:space="preserve"> (</w:t>
      </w:r>
      <w:r w:rsidRPr="00E61F14">
        <w:rPr>
          <w:rFonts w:ascii="Sakkal Majalla" w:hAnsi="Sakkal Majalla" w:cs="Sakkal Majalla"/>
          <w:b/>
          <w:bCs/>
          <w:color w:val="EE0000"/>
          <w:sz w:val="48"/>
          <w:szCs w:val="48"/>
          <w:rtl/>
          <w:lang w:bidi="ar-EG"/>
        </w:rPr>
        <w:t>11</w:t>
      </w:r>
      <w:r w:rsidRPr="00E61F14">
        <w:rPr>
          <w:rFonts w:ascii="Sakkal Majalla" w:hAnsi="Sakkal Majalla" w:cs="Sakkal Majalla"/>
          <w:b/>
          <w:bCs/>
          <w:color w:val="EE0000"/>
          <w:sz w:val="48"/>
          <w:szCs w:val="48"/>
          <w:lang w:bidi="ar-EG"/>
        </w:rPr>
        <w:t xml:space="preserve">) </w:t>
      </w:r>
      <w:r w:rsidRPr="00E61F14">
        <w:rPr>
          <w:rFonts w:ascii="Sakkal Majalla" w:hAnsi="Sakkal Majalla" w:cs="Sakkal Majalla"/>
          <w:b/>
          <w:bCs/>
          <w:color w:val="EE0000"/>
          <w:sz w:val="48"/>
          <w:szCs w:val="48"/>
          <w:rtl/>
          <w:lang w:bidi="ar-EG"/>
        </w:rPr>
        <w:t>))</w:t>
      </w:r>
      <w:r w:rsidRPr="00E61F14">
        <w:rPr>
          <w:rFonts w:ascii="Sakkal Majalla" w:hAnsi="Sakkal Majalla" w:cs="Sakkal Majalla"/>
          <w:sz w:val="48"/>
          <w:szCs w:val="48"/>
          <w:rtl/>
          <w:lang w:bidi="ar-EG"/>
        </w:rPr>
        <w:t xml:space="preserve"> سورةُ سبأَ، كما ذكرَ النبيُّ ﷺ أنَّ نبيَّ اللهِ زكريا كان نجاراً، ففي صحيحِ مسلمٍ من حديثِ أبي هريرةَ رضيَ اللهُ عنهُ أنَّهُ قالَ ﷺ: </w:t>
      </w:r>
      <w:r w:rsidRPr="00E61F14">
        <w:rPr>
          <w:rFonts w:ascii="Sakkal Majalla" w:hAnsi="Sakkal Majalla" w:cs="Sakkal Majalla"/>
          <w:color w:val="00B050"/>
          <w:sz w:val="48"/>
          <w:szCs w:val="48"/>
          <w:rtl/>
          <w:lang w:bidi="ar-EG"/>
        </w:rPr>
        <w:t>((</w:t>
      </w:r>
      <w:r w:rsidRPr="00E61F14">
        <w:rPr>
          <w:rFonts w:ascii="Sakkal Majalla" w:hAnsi="Sakkal Majalla" w:cs="Sakkal Majalla"/>
          <w:b/>
          <w:bCs/>
          <w:color w:val="00B050"/>
          <w:sz w:val="48"/>
          <w:szCs w:val="48"/>
          <w:rtl/>
          <w:lang w:bidi="ar-EG"/>
        </w:rPr>
        <w:t xml:space="preserve">كانَ </w:t>
      </w:r>
      <w:proofErr w:type="spellStart"/>
      <w:r w:rsidRPr="00E61F14">
        <w:rPr>
          <w:rFonts w:ascii="Sakkal Majalla" w:hAnsi="Sakkal Majalla" w:cs="Sakkal Majalla"/>
          <w:b/>
          <w:bCs/>
          <w:color w:val="00B050"/>
          <w:sz w:val="48"/>
          <w:szCs w:val="48"/>
          <w:rtl/>
          <w:lang w:bidi="ar-EG"/>
        </w:rPr>
        <w:t>زَكَرِيَّاءُ</w:t>
      </w:r>
      <w:proofErr w:type="spellEnd"/>
      <w:r w:rsidRPr="00E61F14">
        <w:rPr>
          <w:rFonts w:ascii="Sakkal Majalla" w:hAnsi="Sakkal Majalla" w:cs="Sakkal Majalla"/>
          <w:b/>
          <w:bCs/>
          <w:color w:val="00B050"/>
          <w:sz w:val="48"/>
          <w:szCs w:val="48"/>
          <w:rtl/>
          <w:lang w:bidi="ar-EG"/>
        </w:rPr>
        <w:t xml:space="preserve"> نَجَّارًا</w:t>
      </w:r>
      <w:r w:rsidRPr="00E61F14">
        <w:rPr>
          <w:rFonts w:ascii="Sakkal Majalla" w:hAnsi="Sakkal Majalla" w:cs="Sakkal Majalla"/>
          <w:color w:val="00B050"/>
          <w:sz w:val="48"/>
          <w:szCs w:val="48"/>
          <w:rtl/>
          <w:lang w:bidi="ar-EG"/>
        </w:rPr>
        <w:t>))</w:t>
      </w:r>
      <w:r w:rsidRPr="00E61F14">
        <w:rPr>
          <w:rFonts w:ascii="Sakkal Majalla" w:hAnsi="Sakkal Majalla" w:cs="Sakkal Majalla"/>
          <w:sz w:val="48"/>
          <w:szCs w:val="48"/>
          <w:rtl/>
          <w:lang w:bidi="ar-EG"/>
        </w:rPr>
        <w:t xml:space="preserve">. وأسعدُ الخلقِ وحبيبُ الحقِّ ﷺ احترفَ التجارةَ، كما امتهنَ قبلَها مهنةَ رعيِ الأغنامِ، ففي صحيحِ البخاريِّ من حديثِ أبي هريرةَ رضيَ اللهُ عنهُ أنَّهُ قالَ ﷺ: </w:t>
      </w:r>
      <w:r w:rsidRPr="00E61F14">
        <w:rPr>
          <w:rFonts w:ascii="Sakkal Majalla" w:hAnsi="Sakkal Majalla" w:cs="Sakkal Majalla" w:hint="cs"/>
          <w:b/>
          <w:bCs/>
          <w:color w:val="00B050"/>
          <w:sz w:val="48"/>
          <w:szCs w:val="48"/>
          <w:rtl/>
          <w:lang w:bidi="ar-EG"/>
        </w:rPr>
        <w:t>((ما</w:t>
      </w:r>
      <w:r w:rsidRPr="00E61F14">
        <w:rPr>
          <w:rFonts w:ascii="Sakkal Majalla" w:hAnsi="Sakkal Majalla" w:cs="Sakkal Majalla"/>
          <w:b/>
          <w:bCs/>
          <w:color w:val="00B050"/>
          <w:sz w:val="48"/>
          <w:szCs w:val="48"/>
          <w:rtl/>
          <w:lang w:bidi="ar-EG"/>
        </w:rPr>
        <w:t xml:space="preserve"> بَعَثَ اللَّهُ نَبِيًّا إلّا رَعَى الغَنَمَ، فقالَ أصحابُهُ: وأنتَ؟ فقالَ: نعمْ، كنتُ أرعاها على قَرَاريطَ لأهلِ </w:t>
      </w:r>
      <w:r w:rsidRPr="00E61F14">
        <w:rPr>
          <w:rFonts w:ascii="Sakkal Majalla" w:hAnsi="Sakkal Majalla" w:cs="Sakkal Majalla" w:hint="cs"/>
          <w:b/>
          <w:bCs/>
          <w:color w:val="00B050"/>
          <w:sz w:val="48"/>
          <w:szCs w:val="48"/>
          <w:rtl/>
          <w:lang w:bidi="ar-EG"/>
        </w:rPr>
        <w:t>مكَّةَ)</w:t>
      </w:r>
      <w:r w:rsidRPr="00E61F14">
        <w:rPr>
          <w:rFonts w:ascii="Sakkal Majalla" w:hAnsi="Sakkal Majalla" w:cs="Sakkal Majalla"/>
          <w:b/>
          <w:bCs/>
          <w:color w:val="00B050"/>
          <w:sz w:val="48"/>
          <w:szCs w:val="48"/>
          <w:rtl/>
          <w:lang w:bidi="ar-EG"/>
        </w:rPr>
        <w:t>)</w:t>
      </w:r>
      <w:r w:rsidRPr="00E61F14">
        <w:rPr>
          <w:rFonts w:ascii="Sakkal Majalla" w:hAnsi="Sakkal Majalla" w:cs="Sakkal Majalla"/>
          <w:b/>
          <w:bCs/>
          <w:color w:val="00B050"/>
          <w:sz w:val="48"/>
          <w:szCs w:val="48"/>
          <w:lang w:bidi="ar-EG"/>
        </w:rPr>
        <w:t>.</w:t>
      </w:r>
    </w:p>
    <w:p w14:paraId="1EEF38BE" w14:textId="5B203C85"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 xml:space="preserve">أيُّها المسلمونَ، ما أجملَ أن تجدَ كلَّ إنسانٍ حين يمتهنُ مهنةً من المِهَنِ يتقنُها ويؤدِّيها على أكملِ وجهٍ، يقولُ النبيُّ ﷺ كما روتْ عنهُ عائشةُ رضيَ اللهُ عنها: </w:t>
      </w:r>
      <w:r w:rsidRPr="00E61F14">
        <w:rPr>
          <w:rFonts w:ascii="Sakkal Majalla" w:hAnsi="Sakkal Majalla" w:cs="Sakkal Majalla" w:hint="cs"/>
          <w:b/>
          <w:bCs/>
          <w:color w:val="00B050"/>
          <w:sz w:val="48"/>
          <w:szCs w:val="48"/>
          <w:rtl/>
          <w:lang w:bidi="ar-EG"/>
        </w:rPr>
        <w:t>((إنَّ</w:t>
      </w:r>
      <w:r w:rsidRPr="00E61F14">
        <w:rPr>
          <w:rFonts w:ascii="Sakkal Majalla" w:hAnsi="Sakkal Majalla" w:cs="Sakkal Majalla"/>
          <w:b/>
          <w:bCs/>
          <w:color w:val="00B050"/>
          <w:sz w:val="48"/>
          <w:szCs w:val="48"/>
          <w:rtl/>
          <w:lang w:bidi="ar-EG"/>
        </w:rPr>
        <w:t xml:space="preserve"> اللهَ يحبُّ إذا عملَ أحدُكم عملاً أن </w:t>
      </w:r>
      <w:r w:rsidRPr="00E61F14">
        <w:rPr>
          <w:rFonts w:ascii="Sakkal Majalla" w:hAnsi="Sakkal Majalla" w:cs="Sakkal Majalla" w:hint="cs"/>
          <w:b/>
          <w:bCs/>
          <w:color w:val="00B050"/>
          <w:sz w:val="48"/>
          <w:szCs w:val="48"/>
          <w:rtl/>
          <w:lang w:bidi="ar-EG"/>
        </w:rPr>
        <w:t>يتقنَهُ)</w:t>
      </w:r>
      <w:r w:rsidRPr="00E61F14">
        <w:rPr>
          <w:rFonts w:ascii="Sakkal Majalla" w:hAnsi="Sakkal Majalla" w:cs="Sakkal Majalla"/>
          <w:b/>
          <w:bCs/>
          <w:color w:val="00B050"/>
          <w:sz w:val="48"/>
          <w:szCs w:val="48"/>
          <w:rtl/>
          <w:lang w:bidi="ar-EG"/>
        </w:rPr>
        <w:t>)</w:t>
      </w:r>
      <w:r w:rsidRPr="00E61F14">
        <w:rPr>
          <w:rFonts w:ascii="Sakkal Majalla" w:hAnsi="Sakkal Majalla" w:cs="Sakkal Majalla"/>
          <w:sz w:val="48"/>
          <w:szCs w:val="48"/>
          <w:rtl/>
          <w:lang w:bidi="ar-EG"/>
        </w:rPr>
        <w:t>. فحين ترى كلَّ مهنيٍّ حاذقاً في مهنتِه، كلٌّ منا في موقعِه، الطبيبَ والممرِّضَ والمهندسَ والنجَّارَ والحدَّادَ والمعلِّمَ والمزارعَ، عندئذٍ تتقدَّمُ الأُمَّةُ وتزدهرُ الإنسانيَّةُ، ويعودُ كلُّ ذلكَ علينا وعلى وطنِنا بالنفعِ العميمِ والخيرِ الوفيرِ</w:t>
      </w:r>
      <w:r w:rsidRPr="00E61F14">
        <w:rPr>
          <w:rFonts w:ascii="Sakkal Majalla" w:hAnsi="Sakkal Majalla" w:cs="Sakkal Majalla"/>
          <w:sz w:val="48"/>
          <w:szCs w:val="48"/>
          <w:lang w:bidi="ar-EG"/>
        </w:rPr>
        <w:t>.</w:t>
      </w:r>
    </w:p>
    <w:p w14:paraId="2D2024BE" w14:textId="77777777" w:rsidR="00E61F14" w:rsidRPr="00942459" w:rsidRDefault="00E61F14" w:rsidP="00942459">
      <w:pPr>
        <w:bidi/>
        <w:spacing w:after="0" w:line="240" w:lineRule="auto"/>
        <w:jc w:val="both"/>
        <w:rPr>
          <w:rFonts w:ascii="Sakkal Majalla" w:hAnsi="Sakkal Majalla" w:cs="Sakkal Majalla"/>
          <w:sz w:val="48"/>
          <w:szCs w:val="48"/>
          <w:rtl/>
          <w:lang w:bidi="ar-EG"/>
        </w:rPr>
      </w:pPr>
      <w:r w:rsidRPr="00942459">
        <w:rPr>
          <w:rFonts w:ascii="Sakkal Majalla" w:hAnsi="Sakkal Majalla" w:cs="Sakkal Majalla"/>
          <w:sz w:val="48"/>
          <w:szCs w:val="48"/>
          <w:rtl/>
          <w:lang w:bidi="ar-EG"/>
        </w:rPr>
        <w:t xml:space="preserve">يكفي الإنسانَ الذي يمتهنُ مهنةً من المِهَنِ أنَّهُ يريدُ أن يعفَّ نفسَهُ ومن يعولُ عن ذُلِّ المسألةِ ومدِّ اليدِ إلى الناسِ، وهي غايةٌ ساميةٌ وهدفٌ عظيمٌ دعانا إليهِ الإسلامُ، </w:t>
      </w:r>
      <w:r w:rsidRPr="00942459">
        <w:rPr>
          <w:rFonts w:ascii="Sakkal Majalla" w:hAnsi="Sakkal Majalla" w:cs="Sakkal Majalla"/>
          <w:sz w:val="48"/>
          <w:szCs w:val="48"/>
          <w:rtl/>
          <w:lang w:bidi="ar-EG"/>
        </w:rPr>
        <w:lastRenderedPageBreak/>
        <w:t xml:space="preserve">فقد أخرجَ المنذريُّ وغيرهُ من حديثِ كعبِ بنِ عُجرةَ وقالَ رجالُهُ ثقاتٌ: </w:t>
      </w:r>
      <w:r w:rsidRPr="00942459">
        <w:rPr>
          <w:rFonts w:ascii="Sakkal Majalla" w:hAnsi="Sakkal Majalla" w:cs="Sakkal Majalla"/>
          <w:b/>
          <w:bCs/>
          <w:color w:val="00B050"/>
          <w:sz w:val="48"/>
          <w:szCs w:val="48"/>
          <w:rtl/>
          <w:lang w:bidi="ar-EG"/>
        </w:rPr>
        <w:t>((مرَّ على النبيِّ ﷺ رجلٌ فرأى أصحابُ رسولِ اللهِ ﷺ من جلدِه ونشاطِه فقالوا: يا رسولَ اللهِ لو كان هذا في سبيلِ اللهِ، فقالَ رسولُ اللهِ ﷺ: إنْ كان خرجَ يسعى على ولدِه صغاراً فهو في سبيلِ اللهِ، وإنْ كان خرجَ يسعى على نفسِه يعفُّها فهو في سبيلِ اللهِ، وإنْ كان خرجَ يسعى رياءً ومفاخرةً فهو في سبيلِ الشيطانِ</w:t>
      </w:r>
      <w:r w:rsidRPr="00942459">
        <w:rPr>
          <w:rFonts w:ascii="Sakkal Majalla" w:hAnsi="Sakkal Majalla" w:cs="Sakkal Majalla"/>
          <w:sz w:val="48"/>
          <w:szCs w:val="48"/>
          <w:rtl/>
          <w:lang w:bidi="ar-EG"/>
        </w:rPr>
        <w:t xml:space="preserve">)). </w:t>
      </w:r>
    </w:p>
    <w:p w14:paraId="1C2ACC21" w14:textId="77777777" w:rsidR="00E61F14" w:rsidRPr="00E61F14" w:rsidRDefault="00E61F14" w:rsidP="00E61F14">
      <w:pPr>
        <w:bidi/>
        <w:spacing w:after="120" w:line="240" w:lineRule="auto"/>
        <w:jc w:val="both"/>
        <w:rPr>
          <w:rFonts w:ascii="Sakkal Majalla" w:hAnsi="Sakkal Majalla" w:cs="Sakkal Majalla"/>
          <w:sz w:val="48"/>
          <w:szCs w:val="48"/>
          <w:rtl/>
          <w:lang w:bidi="ar-EG"/>
        </w:rPr>
      </w:pPr>
      <w:r w:rsidRPr="00E61F14">
        <w:rPr>
          <w:rFonts w:ascii="Sakkal Majalla" w:hAnsi="Sakkal Majalla" w:cs="Sakkal Majalla"/>
          <w:sz w:val="48"/>
          <w:szCs w:val="48"/>
          <w:rtl/>
          <w:lang w:bidi="ar-EG"/>
        </w:rPr>
        <w:t xml:space="preserve">وعندَ البخاريِّ من حديثِ الزبيرِ بنِ العوَّامِ رضيَ اللهُ عنهُ أنَّهُ قالَ ﷺ: </w:t>
      </w:r>
      <w:r w:rsidRPr="00E61F14">
        <w:rPr>
          <w:rFonts w:ascii="Sakkal Majalla" w:hAnsi="Sakkal Majalla" w:cs="Sakkal Majalla" w:hint="cs"/>
          <w:b/>
          <w:bCs/>
          <w:color w:val="00B050"/>
          <w:sz w:val="48"/>
          <w:szCs w:val="48"/>
          <w:rtl/>
          <w:lang w:bidi="ar-EG"/>
        </w:rPr>
        <w:t>((لأنْ</w:t>
      </w:r>
      <w:r w:rsidRPr="00E61F14">
        <w:rPr>
          <w:rFonts w:ascii="Sakkal Majalla" w:hAnsi="Sakkal Majalla" w:cs="Sakkal Majalla"/>
          <w:b/>
          <w:bCs/>
          <w:color w:val="00B050"/>
          <w:sz w:val="48"/>
          <w:szCs w:val="48"/>
          <w:rtl/>
          <w:lang w:bidi="ar-EG"/>
        </w:rPr>
        <w:t xml:space="preserve"> يأخذَ أحدُكم حبلَهُ فيأتيَ بحُزمةِ الحطبِ على ظهرِه فيبيعَها فيكفَّ اللهُ بها وجهَهُ خيرٌ له من أن يسألَ الناسَ أعطوهُ أو </w:t>
      </w:r>
      <w:r w:rsidRPr="00E61F14">
        <w:rPr>
          <w:rFonts w:ascii="Sakkal Majalla" w:hAnsi="Sakkal Majalla" w:cs="Sakkal Majalla" w:hint="cs"/>
          <w:b/>
          <w:bCs/>
          <w:color w:val="00B050"/>
          <w:sz w:val="48"/>
          <w:szCs w:val="48"/>
          <w:rtl/>
          <w:lang w:bidi="ar-EG"/>
        </w:rPr>
        <w:t>منعوهُ)</w:t>
      </w:r>
      <w:r w:rsidRPr="00E61F14">
        <w:rPr>
          <w:rFonts w:ascii="Sakkal Majalla" w:hAnsi="Sakkal Majalla" w:cs="Sakkal Majalla"/>
          <w:b/>
          <w:bCs/>
          <w:color w:val="00B050"/>
          <w:sz w:val="48"/>
          <w:szCs w:val="48"/>
          <w:rtl/>
          <w:lang w:bidi="ar-EG"/>
        </w:rPr>
        <w:t>)</w:t>
      </w:r>
      <w:r w:rsidRPr="00E61F14">
        <w:rPr>
          <w:rFonts w:ascii="Sakkal Majalla" w:hAnsi="Sakkal Majalla" w:cs="Sakkal Majalla"/>
          <w:sz w:val="48"/>
          <w:szCs w:val="48"/>
          <w:rtl/>
          <w:lang w:bidi="ar-EG"/>
        </w:rPr>
        <w:t>.</w:t>
      </w:r>
    </w:p>
    <w:p w14:paraId="5A608D0A" w14:textId="0D762E28" w:rsidR="00E61F14" w:rsidRPr="00E61F14" w:rsidRDefault="00E61F14" w:rsidP="00E61F14">
      <w:pPr>
        <w:bidi/>
        <w:spacing w:after="12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 xml:space="preserve"> فالعبدُ الذي له حرفةٌ ومهنةٌ يمتهنُها من أجلِ أن يعفَّ نفسَهُ وأولادَهُ عن الناسِ هو إنسانٌ ذو قيمةٍ ومكانةٍ عظيمةٍ في الإسلامِ، ولذلك ممَّا يُؤثَرُ عن عمرَ بنِ الخطابِ رضيَ اللهُ عنهُ قولُهُ: </w:t>
      </w:r>
      <w:r w:rsidRPr="00E61F14">
        <w:rPr>
          <w:rFonts w:ascii="Sakkal Majalla" w:hAnsi="Sakkal Majalla" w:cs="Sakkal Majalla" w:hint="cs"/>
          <w:b/>
          <w:bCs/>
          <w:color w:val="00B0F0"/>
          <w:sz w:val="48"/>
          <w:szCs w:val="48"/>
          <w:rtl/>
          <w:lang w:bidi="ar-EG"/>
        </w:rPr>
        <w:t>((إنِّي</w:t>
      </w:r>
      <w:r w:rsidRPr="00E61F14">
        <w:rPr>
          <w:rFonts w:ascii="Sakkal Majalla" w:hAnsi="Sakkal Majalla" w:cs="Sakkal Majalla"/>
          <w:b/>
          <w:bCs/>
          <w:color w:val="00B0F0"/>
          <w:sz w:val="48"/>
          <w:szCs w:val="48"/>
          <w:rtl/>
          <w:lang w:bidi="ar-EG"/>
        </w:rPr>
        <w:t xml:space="preserve"> لأرى الرجلَ فيعجبُني، فأقولُ: له حِرفةٌ؟ فإن قالوا: لا، سقطَ من </w:t>
      </w:r>
      <w:r w:rsidRPr="00E61F14">
        <w:rPr>
          <w:rFonts w:ascii="Sakkal Majalla" w:hAnsi="Sakkal Majalla" w:cs="Sakkal Majalla" w:hint="cs"/>
          <w:b/>
          <w:bCs/>
          <w:color w:val="00B0F0"/>
          <w:sz w:val="48"/>
          <w:szCs w:val="48"/>
          <w:rtl/>
          <w:lang w:bidi="ar-EG"/>
        </w:rPr>
        <w:t>عيني)</w:t>
      </w:r>
      <w:r w:rsidRPr="00E61F14">
        <w:rPr>
          <w:rFonts w:ascii="Sakkal Majalla" w:hAnsi="Sakkal Majalla" w:cs="Sakkal Majalla"/>
          <w:b/>
          <w:bCs/>
          <w:color w:val="00B0F0"/>
          <w:sz w:val="48"/>
          <w:szCs w:val="48"/>
          <w:rtl/>
          <w:lang w:bidi="ar-EG"/>
        </w:rPr>
        <w:t xml:space="preserve">). </w:t>
      </w:r>
      <w:r w:rsidRPr="00E61F14">
        <w:rPr>
          <w:rFonts w:ascii="Sakkal Majalla" w:hAnsi="Sakkal Majalla" w:cs="Sakkal Majalla"/>
          <w:sz w:val="48"/>
          <w:szCs w:val="48"/>
          <w:rtl/>
          <w:lang w:bidi="ar-EG"/>
        </w:rPr>
        <w:t>بل هناكَ من العلماءِ الأفذاذِ من ارتبطَ اسمُهُ بمهنةٍ من المِهَنِ، مثلَ الآجُرِّيِّ نسبةً إلى عملِ الآجُرِّ وبيعِه، والباقلانيِّ نسبةً إلى الباقلاءِ وبيعِها، والجصَّاصِ نسبةً إلى العملِ بالجصِّ وتبييضِ الجدرانِ، والقفَّالِ والخرَّازِ والخوَّاصِ والصوَّافِ والزيَّاتِ والفرَّاءِ</w:t>
      </w:r>
      <w:r w:rsidRPr="00E61F14">
        <w:rPr>
          <w:rFonts w:ascii="Sakkal Majalla" w:hAnsi="Sakkal Majalla" w:cs="Sakkal Majalla"/>
          <w:sz w:val="48"/>
          <w:szCs w:val="48"/>
          <w:lang w:bidi="ar-EG"/>
        </w:rPr>
        <w:t>.</w:t>
      </w:r>
    </w:p>
    <w:p w14:paraId="450FA56E" w14:textId="3AC57C7E" w:rsidR="00E61F14" w:rsidRPr="00E61F14" w:rsidRDefault="00E61F14" w:rsidP="00E61F14">
      <w:pPr>
        <w:bidi/>
        <w:spacing w:after="120" w:line="240" w:lineRule="auto"/>
        <w:jc w:val="both"/>
        <w:rPr>
          <w:rFonts w:ascii="Sakkal Majalla" w:hAnsi="Sakkal Majalla" w:cs="Sakkal Majalla"/>
          <w:b/>
          <w:bCs/>
          <w:color w:val="00B0F0"/>
          <w:sz w:val="47"/>
          <w:szCs w:val="47"/>
          <w:lang w:bidi="ar-EG"/>
        </w:rPr>
      </w:pPr>
      <w:r w:rsidRPr="00E61F14">
        <w:rPr>
          <w:rFonts w:ascii="Sakkal Majalla" w:hAnsi="Sakkal Majalla" w:cs="Sakkal Majalla"/>
          <w:sz w:val="47"/>
          <w:szCs w:val="47"/>
          <w:rtl/>
          <w:lang w:bidi="ar-EG"/>
        </w:rPr>
        <w:t xml:space="preserve">أيُّها المسلمونَ، حين تطالعُ في سنَّةِ سيِّدِنا محمدٍ ﷺ فإنَّك تجدُ مدى تقديرِه وتحفيزِه ﷺ لكلِّ ماهرٍ في حرفتِه وصنعتِه، فعندَ ابنِ حبانَ وغيرهُ بسندٍ صحيحٍ من حديثِ طلقِ بنِ عليٍّ الحنفيِّ قالَ: </w:t>
      </w:r>
      <w:r w:rsidRPr="00E61F14">
        <w:rPr>
          <w:rFonts w:ascii="Sakkal Majalla" w:hAnsi="Sakkal Majalla" w:cs="Sakkal Majalla" w:hint="cs"/>
          <w:b/>
          <w:bCs/>
          <w:color w:val="00B050"/>
          <w:sz w:val="47"/>
          <w:szCs w:val="47"/>
          <w:rtl/>
          <w:lang w:bidi="ar-EG"/>
        </w:rPr>
        <w:t>((</w:t>
      </w:r>
      <w:r w:rsidRPr="00E61F14">
        <w:rPr>
          <w:rFonts w:ascii="Sakkal Majalla" w:hAnsi="Sakkal Majalla" w:cs="Sakkal Majalla"/>
          <w:b/>
          <w:bCs/>
          <w:color w:val="00B050"/>
          <w:sz w:val="47"/>
          <w:szCs w:val="47"/>
          <w:rtl/>
          <w:lang w:bidi="ar-EG"/>
        </w:rPr>
        <w:t>أنَّ</w:t>
      </w:r>
      <w:r w:rsidRPr="00E61F14">
        <w:rPr>
          <w:rFonts w:ascii="Sakkal Majalla" w:hAnsi="Sakkal Majalla" w:cs="Sakkal Majalla"/>
          <w:b/>
          <w:bCs/>
          <w:color w:val="00B050"/>
          <w:sz w:val="47"/>
          <w:szCs w:val="47"/>
          <w:rtl/>
        </w:rPr>
        <w:t xml:space="preserve"> قَيسَ بنَ طَلْقٍ حدَّثَهُم، أنَّ أباه طَلْقَ بنَ علِيٍّ قال: بَنَيتُ المسجِدَ مع رسولِ اللهِ صلَّى اللهُ عليه وسَلَّمَ، وكان يقولُ: قَرِّبِ اليَماميَّ مِن الطينِ؛ فإنَّه أحسَنُكُم له مَسًّا، وأشَدُّكُم مَنكِبًا</w:t>
      </w:r>
      <w:r w:rsidRPr="00E61F14">
        <w:rPr>
          <w:rFonts w:ascii="Sakkal Majalla" w:hAnsi="Sakkal Majalla" w:cs="Sakkal Majalla" w:hint="cs"/>
          <w:b/>
          <w:bCs/>
          <w:color w:val="00B050"/>
          <w:sz w:val="47"/>
          <w:szCs w:val="47"/>
          <w:rtl/>
          <w:lang w:bidi="ar-EG"/>
        </w:rPr>
        <w:t>)</w:t>
      </w:r>
      <w:r w:rsidRPr="00E61F14">
        <w:rPr>
          <w:rFonts w:ascii="Sakkal Majalla" w:hAnsi="Sakkal Majalla" w:cs="Sakkal Majalla"/>
          <w:b/>
          <w:bCs/>
          <w:color w:val="00B050"/>
          <w:sz w:val="47"/>
          <w:szCs w:val="47"/>
          <w:rtl/>
          <w:lang w:bidi="ar-EG"/>
        </w:rPr>
        <w:t>)</w:t>
      </w:r>
      <w:r w:rsidRPr="00E61F14">
        <w:rPr>
          <w:rFonts w:ascii="Sakkal Majalla" w:hAnsi="Sakkal Majalla" w:cs="Sakkal Majalla"/>
          <w:b/>
          <w:bCs/>
          <w:color w:val="00B0F0"/>
          <w:sz w:val="47"/>
          <w:szCs w:val="47"/>
          <w:rtl/>
          <w:lang w:bidi="ar-EG"/>
        </w:rPr>
        <w:t>.</w:t>
      </w:r>
      <w:r w:rsidRPr="00E61F14">
        <w:rPr>
          <w:rFonts w:ascii="Sakkal Majalla" w:hAnsi="Sakkal Majalla" w:cs="Sakkal Majalla"/>
          <w:sz w:val="47"/>
          <w:szCs w:val="47"/>
          <w:rtl/>
          <w:lang w:bidi="ar-EG"/>
        </w:rPr>
        <w:t xml:space="preserve"> بل وصلَ من تقديرِه وإكرامِه ﷺ لأهلِ المِهَنِ أنَّهُ قبلَ دعوةَ خيَّاطٍ دعاهُ إلى وليمةٍ، فجبرَ ﷺ بخاطرِه وأكرمَهُ بزيارتِه ﷺ</w:t>
      </w:r>
      <w:r w:rsidRPr="00E61F14">
        <w:rPr>
          <w:rFonts w:ascii="Sakkal Majalla" w:hAnsi="Sakkal Majalla" w:cs="Sakkal Majalla"/>
          <w:sz w:val="47"/>
          <w:szCs w:val="47"/>
          <w:lang w:bidi="ar-EG"/>
        </w:rPr>
        <w:t>.</w:t>
      </w:r>
    </w:p>
    <w:p w14:paraId="044A3CEA" w14:textId="77777777" w:rsidR="00E61F14" w:rsidRPr="00E61F14" w:rsidRDefault="00E61F14" w:rsidP="00E61F14">
      <w:pPr>
        <w:bidi/>
        <w:spacing w:after="120" w:line="240" w:lineRule="auto"/>
        <w:jc w:val="center"/>
        <w:rPr>
          <w:rFonts w:ascii="Sakkal Majalla" w:hAnsi="Sakkal Majalla" w:cs="PT Bold Heading"/>
          <w:sz w:val="48"/>
          <w:szCs w:val="48"/>
          <w:lang w:bidi="ar-EG"/>
        </w:rPr>
      </w:pPr>
      <w:r w:rsidRPr="00E61F14">
        <w:rPr>
          <w:rFonts w:ascii="Sakkal Majalla" w:hAnsi="Sakkal Majalla" w:cs="PT Bold Heading"/>
          <w:sz w:val="48"/>
          <w:szCs w:val="48"/>
          <w:rtl/>
          <w:lang w:bidi="ar-EG"/>
        </w:rPr>
        <w:lastRenderedPageBreak/>
        <w:t>الخطبةُ الثانيةُ</w:t>
      </w:r>
    </w:p>
    <w:p w14:paraId="539F534B" w14:textId="599DA3F4" w:rsidR="00E61F14" w:rsidRPr="00E61F14" w:rsidRDefault="00E61F14" w:rsidP="00942459">
      <w:pPr>
        <w:bidi/>
        <w:spacing w:after="120" w:line="240" w:lineRule="auto"/>
        <w:jc w:val="both"/>
        <w:rPr>
          <w:rFonts w:ascii="Sakkal Majalla" w:hAnsi="Sakkal Majalla" w:cs="Sakkal Majalla"/>
          <w:sz w:val="48"/>
          <w:szCs w:val="48"/>
          <w:rtl/>
          <w:lang w:bidi="ar-EG"/>
        </w:rPr>
      </w:pPr>
      <w:r w:rsidRPr="00E61F14">
        <w:rPr>
          <w:rFonts w:ascii="Sakkal Majalla" w:hAnsi="Sakkal Majalla" w:cs="Sakkal Majalla"/>
          <w:sz w:val="48"/>
          <w:szCs w:val="48"/>
          <w:rtl/>
          <w:lang w:bidi="ar-EG"/>
        </w:rPr>
        <w:t xml:space="preserve">أيُّها المسلمونَ، إنَّ كلَّ من يمتهنُ مهنةً من المِهَنِ ينبغي أن يكونَ أميناً في مهنتِه وصنعتِه، وأن يعاملَ اللهَ سبحانهُ وتعالى في عملِه، فأنتَ مؤتمنٌ على صحَّتي وحياتي إن كنتَ طبيباً مثلاً، وعلى مالي إن كنتَ حرفيًّا، لأنَّ الإهمالَ وعدمَ مراعاةِ اللهِ في الحِرَفِ ربَّما يؤدِّي إلى خسائرَ في الأنفسِ والأموالِ، وليعلمِ الجميعُ أنَّهُ سبحانهُ وتعالى مطَّلعٌ علينا، وأنَّهُ لا تخفى عليه خافيةٌ في الأرضِ ولا في السماءِ، فإن جهلَ البعضُ ما تقومُ به من عملٍ فعاملْ وراقبِ اللهَ عزَّ وجلَّ انطلاقاً من قولِه تعالى: </w:t>
      </w:r>
      <w:r w:rsidRPr="00E61F14">
        <w:rPr>
          <w:rFonts w:ascii="Sakkal Majalla" w:hAnsi="Sakkal Majalla" w:cs="Sakkal Majalla"/>
          <w:b/>
          <w:bCs/>
          <w:color w:val="EE0000"/>
          <w:sz w:val="48"/>
          <w:szCs w:val="48"/>
          <w:rtl/>
          <w:lang w:bidi="ar-EG"/>
        </w:rPr>
        <w:t xml:space="preserve">((إِنَّ اللَّهَ يَأْمُرُكُمْ أَن تُؤَدُّوا الْأَمَانَاتِ إِلَىٰ أَهْلِهَا)) </w:t>
      </w:r>
      <w:r w:rsidRPr="00E61F14">
        <w:rPr>
          <w:rFonts w:ascii="Sakkal Majalla" w:hAnsi="Sakkal Majalla" w:cs="Sakkal Majalla"/>
          <w:sz w:val="48"/>
          <w:szCs w:val="48"/>
          <w:rtl/>
          <w:lang w:bidi="ar-EG"/>
        </w:rPr>
        <w:t>سورةُ النساءِ (58).</w:t>
      </w:r>
      <w:r w:rsidR="00942459">
        <w:rPr>
          <w:rFonts w:ascii="Sakkal Majalla" w:hAnsi="Sakkal Majalla" w:cs="Sakkal Majalla" w:hint="cs"/>
          <w:sz w:val="48"/>
          <w:szCs w:val="48"/>
          <w:rtl/>
          <w:lang w:bidi="ar-EG"/>
        </w:rPr>
        <w:t xml:space="preserve"> </w:t>
      </w:r>
      <w:r w:rsidRPr="00E61F14">
        <w:rPr>
          <w:rFonts w:ascii="Sakkal Majalla" w:hAnsi="Sakkal Majalla" w:cs="Sakkal Majalla"/>
          <w:sz w:val="48"/>
          <w:szCs w:val="48"/>
          <w:rtl/>
          <w:lang w:bidi="ar-EG"/>
        </w:rPr>
        <w:t xml:space="preserve"> وفي الحديثِ: </w:t>
      </w:r>
      <w:r w:rsidRPr="00E61F14">
        <w:rPr>
          <w:rFonts w:ascii="Sakkal Majalla" w:hAnsi="Sakkal Majalla" w:cs="Sakkal Majalla" w:hint="cs"/>
          <w:b/>
          <w:bCs/>
          <w:color w:val="00B050"/>
          <w:sz w:val="48"/>
          <w:szCs w:val="48"/>
          <w:rtl/>
          <w:lang w:bidi="ar-EG"/>
        </w:rPr>
        <w:t>((لا</w:t>
      </w:r>
      <w:r w:rsidRPr="00E61F14">
        <w:rPr>
          <w:rFonts w:ascii="Sakkal Majalla" w:hAnsi="Sakkal Majalla" w:cs="Sakkal Majalla"/>
          <w:b/>
          <w:bCs/>
          <w:color w:val="00B050"/>
          <w:sz w:val="48"/>
          <w:szCs w:val="48"/>
          <w:rtl/>
          <w:lang w:bidi="ar-EG"/>
        </w:rPr>
        <w:t xml:space="preserve"> إيمانَ لمن لا أمانةَ له، ولا دينَ لمن لا عهدَ </w:t>
      </w:r>
      <w:r w:rsidRPr="00E61F14">
        <w:rPr>
          <w:rFonts w:ascii="Sakkal Majalla" w:hAnsi="Sakkal Majalla" w:cs="Sakkal Majalla" w:hint="cs"/>
          <w:b/>
          <w:bCs/>
          <w:color w:val="00B050"/>
          <w:sz w:val="48"/>
          <w:szCs w:val="48"/>
          <w:rtl/>
          <w:lang w:bidi="ar-EG"/>
        </w:rPr>
        <w:t>له)</w:t>
      </w:r>
      <w:r w:rsidRPr="00E61F14">
        <w:rPr>
          <w:rFonts w:ascii="Sakkal Majalla" w:hAnsi="Sakkal Majalla" w:cs="Sakkal Majalla"/>
          <w:b/>
          <w:bCs/>
          <w:color w:val="00B050"/>
          <w:sz w:val="48"/>
          <w:szCs w:val="48"/>
          <w:rtl/>
          <w:lang w:bidi="ar-EG"/>
        </w:rPr>
        <w:t>)</w:t>
      </w:r>
      <w:r w:rsidRPr="00E61F14">
        <w:rPr>
          <w:rFonts w:ascii="Sakkal Majalla" w:hAnsi="Sakkal Majalla" w:cs="Sakkal Majalla"/>
          <w:sz w:val="48"/>
          <w:szCs w:val="48"/>
          <w:rtl/>
          <w:lang w:bidi="ar-EG"/>
        </w:rPr>
        <w:t xml:space="preserve">. </w:t>
      </w:r>
    </w:p>
    <w:p w14:paraId="2F0F8938" w14:textId="5569B706"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وفي النهايةِ، إيَّاكَ أن تستحييَ من امتهانِ أيِّ مهنةٍ طالما كانت عملاً شريفاً تُكرِمُ بها نفسَك عن ذُلِّ المسألةِ، وللهِ دَرُّ القائلِ</w:t>
      </w:r>
      <w:r w:rsidRPr="00E61F14">
        <w:rPr>
          <w:rFonts w:ascii="Sakkal Majalla" w:hAnsi="Sakkal Majalla" w:cs="Sakkal Majalla"/>
          <w:sz w:val="48"/>
          <w:szCs w:val="48"/>
          <w:lang w:bidi="ar-EG"/>
        </w:rPr>
        <w:t>:</w:t>
      </w:r>
    </w:p>
    <w:p w14:paraId="020FE344" w14:textId="77777777"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لَنقلُ الصخرِ من قممِ الجبالِ</w:t>
      </w:r>
    </w:p>
    <w:p w14:paraId="368E6AD7" w14:textId="77777777"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أحبُّ إليَّ من مِنَنِ الرجالِ</w:t>
      </w:r>
    </w:p>
    <w:p w14:paraId="10A58A5C" w14:textId="77777777"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يقولُ الناسُ لي في الكسبِ عارٌ</w:t>
      </w:r>
    </w:p>
    <w:p w14:paraId="39B9A425" w14:textId="77777777"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فقلتُ العارُ في ذلِّ السؤالِ</w:t>
      </w:r>
    </w:p>
    <w:p w14:paraId="21DAE62D" w14:textId="77777777"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بلوتُ الناسَ قرنًا بعدَ قرنٍ</w:t>
      </w:r>
    </w:p>
    <w:p w14:paraId="65BD11CE" w14:textId="77777777"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ولم أرَ مثلَ مُحتالٍ بمالِ</w:t>
      </w:r>
    </w:p>
    <w:p w14:paraId="2160F44A" w14:textId="77777777"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وذُقتُ مرارةَ الأشياءِ طرًّا</w:t>
      </w:r>
    </w:p>
    <w:p w14:paraId="1F88764E" w14:textId="77777777" w:rsidR="00E61F14" w:rsidRPr="00E61F14" w:rsidRDefault="00E61F14" w:rsidP="00942459">
      <w:pPr>
        <w:bidi/>
        <w:spacing w:after="0" w:line="240" w:lineRule="auto"/>
        <w:jc w:val="both"/>
        <w:rPr>
          <w:rFonts w:ascii="Sakkal Majalla" w:hAnsi="Sakkal Majalla" w:cs="Sakkal Majalla"/>
          <w:sz w:val="48"/>
          <w:szCs w:val="48"/>
          <w:lang w:bidi="ar-EG"/>
        </w:rPr>
      </w:pPr>
      <w:r w:rsidRPr="00E61F14">
        <w:rPr>
          <w:rFonts w:ascii="Sakkal Majalla" w:hAnsi="Sakkal Majalla" w:cs="Sakkal Majalla"/>
          <w:sz w:val="48"/>
          <w:szCs w:val="48"/>
          <w:rtl/>
          <w:lang w:bidi="ar-EG"/>
        </w:rPr>
        <w:t>فما طعمٌ أمرُّ من السؤالِ</w:t>
      </w:r>
    </w:p>
    <w:p w14:paraId="512F4362" w14:textId="77777777" w:rsidR="00E61F14" w:rsidRPr="00942459" w:rsidRDefault="00E61F14" w:rsidP="00942459">
      <w:pPr>
        <w:bidi/>
        <w:spacing w:after="0" w:line="240" w:lineRule="auto"/>
        <w:jc w:val="center"/>
        <w:rPr>
          <w:rFonts w:ascii="Sakkal Majalla" w:hAnsi="Sakkal Majalla" w:cs="PT Bold Heading"/>
          <w:sz w:val="44"/>
          <w:szCs w:val="44"/>
          <w:rtl/>
          <w:lang w:bidi="ar-EG"/>
        </w:rPr>
      </w:pPr>
      <w:r w:rsidRPr="00942459">
        <w:rPr>
          <w:rFonts w:ascii="Sakkal Majalla" w:hAnsi="Sakkal Majalla" w:cs="PT Bold Heading"/>
          <w:sz w:val="44"/>
          <w:szCs w:val="44"/>
          <w:rtl/>
          <w:lang w:bidi="ar-EG"/>
        </w:rPr>
        <w:t>نسألُ اللهَ سبحانهُ وتعالى أن يحفظَ مصرَ وأهلَها من كلِّ سوءٍ وشرٍّ</w:t>
      </w:r>
      <w:r w:rsidRPr="00942459">
        <w:rPr>
          <w:rFonts w:ascii="Sakkal Majalla" w:hAnsi="Sakkal Majalla" w:cs="PT Bold Heading"/>
          <w:sz w:val="44"/>
          <w:szCs w:val="44"/>
          <w:lang w:bidi="ar-EG"/>
        </w:rPr>
        <w:t>.</w:t>
      </w:r>
    </w:p>
    <w:p w14:paraId="53751948" w14:textId="3D2B5FAA" w:rsidR="00B81CF5" w:rsidRPr="00E61F14" w:rsidRDefault="00B81CF5" w:rsidP="00942459">
      <w:pPr>
        <w:bidi/>
        <w:spacing w:after="0" w:line="240" w:lineRule="auto"/>
        <w:contextualSpacing/>
        <w:mirrorIndents/>
        <w:jc w:val="center"/>
        <w:rPr>
          <w:rFonts w:ascii="Sakkal Majalla" w:hAnsi="Sakkal Majalla" w:cs="PT Bold Heading"/>
          <w:b/>
          <w:bCs/>
          <w:sz w:val="48"/>
          <w:szCs w:val="48"/>
        </w:rPr>
      </w:pPr>
      <w:r w:rsidRPr="00E61F14">
        <w:rPr>
          <w:rFonts w:ascii="Sakkal Majalla" w:hAnsi="Sakkal Majalla" w:cs="PT Bold Heading"/>
          <w:b/>
          <w:bCs/>
          <w:sz w:val="48"/>
          <w:szCs w:val="48"/>
          <w:rtl/>
        </w:rPr>
        <w:t xml:space="preserve">بقلم: الشيخ </w:t>
      </w:r>
      <w:r w:rsidRPr="00E61F14">
        <w:rPr>
          <w:rFonts w:ascii="Sakkal Majalla" w:hAnsi="Sakkal Majalla" w:cs="PT Bold Heading"/>
          <w:sz w:val="48"/>
          <w:szCs w:val="48"/>
          <w:rtl/>
        </w:rPr>
        <w:t>خالد</w:t>
      </w:r>
      <w:r w:rsidRPr="00E61F14">
        <w:rPr>
          <w:rFonts w:ascii="Sakkal Majalla" w:hAnsi="Sakkal Majalla" w:cs="PT Bold Heading"/>
          <w:b/>
          <w:bCs/>
          <w:sz w:val="48"/>
          <w:szCs w:val="48"/>
          <w:rtl/>
        </w:rPr>
        <w:t xml:space="preserve"> القط</w:t>
      </w:r>
    </w:p>
    <w:sectPr w:rsidR="00B81CF5" w:rsidRPr="00E61F14"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1C539" w14:textId="77777777" w:rsidR="000A6C9B" w:rsidRDefault="000A6C9B" w:rsidP="0046340F">
      <w:pPr>
        <w:spacing w:after="0" w:line="240" w:lineRule="auto"/>
      </w:pPr>
      <w:r>
        <w:separator/>
      </w:r>
    </w:p>
  </w:endnote>
  <w:endnote w:type="continuationSeparator" w:id="0">
    <w:p w14:paraId="0F841854" w14:textId="77777777" w:rsidR="000A6C9B" w:rsidRDefault="000A6C9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473D2" w14:textId="77777777" w:rsidR="000A6C9B" w:rsidRDefault="000A6C9B" w:rsidP="0046340F">
      <w:pPr>
        <w:spacing w:after="0" w:line="240" w:lineRule="auto"/>
      </w:pPr>
      <w:r>
        <w:separator/>
      </w:r>
    </w:p>
  </w:footnote>
  <w:footnote w:type="continuationSeparator" w:id="0">
    <w:p w14:paraId="3C29FEF1" w14:textId="77777777" w:rsidR="000A6C9B" w:rsidRDefault="000A6C9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908</Words>
  <Characters>5180</Characters>
  <Application>Microsoft Office Word</Application>
  <DocSecurity>0</DocSecurity>
  <Lines>43</Lines>
  <Paragraphs>12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2026-01-22T05:04:00Z</dcterms:created>
  <dcterms:modified xsi:type="dcterms:W3CDTF">2026-01-22T05:04:00Z</dcterms:modified>
</cp:coreProperties>
</file>