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A00" w14:textId="61E9FC27" w:rsidR="00856A1F" w:rsidRPr="00287648" w:rsidRDefault="00873172" w:rsidP="001A65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0"/>
          <w:szCs w:val="60"/>
          <w:rtl/>
          <w:lang w:bidi="ar-EG"/>
        </w:rPr>
      </w:pPr>
      <w:r w:rsidRPr="00287648">
        <w:rPr>
          <w:rFonts w:asciiTheme="minorBidi" w:hAnsiTheme="minorBidi" w:cs="PT Bold Heading"/>
          <w:b/>
          <w:bCs/>
          <w:noProof/>
          <w:color w:val="FFFF00"/>
          <w:sz w:val="60"/>
          <w:szCs w:val="60"/>
          <w:rtl/>
        </w:rPr>
        <w:drawing>
          <wp:anchor distT="0" distB="0" distL="114300" distR="114300" simplePos="0" relativeHeight="251658240" behindDoc="0" locked="0" layoutInCell="1" allowOverlap="1" wp14:anchorId="141BA01B" wp14:editId="6DC5473C">
            <wp:simplePos x="0" y="0"/>
            <wp:positionH relativeFrom="margin">
              <wp:align>right</wp:align>
            </wp:positionH>
            <wp:positionV relativeFrom="paragraph">
              <wp:posOffset>635</wp:posOffset>
            </wp:positionV>
            <wp:extent cx="6858000" cy="1915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915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6A1F" w:rsidRPr="00287648">
        <w:rPr>
          <w:rFonts w:asciiTheme="minorBidi" w:hAnsiTheme="minorBidi" w:cs="PT Bold Heading"/>
          <w:b/>
          <w:bCs/>
          <w:sz w:val="60"/>
          <w:szCs w:val="60"/>
          <w:rtl/>
        </w:rPr>
        <w:t xml:space="preserve">خطبةُ الجمعةِ القادمةِ: الصدقُ في </w:t>
      </w:r>
      <w:r w:rsidR="001A6539" w:rsidRPr="00287648">
        <w:rPr>
          <w:rFonts w:asciiTheme="minorBidi" w:hAnsiTheme="minorBidi" w:cs="PT Bold Heading"/>
          <w:b/>
          <w:bCs/>
          <w:sz w:val="60"/>
          <w:szCs w:val="60"/>
          <w:rtl/>
        </w:rPr>
        <w:t>الأقوالِ والأعمالِ</w:t>
      </w:r>
    </w:p>
    <w:p w14:paraId="7A08CE59" w14:textId="2BFB5C4A" w:rsidR="00856A1F" w:rsidRPr="00287648" w:rsidRDefault="001A6539" w:rsidP="001A6539">
      <w:pPr>
        <w:pBdr>
          <w:bottom w:val="single" w:sz="4" w:space="1" w:color="auto"/>
        </w:pBdr>
        <w:shd w:val="clear" w:color="auto" w:fill="F2F2F2" w:themeFill="background1" w:themeFillShade="F2"/>
        <w:spacing w:after="0" w:line="240" w:lineRule="auto"/>
        <w:jc w:val="center"/>
        <w:outlineLvl w:val="2"/>
        <w:rPr>
          <w:rFonts w:asciiTheme="minorBidi" w:hAnsiTheme="minorBidi" w:cs="PT Bold Heading"/>
          <w:sz w:val="36"/>
          <w:szCs w:val="36"/>
          <w:rtl/>
        </w:rPr>
      </w:pPr>
      <w:r w:rsidRPr="00287648">
        <w:rPr>
          <w:rFonts w:asciiTheme="minorBidi" w:hAnsiTheme="minorBidi" w:cs="PT Bold Heading" w:hint="cs"/>
          <w:sz w:val="36"/>
          <w:szCs w:val="36"/>
          <w:rtl/>
        </w:rPr>
        <w:t xml:space="preserve">خالد القط </w:t>
      </w:r>
      <w:r w:rsidRPr="00287648">
        <w:rPr>
          <w:rFonts w:asciiTheme="minorBidi" w:hAnsiTheme="minorBidi" w:cs="PT Bold Heading"/>
          <w:sz w:val="36"/>
          <w:szCs w:val="36"/>
          <w:rtl/>
        </w:rPr>
        <w:t xml:space="preserve">بتاريخ: 4 شعبان 1444هـ </w:t>
      </w:r>
      <w:r w:rsidRPr="00287648">
        <w:rPr>
          <w:rFonts w:ascii="Sakkal Majalla" w:hAnsi="Sakkal Majalla" w:cs="Sakkal Majalla" w:hint="cs"/>
          <w:sz w:val="36"/>
          <w:szCs w:val="36"/>
          <w:rtl/>
        </w:rPr>
        <w:t>–</w:t>
      </w:r>
      <w:r w:rsidRPr="00287648">
        <w:rPr>
          <w:rFonts w:asciiTheme="minorBidi" w:hAnsiTheme="minorBidi" w:cs="PT Bold Heading"/>
          <w:sz w:val="36"/>
          <w:szCs w:val="36"/>
          <w:rtl/>
        </w:rPr>
        <w:t xml:space="preserve"> 24 </w:t>
      </w:r>
      <w:r w:rsidRPr="00287648">
        <w:rPr>
          <w:rFonts w:asciiTheme="minorBidi" w:hAnsiTheme="minorBidi" w:cs="PT Bold Heading" w:hint="cs"/>
          <w:sz w:val="36"/>
          <w:szCs w:val="36"/>
          <w:rtl/>
        </w:rPr>
        <w:t>فبراير</w:t>
      </w:r>
      <w:r w:rsidRPr="00287648">
        <w:rPr>
          <w:rFonts w:asciiTheme="minorBidi" w:hAnsiTheme="minorBidi" w:cs="PT Bold Heading"/>
          <w:sz w:val="36"/>
          <w:szCs w:val="36"/>
          <w:rtl/>
        </w:rPr>
        <w:t xml:space="preserve"> 2023</w:t>
      </w:r>
      <w:r w:rsidRPr="00287648">
        <w:rPr>
          <w:rFonts w:asciiTheme="minorBidi" w:hAnsiTheme="minorBidi" w:cs="PT Bold Heading" w:hint="cs"/>
          <w:sz w:val="36"/>
          <w:szCs w:val="36"/>
          <w:rtl/>
        </w:rPr>
        <w:t>م</w:t>
      </w:r>
    </w:p>
    <w:p w14:paraId="200704B8" w14:textId="1B494C4D" w:rsidR="001A6539" w:rsidRPr="00287648" w:rsidRDefault="001A6539" w:rsidP="00287648">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الحمدُ للهِ ربِّ العالمين، حمدًا يليقُ بجلالهِ وجمالهِ وكمالهِ، وأشهدُ أنْ لا إلهَ إلّا اللهُ وحدَهُ لا شريكَ لهُ القائلُ: </w:t>
      </w:r>
      <w:r w:rsidR="00287648" w:rsidRPr="00287648">
        <w:rPr>
          <w:rFonts w:ascii="Simplified Arabic" w:hAnsi="Simplified Arabic" w:cs="PT Bold Heading" w:hint="cs"/>
          <w:sz w:val="44"/>
          <w:szCs w:val="44"/>
          <w:rtl/>
          <w:lang w:bidi="ar-EG"/>
        </w:rPr>
        <w:t>((يَا</w:t>
      </w:r>
      <w:r w:rsidRPr="00287648">
        <w:rPr>
          <w:rFonts w:ascii="Simplified Arabic" w:hAnsi="Simplified Arabic" w:cs="PT Bold Heading"/>
          <w:sz w:val="44"/>
          <w:szCs w:val="44"/>
          <w:rtl/>
          <w:lang w:bidi="ar-EG"/>
        </w:rPr>
        <w:t xml:space="preserve"> أَيُّهَا الَّذِينَ آمَنُوا اتَّقُوا اللَّهَ وَكُونُوا مَعَ الصَّادِقِينَ))</w:t>
      </w:r>
      <w:r w:rsidRPr="00287648">
        <w:rPr>
          <w:rFonts w:ascii="Simplified Arabic" w:hAnsi="Simplified Arabic" w:cs="Simplified Arabic"/>
          <w:sz w:val="44"/>
          <w:szCs w:val="44"/>
          <w:rtl/>
          <w:lang w:bidi="ar-EG"/>
        </w:rPr>
        <w:t xml:space="preserve"> سورة </w:t>
      </w:r>
      <w:proofErr w:type="gramStart"/>
      <w:r w:rsidRPr="00287648">
        <w:rPr>
          <w:rFonts w:ascii="Simplified Arabic" w:hAnsi="Simplified Arabic" w:cs="Simplified Arabic"/>
          <w:sz w:val="44"/>
          <w:szCs w:val="44"/>
          <w:rtl/>
          <w:lang w:bidi="ar-EG"/>
        </w:rPr>
        <w:t xml:space="preserve">التوبة </w:t>
      </w:r>
      <w:r w:rsidR="00287648">
        <w:rPr>
          <w:rFonts w:ascii="Simplified Arabic" w:hAnsi="Simplified Arabic" w:cs="Simplified Arabic" w:hint="cs"/>
          <w:sz w:val="44"/>
          <w:szCs w:val="44"/>
          <w:rtl/>
          <w:lang w:bidi="ar-EG"/>
        </w:rPr>
        <w:t>:</w:t>
      </w:r>
      <w:proofErr w:type="gramEnd"/>
      <w:r w:rsidRPr="00287648">
        <w:rPr>
          <w:rFonts w:ascii="Simplified Arabic" w:hAnsi="Simplified Arabic" w:cs="Simplified Arabic"/>
          <w:sz w:val="44"/>
          <w:szCs w:val="44"/>
          <w:rtl/>
          <w:lang w:bidi="ar-EG"/>
        </w:rPr>
        <w:t xml:space="preserve"> ١١٩ ، وأشهدُ أنَّ سيدَنَا مُحمدًا عبدُ اللهِ ورسولُهُ الصادقُ الأمينُ وعلى </w:t>
      </w:r>
      <w:proofErr w:type="spellStart"/>
      <w:r w:rsidRPr="00287648">
        <w:rPr>
          <w:rFonts w:ascii="Simplified Arabic" w:hAnsi="Simplified Arabic" w:cs="Simplified Arabic"/>
          <w:sz w:val="44"/>
          <w:szCs w:val="44"/>
          <w:rtl/>
          <w:lang w:bidi="ar-EG"/>
        </w:rPr>
        <w:t>آلهِ</w:t>
      </w:r>
      <w:proofErr w:type="spellEnd"/>
      <w:r w:rsidRPr="00287648">
        <w:rPr>
          <w:rFonts w:ascii="Simplified Arabic" w:hAnsi="Simplified Arabic" w:cs="Simplified Arabic"/>
          <w:sz w:val="44"/>
          <w:szCs w:val="44"/>
          <w:rtl/>
          <w:lang w:bidi="ar-EG"/>
        </w:rPr>
        <w:t xml:space="preserve"> و أصحابهِ و أتباعهِ الغرِّ الميامين، ومَن سارَ على دربِهِم إلى يومِ الدينِ. </w:t>
      </w:r>
      <w:r w:rsidR="00287648">
        <w:rPr>
          <w:rFonts w:ascii="Simplified Arabic" w:hAnsi="Simplified Arabic" w:cs="Simplified Arabic" w:hint="cs"/>
          <w:sz w:val="44"/>
          <w:szCs w:val="44"/>
          <w:rtl/>
          <w:lang w:bidi="ar-EG"/>
        </w:rPr>
        <w:t xml:space="preserve">    </w:t>
      </w:r>
      <w:r w:rsidRPr="00287648">
        <w:rPr>
          <w:rFonts w:ascii="Simplified Arabic" w:hAnsi="Simplified Arabic" w:cs="PT Bold Heading"/>
          <w:sz w:val="44"/>
          <w:szCs w:val="44"/>
          <w:rtl/>
          <w:lang w:bidi="ar-EG"/>
        </w:rPr>
        <w:t xml:space="preserve"> أمَّا بعدُ:</w:t>
      </w:r>
    </w:p>
    <w:p w14:paraId="484CC795" w14:textId="77777777" w:rsidR="001A6539" w:rsidRPr="00287648" w:rsidRDefault="001A6539" w:rsidP="001A6539">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فمَا مِن صفةٍ ترفعُ مِن شأنِ صاحبِهَا وتُعلِى قيمتَهُ مثلُ الصدقِ، فالصدقُ سلوكٌ إسلاميٌّ عظيمٌ، يدلُّ على إيمانِ صاحبهِ باللهِ، وعلى طهارةِ نفسهِ وسموِّ أخلاقهِ، ولم لا يكونُ ذلك، والصدقُ مِن صفاتِ اللهِ وصفاتِ أنبيائهِ وعبادهِ المؤمنين.</w:t>
      </w:r>
    </w:p>
    <w:p w14:paraId="44917692" w14:textId="59BAD620"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 قال تعالى عن نفسِهِ </w:t>
      </w:r>
      <w:r w:rsidRPr="00287648">
        <w:rPr>
          <w:rFonts w:ascii="Simplified Arabic" w:hAnsi="Simplified Arabic" w:cs="PT Bold Heading"/>
          <w:sz w:val="44"/>
          <w:szCs w:val="44"/>
          <w:rtl/>
          <w:lang w:bidi="ar-EG"/>
        </w:rPr>
        <w:t xml:space="preserve">((وَمَنْ أَصْدَقُ مِنَ اللَّهِ حَدِيثًا)) </w:t>
      </w:r>
      <w:r w:rsidRPr="00287648">
        <w:rPr>
          <w:rFonts w:ascii="Simplified Arabic" w:hAnsi="Simplified Arabic" w:cs="Simplified Arabic"/>
          <w:sz w:val="44"/>
          <w:szCs w:val="44"/>
          <w:rtl/>
          <w:lang w:bidi="ar-EG"/>
        </w:rPr>
        <w:t xml:space="preserve">سورة النساء الآية رقم </w:t>
      </w:r>
      <w:r w:rsidR="00287648" w:rsidRPr="00287648">
        <w:rPr>
          <w:rFonts w:ascii="Simplified Arabic" w:hAnsi="Simplified Arabic" w:cs="Simplified Arabic" w:hint="cs"/>
          <w:sz w:val="44"/>
          <w:szCs w:val="44"/>
          <w:rtl/>
          <w:lang w:bidi="ar-EG"/>
        </w:rPr>
        <w:t>87</w:t>
      </w:r>
      <w:r w:rsidRPr="00287648">
        <w:rPr>
          <w:rFonts w:ascii="Simplified Arabic" w:hAnsi="Simplified Arabic" w:cs="Simplified Arabic"/>
          <w:sz w:val="44"/>
          <w:szCs w:val="44"/>
          <w:rtl/>
          <w:lang w:bidi="ar-EG"/>
        </w:rPr>
        <w:t xml:space="preserve"> وقال أيضًا</w:t>
      </w:r>
      <w:r w:rsidRPr="00287648">
        <w:rPr>
          <w:rFonts w:ascii="Simplified Arabic" w:hAnsi="Simplified Arabic" w:cs="PT Bold Heading"/>
          <w:sz w:val="44"/>
          <w:szCs w:val="44"/>
          <w:rtl/>
          <w:lang w:bidi="ar-EG"/>
        </w:rPr>
        <w:t xml:space="preserve"> </w:t>
      </w:r>
      <w:proofErr w:type="gramStart"/>
      <w:r w:rsidRPr="00287648">
        <w:rPr>
          <w:rFonts w:ascii="Simplified Arabic" w:hAnsi="Simplified Arabic" w:cs="PT Bold Heading"/>
          <w:sz w:val="44"/>
          <w:szCs w:val="44"/>
          <w:rtl/>
          <w:lang w:bidi="ar-EG"/>
        </w:rPr>
        <w:t>(( وَمَنْ</w:t>
      </w:r>
      <w:proofErr w:type="gramEnd"/>
      <w:r w:rsidRPr="00287648">
        <w:rPr>
          <w:rFonts w:ascii="Simplified Arabic" w:hAnsi="Simplified Arabic" w:cs="PT Bold Heading"/>
          <w:sz w:val="44"/>
          <w:szCs w:val="44"/>
          <w:rtl/>
          <w:lang w:bidi="ar-EG"/>
        </w:rPr>
        <w:t xml:space="preserve"> أَصْدَقُ مِنَ اللَّهِ قِيلًا)) </w:t>
      </w:r>
      <w:r w:rsidRPr="00287648">
        <w:rPr>
          <w:rFonts w:ascii="Simplified Arabic" w:hAnsi="Simplified Arabic" w:cs="Simplified Arabic"/>
          <w:sz w:val="44"/>
          <w:szCs w:val="44"/>
          <w:rtl/>
          <w:lang w:bidi="ar-EG"/>
        </w:rPr>
        <w:t xml:space="preserve">سورة النساء </w:t>
      </w:r>
      <w:r w:rsidR="00287648">
        <w:rPr>
          <w:rFonts w:ascii="Simplified Arabic" w:hAnsi="Simplified Arabic" w:cs="Simplified Arabic" w:hint="cs"/>
          <w:sz w:val="44"/>
          <w:szCs w:val="44"/>
          <w:rtl/>
          <w:lang w:bidi="ar-EG"/>
        </w:rPr>
        <w:t>:</w:t>
      </w:r>
      <w:r w:rsidRPr="00287648">
        <w:rPr>
          <w:rFonts w:ascii="Simplified Arabic" w:hAnsi="Simplified Arabic" w:cs="Simplified Arabic"/>
          <w:sz w:val="44"/>
          <w:szCs w:val="44"/>
          <w:rtl/>
          <w:lang w:bidi="ar-EG"/>
        </w:rPr>
        <w:t xml:space="preserve"> </w:t>
      </w:r>
      <w:r w:rsidR="00287648" w:rsidRPr="00287648">
        <w:rPr>
          <w:rFonts w:ascii="Simplified Arabic" w:hAnsi="Simplified Arabic" w:cs="Simplified Arabic" w:hint="cs"/>
          <w:sz w:val="44"/>
          <w:szCs w:val="44"/>
          <w:rtl/>
          <w:lang w:bidi="ar-EG"/>
        </w:rPr>
        <w:t>122</w:t>
      </w:r>
      <w:r w:rsidRPr="00287648">
        <w:rPr>
          <w:rFonts w:ascii="Simplified Arabic" w:hAnsi="Simplified Arabic" w:cs="Simplified Arabic"/>
          <w:sz w:val="44"/>
          <w:szCs w:val="44"/>
          <w:rtl/>
          <w:lang w:bidi="ar-EG"/>
        </w:rPr>
        <w:t xml:space="preserve">، كما اتصفَ </w:t>
      </w:r>
      <w:r w:rsidRPr="00287648">
        <w:rPr>
          <w:rFonts w:ascii="Simplified Arabic" w:hAnsi="Simplified Arabic" w:cs="Simplified Arabic"/>
          <w:sz w:val="44"/>
          <w:szCs w:val="44"/>
          <w:rtl/>
          <w:lang w:bidi="ar-EG"/>
        </w:rPr>
        <w:lastRenderedPageBreak/>
        <w:t xml:space="preserve">أنبياءُ اللهِ بهذه الصفةِ العظيمةِ فقالَ تعالَى عن سيدِنَا إسماعيل </w:t>
      </w:r>
      <w:r w:rsidRPr="00287648">
        <w:rPr>
          <w:rFonts w:ascii="Simplified Arabic" w:hAnsi="Simplified Arabic" w:cs="PT Bold Heading"/>
          <w:sz w:val="44"/>
          <w:szCs w:val="44"/>
          <w:rtl/>
          <w:lang w:bidi="ar-EG"/>
        </w:rPr>
        <w:t xml:space="preserve">((وَاذْكُرْ فِي الْكِتَابِ إِسْمَاعِيلَ </w:t>
      </w:r>
      <w:r w:rsidRPr="00287648">
        <w:rPr>
          <w:rFonts w:ascii="Sakkal Majalla" w:hAnsi="Sakkal Majalla" w:cs="Sakkal Majalla" w:hint="cs"/>
          <w:sz w:val="44"/>
          <w:szCs w:val="44"/>
          <w:rtl/>
          <w:lang w:bidi="ar-EG"/>
        </w:rPr>
        <w:t>ۚ</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إِنَّهُ</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كَانَ</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صَادِقَ</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الْوَعْدِ</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وَكَانَ</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رَسُولًا</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نَّبِيًّا</w:t>
      </w:r>
      <w:r w:rsidRPr="00287648">
        <w:rPr>
          <w:rFonts w:ascii="Simplified Arabic" w:hAnsi="Simplified Arabic" w:cs="PT Bold Heading"/>
          <w:sz w:val="44"/>
          <w:szCs w:val="44"/>
          <w:rtl/>
          <w:lang w:bidi="ar-EG"/>
        </w:rPr>
        <w:t>))</w:t>
      </w:r>
      <w:r w:rsidRPr="00287648">
        <w:rPr>
          <w:rFonts w:ascii="Simplified Arabic" w:hAnsi="Simplified Arabic" w:cs="Simplified Arabic"/>
          <w:sz w:val="44"/>
          <w:szCs w:val="44"/>
          <w:rtl/>
          <w:lang w:bidi="ar-EG"/>
        </w:rPr>
        <w:t xml:space="preserve"> سورة مريم </w:t>
      </w:r>
      <w:r w:rsidR="00287648">
        <w:rPr>
          <w:rFonts w:ascii="Simplified Arabic" w:hAnsi="Simplified Arabic" w:cs="Simplified Arabic" w:hint="cs"/>
          <w:sz w:val="44"/>
          <w:szCs w:val="44"/>
          <w:rtl/>
          <w:lang w:bidi="ar-EG"/>
        </w:rPr>
        <w:t>:</w:t>
      </w:r>
      <w:r w:rsidRPr="00287648">
        <w:rPr>
          <w:rFonts w:ascii="Simplified Arabic" w:hAnsi="Simplified Arabic" w:cs="Simplified Arabic"/>
          <w:sz w:val="44"/>
          <w:szCs w:val="44"/>
          <w:rtl/>
          <w:lang w:bidi="ar-EG"/>
        </w:rPr>
        <w:t xml:space="preserve"> ٥٤، وأمَّا حبيبُنَا المصطفَى مُحمدٌ ﷺ فقد  تجسدَ الصدقُ كلُّهُ في شخصهِ الكريمِ، حتى إنَّهُ اشتهرَ عنهُ قبلَ الإسلامِ بأنَّهُ الصادقُ الأمينُ.</w:t>
      </w:r>
    </w:p>
    <w:p w14:paraId="1B7E97E8" w14:textId="2086F1EF"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كمَا أنَّ الصدقَ صفةٌ تلازمُ المؤمنَ في كلِّ أحوالهِ لا تنفكُّ عنهُ أبدًا بحالٍ مِن الأحوالِ قالَ تعالَى: </w:t>
      </w:r>
      <w:r w:rsidRPr="00287648">
        <w:rPr>
          <w:rFonts w:ascii="Simplified Arabic" w:hAnsi="Simplified Arabic" w:cs="PT Bold Heading"/>
          <w:sz w:val="44"/>
          <w:szCs w:val="44"/>
          <w:rtl/>
          <w:lang w:bidi="ar-EG"/>
        </w:rPr>
        <w:t xml:space="preserve">((إِنَّمَا يَفْتَرِي الْكَذِبَ الَّذِينَ لَا يُؤْمِنُونَ بِآيَاتِ اللَّهِ </w:t>
      </w:r>
      <w:r w:rsidRPr="00287648">
        <w:rPr>
          <w:rFonts w:ascii="Sakkal Majalla" w:hAnsi="Sakkal Majalla" w:cs="Sakkal Majalla" w:hint="cs"/>
          <w:sz w:val="44"/>
          <w:szCs w:val="44"/>
          <w:rtl/>
          <w:lang w:bidi="ar-EG"/>
        </w:rPr>
        <w:t>ۖ</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وَأُولَٰئِكَ</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هُمُ</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الْكَاذِبُونَ</w:t>
      </w:r>
      <w:r w:rsidRPr="00287648">
        <w:rPr>
          <w:rFonts w:ascii="Simplified Arabic" w:hAnsi="Simplified Arabic" w:cs="PT Bold Heading"/>
          <w:sz w:val="44"/>
          <w:szCs w:val="44"/>
          <w:rtl/>
          <w:lang w:bidi="ar-EG"/>
        </w:rPr>
        <w:t>))</w:t>
      </w:r>
      <w:r w:rsidRPr="00287648">
        <w:rPr>
          <w:rFonts w:ascii="Simplified Arabic" w:hAnsi="Simplified Arabic" w:cs="Simplified Arabic"/>
          <w:sz w:val="44"/>
          <w:szCs w:val="44"/>
          <w:rtl/>
          <w:lang w:bidi="ar-EG"/>
        </w:rPr>
        <w:t xml:space="preserve"> سورة النحل </w:t>
      </w:r>
      <w:r w:rsidR="00287648">
        <w:rPr>
          <w:rFonts w:ascii="Simplified Arabic" w:hAnsi="Simplified Arabic" w:cs="Simplified Arabic" w:hint="cs"/>
          <w:sz w:val="44"/>
          <w:szCs w:val="44"/>
          <w:rtl/>
          <w:lang w:bidi="ar-EG"/>
        </w:rPr>
        <w:t>:</w:t>
      </w:r>
      <w:r w:rsidRPr="00287648">
        <w:rPr>
          <w:rFonts w:ascii="Simplified Arabic" w:hAnsi="Simplified Arabic" w:cs="Simplified Arabic"/>
          <w:sz w:val="44"/>
          <w:szCs w:val="44"/>
          <w:rtl/>
          <w:lang w:bidi="ar-EG"/>
        </w:rPr>
        <w:t xml:space="preserve"> ١٠٥، ولذلك حينَ يتخلَّى الإنسانُ عن الصدقِ يجد نفسَهُ يتخبطُ في دائرةِ المنافقين، قالَ تعالَى: </w:t>
      </w:r>
      <w:r w:rsidRPr="00287648">
        <w:rPr>
          <w:rFonts w:ascii="Simplified Arabic" w:hAnsi="Simplified Arabic" w:cs="PT Bold Heading"/>
          <w:sz w:val="44"/>
          <w:szCs w:val="44"/>
          <w:rtl/>
          <w:lang w:bidi="ar-EG"/>
        </w:rPr>
        <w:t xml:space="preserve">((إِذَا جَاءَكَ الْمُنَافِقُونَ قَالُوا نَشْهَدُ إِنَّكَ لَرَسُولُ اللَّهِ </w:t>
      </w:r>
      <w:r w:rsidRPr="00287648">
        <w:rPr>
          <w:rFonts w:ascii="Sakkal Majalla" w:hAnsi="Sakkal Majalla" w:cs="Sakkal Majalla" w:hint="cs"/>
          <w:sz w:val="44"/>
          <w:szCs w:val="44"/>
          <w:rtl/>
          <w:lang w:bidi="ar-EG"/>
        </w:rPr>
        <w:t>ۗ</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وَاللَّهُ</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يَعْلَمُ</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إِنَّكَ</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لَرَسُولُهُ</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وَاللَّهُ</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يَشْهَدُ</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إِنَّ</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الْمُنَافِقِينَ</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لَكَاذِبُونَ</w:t>
      </w:r>
      <w:r w:rsidRPr="00287648">
        <w:rPr>
          <w:rFonts w:ascii="Simplified Arabic" w:hAnsi="Simplified Arabic" w:cs="PT Bold Heading"/>
          <w:sz w:val="44"/>
          <w:szCs w:val="44"/>
          <w:rtl/>
          <w:lang w:bidi="ar-EG"/>
        </w:rPr>
        <w:t>))</w:t>
      </w:r>
      <w:r w:rsidRPr="00287648">
        <w:rPr>
          <w:rFonts w:ascii="Simplified Arabic" w:hAnsi="Simplified Arabic" w:cs="Simplified Arabic"/>
          <w:sz w:val="44"/>
          <w:szCs w:val="44"/>
          <w:rtl/>
          <w:lang w:bidi="ar-EG"/>
        </w:rPr>
        <w:t xml:space="preserve"> سورة المنافقون</w:t>
      </w:r>
      <w:r w:rsidR="00287648">
        <w:rPr>
          <w:rFonts w:ascii="Simplified Arabic" w:hAnsi="Simplified Arabic" w:cs="Simplified Arabic" w:hint="cs"/>
          <w:sz w:val="44"/>
          <w:szCs w:val="44"/>
          <w:rtl/>
          <w:lang w:bidi="ar-EG"/>
        </w:rPr>
        <w:t>:</w:t>
      </w:r>
      <w:r w:rsidRPr="00287648">
        <w:rPr>
          <w:rFonts w:ascii="Simplified Arabic" w:hAnsi="Simplified Arabic" w:cs="Simplified Arabic"/>
          <w:sz w:val="44"/>
          <w:szCs w:val="44"/>
          <w:rtl/>
          <w:lang w:bidi="ar-EG"/>
        </w:rPr>
        <w:t xml:space="preserve"> ١ </w:t>
      </w:r>
    </w:p>
    <w:p w14:paraId="12576297" w14:textId="77777777" w:rsid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  والصدقُ في الإسلامِ  ليس مقتصرًا فقط على صدقِ اللسانِ،  وإنَّما يجبُ أنْ يكونَ المسلمُ صادقًا في أقوالهِ وأفعالهِ وسائرِ أعمالهِ، فالصدقُ في الأعمالِ يقتضِى أنْ يخلصَ الإنسانُ في عملهِ للهِ، وأنْ لا يبتغِى بعملهِ إلّا وجهَ اللهِ، قال تعالى: </w:t>
      </w:r>
      <w:r w:rsidRPr="00287648">
        <w:rPr>
          <w:rFonts w:ascii="Simplified Arabic" w:hAnsi="Simplified Arabic" w:cs="PT Bold Heading"/>
          <w:sz w:val="44"/>
          <w:szCs w:val="44"/>
          <w:rtl/>
          <w:lang w:bidi="ar-EG"/>
        </w:rPr>
        <w:t>((فَمَن كَانَ يَرْجُو لِقَاءَ رَبِّهِ فَلْيَعْمَلْ عَمَلًا صَالِحًا وَلَا يُشْرِكْ بِعِبَادَةِ رَبِّهِ أَحَدًا))</w:t>
      </w:r>
      <w:r w:rsidRPr="00287648">
        <w:rPr>
          <w:rFonts w:ascii="Simplified Arabic" w:hAnsi="Simplified Arabic" w:cs="Simplified Arabic"/>
          <w:sz w:val="44"/>
          <w:szCs w:val="44"/>
          <w:rtl/>
          <w:lang w:bidi="ar-EG"/>
        </w:rPr>
        <w:t xml:space="preserve"> سورة الكهف </w:t>
      </w:r>
      <w:r w:rsidR="00287648">
        <w:rPr>
          <w:rFonts w:ascii="Simplified Arabic" w:hAnsi="Simplified Arabic" w:cs="Simplified Arabic" w:hint="cs"/>
          <w:sz w:val="44"/>
          <w:szCs w:val="44"/>
          <w:rtl/>
          <w:lang w:bidi="ar-EG"/>
        </w:rPr>
        <w:t>:</w:t>
      </w:r>
      <w:r w:rsidRPr="00287648">
        <w:rPr>
          <w:rFonts w:ascii="Simplified Arabic" w:hAnsi="Simplified Arabic" w:cs="Simplified Arabic"/>
          <w:sz w:val="44"/>
          <w:szCs w:val="44"/>
          <w:rtl/>
          <w:lang w:bidi="ar-EG"/>
        </w:rPr>
        <w:t xml:space="preserve"> ١١٠، ومِن صدقِ الإنسانِ في عملهِ أنَّه إذا غابَ عن </w:t>
      </w:r>
      <w:r w:rsidRPr="00287648">
        <w:rPr>
          <w:rFonts w:ascii="Simplified Arabic" w:hAnsi="Simplified Arabic" w:cs="Simplified Arabic"/>
          <w:sz w:val="44"/>
          <w:szCs w:val="44"/>
          <w:rtl/>
          <w:lang w:bidi="ar-EG"/>
        </w:rPr>
        <w:lastRenderedPageBreak/>
        <w:t xml:space="preserve">أعينِ الناسِ فهو يعلمُ بأنَّ اللهَ مطلعٌ عليهِ ومراقبُهُ، سبحانَهُ كما قال عن نفسِهِ </w:t>
      </w:r>
      <w:r w:rsidRPr="00287648">
        <w:rPr>
          <w:rFonts w:ascii="Simplified Arabic" w:hAnsi="Simplified Arabic" w:cs="PT Bold Heading"/>
          <w:sz w:val="44"/>
          <w:szCs w:val="44"/>
          <w:rtl/>
          <w:lang w:bidi="ar-EG"/>
        </w:rPr>
        <w:t>((إِنَّ اللَّهَ لَا يَخْفَىٰ عَلَيْهِ شَيْءٌ فِي الْأَرْضِ وَلَا فِي السَّمَاءِ))</w:t>
      </w:r>
      <w:r w:rsidRPr="00287648">
        <w:rPr>
          <w:rFonts w:ascii="Simplified Arabic" w:hAnsi="Simplified Arabic" w:cs="Simplified Arabic"/>
          <w:sz w:val="44"/>
          <w:szCs w:val="44"/>
          <w:rtl/>
          <w:lang w:bidi="ar-EG"/>
        </w:rPr>
        <w:t xml:space="preserve"> سورة آل عمران </w:t>
      </w:r>
      <w:r w:rsidR="00287648">
        <w:rPr>
          <w:rFonts w:ascii="Simplified Arabic" w:hAnsi="Simplified Arabic" w:cs="Simplified Arabic" w:hint="cs"/>
          <w:sz w:val="44"/>
          <w:szCs w:val="44"/>
          <w:rtl/>
          <w:lang w:bidi="ar-EG"/>
        </w:rPr>
        <w:t>:</w:t>
      </w:r>
      <w:r w:rsidRPr="00287648">
        <w:rPr>
          <w:rFonts w:ascii="Simplified Arabic" w:hAnsi="Simplified Arabic" w:cs="Simplified Arabic"/>
          <w:sz w:val="44"/>
          <w:szCs w:val="44"/>
          <w:rtl/>
          <w:lang w:bidi="ar-EG"/>
        </w:rPr>
        <w:t xml:space="preserve"> ٥</w:t>
      </w:r>
      <w:r w:rsidR="00287648">
        <w:rPr>
          <w:rFonts w:ascii="Simplified Arabic" w:hAnsi="Simplified Arabic" w:cs="Simplified Arabic" w:hint="cs"/>
          <w:sz w:val="44"/>
          <w:szCs w:val="44"/>
          <w:rtl/>
          <w:lang w:bidi="ar-EG"/>
        </w:rPr>
        <w:t>.</w:t>
      </w:r>
    </w:p>
    <w:p w14:paraId="3E6451F5" w14:textId="219ACAE6"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وللهِ درُّ </w:t>
      </w:r>
      <w:proofErr w:type="gramStart"/>
      <w:r w:rsidRPr="00287648">
        <w:rPr>
          <w:rFonts w:ascii="Simplified Arabic" w:hAnsi="Simplified Arabic" w:cs="Simplified Arabic"/>
          <w:sz w:val="44"/>
          <w:szCs w:val="44"/>
          <w:rtl/>
          <w:lang w:bidi="ar-EG"/>
        </w:rPr>
        <w:t>القائل :</w:t>
      </w:r>
      <w:proofErr w:type="gramEnd"/>
    </w:p>
    <w:p w14:paraId="29A8ED5C" w14:textId="77777777"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center"/>
        <w:outlineLvl w:val="2"/>
        <w:rPr>
          <w:rFonts w:ascii="Simplified Arabic" w:hAnsi="Simplified Arabic" w:cs="PT Bold Heading"/>
          <w:sz w:val="44"/>
          <w:szCs w:val="44"/>
          <w:rtl/>
          <w:lang w:bidi="ar-EG"/>
        </w:rPr>
      </w:pPr>
      <w:r w:rsidRPr="00287648">
        <w:rPr>
          <w:rFonts w:ascii="Simplified Arabic" w:hAnsi="Simplified Arabic" w:cs="PT Bold Heading"/>
          <w:sz w:val="44"/>
          <w:szCs w:val="44"/>
          <w:rtl/>
          <w:lang w:bidi="ar-EG"/>
        </w:rPr>
        <w:t>إِذا ما خَلَوتَ الدَهرَ يَوماً فَلا تَقُل    خَلَوتُ وَلَكِن قُل عَلَيَّ رَقيبُ</w:t>
      </w:r>
    </w:p>
    <w:p w14:paraId="50A6B597" w14:textId="77777777"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center"/>
        <w:outlineLvl w:val="2"/>
        <w:rPr>
          <w:rFonts w:ascii="Simplified Arabic" w:hAnsi="Simplified Arabic" w:cs="PT Bold Heading"/>
          <w:sz w:val="44"/>
          <w:szCs w:val="44"/>
          <w:rtl/>
          <w:lang w:bidi="ar-EG"/>
        </w:rPr>
      </w:pPr>
      <w:r w:rsidRPr="00287648">
        <w:rPr>
          <w:rFonts w:ascii="Simplified Arabic" w:hAnsi="Simplified Arabic" w:cs="PT Bold Heading"/>
          <w:sz w:val="44"/>
          <w:szCs w:val="44"/>
          <w:rtl/>
          <w:lang w:bidi="ar-EG"/>
        </w:rPr>
        <w:t>وَلا تَحسَبَنَّ اللَهَ يُغفِلُ ما مَضى   وَلا أَنَّ ما يَخفى عَلَيهِ يَغيب</w:t>
      </w:r>
    </w:p>
    <w:p w14:paraId="26915386" w14:textId="53EE3243"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ومِن الصدقِ في العملِ أنْ يكونَ الإنسانُ صادقًا في بيعهِ وشرائهِ يقولُ النبيُّ ﷺ </w:t>
      </w:r>
      <w:r w:rsidR="00287648" w:rsidRPr="00287648">
        <w:rPr>
          <w:rFonts w:ascii="Simplified Arabic" w:hAnsi="Simplified Arabic" w:cs="PT Bold Heading" w:hint="cs"/>
          <w:sz w:val="44"/>
          <w:szCs w:val="44"/>
          <w:rtl/>
          <w:lang w:bidi="ar-EG"/>
        </w:rPr>
        <w:t>((البيعانِ</w:t>
      </w:r>
      <w:r w:rsidRPr="00287648">
        <w:rPr>
          <w:rFonts w:ascii="Simplified Arabic" w:hAnsi="Simplified Arabic" w:cs="PT Bold Heading"/>
          <w:sz w:val="44"/>
          <w:szCs w:val="44"/>
          <w:rtl/>
          <w:lang w:bidi="ar-EG"/>
        </w:rPr>
        <w:t xml:space="preserve"> بالخيارِ ما لم يتفرقَا فإنْ صدقَا وبيَّنَا بوركَ لهُمَا في بيعهِمَا وإنْ كذبَا وكتمَا مُحِقَتْ بركةُ بيعهِمَا)</w:t>
      </w:r>
      <w:r w:rsidRPr="00287648">
        <w:rPr>
          <w:rFonts w:ascii="Simplified Arabic" w:hAnsi="Simplified Arabic" w:cs="Simplified Arabic"/>
          <w:sz w:val="44"/>
          <w:szCs w:val="44"/>
          <w:rtl/>
          <w:lang w:bidi="ar-EG"/>
        </w:rPr>
        <w:t xml:space="preserve"> أخرجه البخاري عن حكيم بن حزام.</w:t>
      </w:r>
    </w:p>
    <w:p w14:paraId="303E0436" w14:textId="77777777" w:rsidR="001A6539" w:rsidRPr="00287648" w:rsidRDefault="001A6539" w:rsidP="00287648">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 وقد أمرَنَا اللهُ سبحانَهُ وتعالَى أنْ نكونَ مع الصادقين فقالَ تعالى </w:t>
      </w:r>
      <w:r w:rsidRPr="00287648">
        <w:rPr>
          <w:rFonts w:ascii="Simplified Arabic" w:hAnsi="Simplified Arabic" w:cs="PT Bold Heading"/>
          <w:sz w:val="44"/>
          <w:szCs w:val="44"/>
          <w:rtl/>
          <w:lang w:bidi="ar-EG"/>
        </w:rPr>
        <w:t>(( يَا أَيُّهَا الَّذِينَ آمَنُوا اتَّقُوا اللَّهَ وَكُونُوا مَعَ الصَّادِقِينَ))،</w:t>
      </w:r>
      <w:r w:rsidRPr="00287648">
        <w:rPr>
          <w:rFonts w:ascii="Simplified Arabic" w:hAnsi="Simplified Arabic" w:cs="Simplified Arabic"/>
          <w:sz w:val="44"/>
          <w:szCs w:val="44"/>
          <w:rtl/>
          <w:lang w:bidi="ar-EG"/>
        </w:rPr>
        <w:t xml:space="preserve"> وأنَّ الصدقَ بدورِهِ يؤدِّى  بصاحبهِ إلى الغايةِ التي </w:t>
      </w:r>
      <w:proofErr w:type="spellStart"/>
      <w:r w:rsidRPr="00287648">
        <w:rPr>
          <w:rFonts w:ascii="Simplified Arabic" w:hAnsi="Simplified Arabic" w:cs="Simplified Arabic"/>
          <w:sz w:val="44"/>
          <w:szCs w:val="44"/>
          <w:rtl/>
          <w:lang w:bidi="ar-EG"/>
        </w:rPr>
        <w:t>يبغَاهَا</w:t>
      </w:r>
      <w:proofErr w:type="spellEnd"/>
      <w:r w:rsidRPr="00287648">
        <w:rPr>
          <w:rFonts w:ascii="Simplified Arabic" w:hAnsi="Simplified Arabic" w:cs="Simplified Arabic"/>
          <w:sz w:val="44"/>
          <w:szCs w:val="44"/>
          <w:rtl/>
          <w:lang w:bidi="ar-EG"/>
        </w:rPr>
        <w:t xml:space="preserve"> ويتمنَّاهَا كلُّ مسلمٍ، ففي الصحيحينِ  مِن حديثِ عبدِ اللهِ بنِ مسعودٍ يقولُ: قالَ النبيُّ ﷺ </w:t>
      </w:r>
      <w:r w:rsidRPr="00287648">
        <w:rPr>
          <w:rFonts w:ascii="Simplified Arabic" w:hAnsi="Simplified Arabic" w:cs="PT Bold Heading"/>
          <w:sz w:val="44"/>
          <w:szCs w:val="44"/>
          <w:rtl/>
          <w:lang w:bidi="ar-EG"/>
        </w:rPr>
        <w:t>((إياكُم والكذبَ، فإنَّ الكذبَ يهدي إلى الفجورِ، وإنَّ الفجورَ يهدِي إلى النارِ، وإنَّ الرجلَ ليكذبَ فيتحرَّى الكذبَ حتّى يُكتبَ عندَ اللهِ كذابًا، وعليكم بالصدقِ فإنَّ الصدقَ يهدِي إلى البرِّ، وإنَّ البرَّ يهدي إلى الجنةِ ، وإنَّ الرجلَ ليصدقَ ويتحرَّى الصدقَ حتى يُكتبَ عندَ اللهِ صديقًا)).</w:t>
      </w:r>
    </w:p>
    <w:p w14:paraId="56345EDD" w14:textId="77777777"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center"/>
        <w:outlineLvl w:val="2"/>
        <w:rPr>
          <w:rFonts w:ascii="Simplified Arabic" w:hAnsi="Simplified Arabic" w:cs="PT Bold Heading"/>
          <w:sz w:val="44"/>
          <w:szCs w:val="44"/>
          <w:rtl/>
          <w:lang w:bidi="ar-EG"/>
        </w:rPr>
      </w:pPr>
      <w:r w:rsidRPr="00287648">
        <w:rPr>
          <w:rFonts w:ascii="Simplified Arabic" w:hAnsi="Simplified Arabic" w:cs="PT Bold Heading"/>
          <w:sz w:val="44"/>
          <w:szCs w:val="44"/>
          <w:rtl/>
          <w:lang w:bidi="ar-EG"/>
        </w:rPr>
        <w:lastRenderedPageBreak/>
        <w:t>الخطبة الثانية</w:t>
      </w:r>
    </w:p>
    <w:p w14:paraId="3228168F" w14:textId="77777777"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إنَّ الصدقَ طريقُ النجاةِ والفلاحِ في الدنيا والآخرةِ، مَن سلكَهُ نجَا فكانَ مِن الفائزين، ومَن اتخذَ غيرَ الصدقِ مركبًا وسبيلًا كان مِن الهالكين، ولو نجَا لوقتٍ أو لحينٍ، لأنَّ أمرَ الكاذبِ سينكشفُ ولو بعدَ حينٍ، ألم يقلْ اللهُ سبحانَهُ وتعالى: </w:t>
      </w:r>
      <w:r w:rsidRPr="00287648">
        <w:rPr>
          <w:rFonts w:ascii="Simplified Arabic" w:hAnsi="Simplified Arabic" w:cs="PT Bold Heading"/>
          <w:sz w:val="44"/>
          <w:szCs w:val="44"/>
          <w:rtl/>
          <w:lang w:bidi="ar-EG"/>
        </w:rPr>
        <w:t xml:space="preserve">((أَمْ حَسِبَ الَّذِينَ فِي قُلُوبِهِم مَّرَضٌ أَن لَّن يُخْرِجَ اللَّهُ أَضْغَانَهُمْ (29) وَلَوْ نَشَاءُ لَأَرَيْنَاكَهُمْ فَلَعَرَفْتَهُم بِسِيمَاهُمْ وَلَتَعْرِفَنَّهُمْ فِي لَحْنِ الْقَوْلِ </w:t>
      </w:r>
      <w:r w:rsidRPr="00287648">
        <w:rPr>
          <w:rFonts w:ascii="Sakkal Majalla" w:hAnsi="Sakkal Majalla" w:cs="Sakkal Majalla" w:hint="cs"/>
          <w:sz w:val="44"/>
          <w:szCs w:val="44"/>
          <w:rtl/>
          <w:lang w:bidi="ar-EG"/>
        </w:rPr>
        <w:t>ۚ</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وَاللَّهُ</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يَعْلَمُ</w:t>
      </w:r>
      <w:r w:rsidRPr="00287648">
        <w:rPr>
          <w:rFonts w:ascii="Simplified Arabic" w:hAnsi="Simplified Arabic" w:cs="PT Bold Heading"/>
          <w:sz w:val="44"/>
          <w:szCs w:val="44"/>
          <w:rtl/>
          <w:lang w:bidi="ar-EG"/>
        </w:rPr>
        <w:t xml:space="preserve"> </w:t>
      </w:r>
      <w:r w:rsidRPr="00287648">
        <w:rPr>
          <w:rFonts w:ascii="Simplified Arabic" w:hAnsi="Simplified Arabic" w:cs="PT Bold Heading" w:hint="cs"/>
          <w:sz w:val="44"/>
          <w:szCs w:val="44"/>
          <w:rtl/>
          <w:lang w:bidi="ar-EG"/>
        </w:rPr>
        <w:t>أَعْمَالَكُمْ</w:t>
      </w:r>
      <w:r w:rsidRPr="00287648">
        <w:rPr>
          <w:rFonts w:ascii="Simplified Arabic" w:hAnsi="Simplified Arabic" w:cs="PT Bold Heading"/>
          <w:sz w:val="44"/>
          <w:szCs w:val="44"/>
          <w:rtl/>
          <w:lang w:bidi="ar-EG"/>
        </w:rPr>
        <w:t>)</w:t>
      </w:r>
      <w:r w:rsidRPr="00287648">
        <w:rPr>
          <w:rFonts w:ascii="Simplified Arabic" w:hAnsi="Simplified Arabic" w:cs="Simplified Arabic"/>
          <w:sz w:val="44"/>
          <w:szCs w:val="44"/>
          <w:rtl/>
          <w:lang w:bidi="ar-EG"/>
        </w:rPr>
        <w:t xml:space="preserve"> سورة محمد.</w:t>
      </w:r>
    </w:p>
    <w:p w14:paraId="46F6305C" w14:textId="0927AB66"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both"/>
        <w:outlineLvl w:val="2"/>
        <w:rPr>
          <w:rFonts w:ascii="Simplified Arabic" w:hAnsi="Simplified Arabic" w:cs="Simplified Arabic"/>
          <w:sz w:val="44"/>
          <w:szCs w:val="44"/>
          <w:rtl/>
          <w:lang w:bidi="ar-EG"/>
        </w:rPr>
      </w:pPr>
      <w:r w:rsidRPr="00287648">
        <w:rPr>
          <w:rFonts w:ascii="Simplified Arabic" w:hAnsi="Simplified Arabic" w:cs="Simplified Arabic"/>
          <w:sz w:val="44"/>
          <w:szCs w:val="44"/>
          <w:rtl/>
          <w:lang w:bidi="ar-EG"/>
        </w:rPr>
        <w:t xml:space="preserve">فمَا مِن شكٍّ أنَّ الكاذبَ لابُدَّ وأنْ ينكشفَ أمرُهُ ويظهرَ على حقيقتهِ وذلك تراهُ جليًّا واضحًا على صفحاتِ وجههِ وفلتاتِ لسانهِ، بل تكادُ تُشَمُّ رائحةُ الكذبِ تخرجُ مِن ثنايَا </w:t>
      </w:r>
      <w:r w:rsidR="00287648" w:rsidRPr="00287648">
        <w:rPr>
          <w:rFonts w:ascii="Simplified Arabic" w:hAnsi="Simplified Arabic" w:cs="Simplified Arabic" w:hint="cs"/>
          <w:sz w:val="44"/>
          <w:szCs w:val="44"/>
          <w:rtl/>
          <w:lang w:bidi="ar-EG"/>
        </w:rPr>
        <w:t>صاحبِهَا،</w:t>
      </w:r>
      <w:r w:rsidRPr="00287648">
        <w:rPr>
          <w:rFonts w:ascii="Simplified Arabic" w:hAnsi="Simplified Arabic" w:cs="Simplified Arabic"/>
          <w:sz w:val="44"/>
          <w:szCs w:val="44"/>
          <w:rtl/>
          <w:lang w:bidi="ar-EG"/>
        </w:rPr>
        <w:t xml:space="preserve"> يكادُ المريبُ أنْ يقولَ </w:t>
      </w:r>
      <w:proofErr w:type="spellStart"/>
      <w:r w:rsidRPr="00287648">
        <w:rPr>
          <w:rFonts w:ascii="Simplified Arabic" w:hAnsi="Simplified Arabic" w:cs="Simplified Arabic"/>
          <w:sz w:val="44"/>
          <w:szCs w:val="44"/>
          <w:rtl/>
          <w:lang w:bidi="ar-EG"/>
        </w:rPr>
        <w:t>خذونِي</w:t>
      </w:r>
      <w:proofErr w:type="spellEnd"/>
      <w:r w:rsidRPr="00287648">
        <w:rPr>
          <w:rFonts w:ascii="Simplified Arabic" w:hAnsi="Simplified Arabic" w:cs="Simplified Arabic"/>
          <w:sz w:val="44"/>
          <w:szCs w:val="44"/>
          <w:rtl/>
          <w:lang w:bidi="ar-EG"/>
        </w:rPr>
        <w:t xml:space="preserve"> كما يُقالُ، فمَا أجملَ أنْ نكونَ صادقينَ مع ربِّنَا ومع غيرِنَا ومع أنفسِنَا، أنْ نكونَ صادقينَ في أقوالِنَا وأفعالِنَا.</w:t>
      </w:r>
    </w:p>
    <w:p w14:paraId="6DAA0D0A" w14:textId="3C0268DA" w:rsidR="001A6539" w:rsidRPr="00287648" w:rsidRDefault="001A6539" w:rsidP="00287648">
      <w:pPr>
        <w:pBdr>
          <w:top w:val="single" w:sz="4" w:space="1" w:color="auto"/>
          <w:left w:val="single" w:sz="4" w:space="4" w:color="auto"/>
          <w:bottom w:val="single" w:sz="4" w:space="1" w:color="auto"/>
          <w:right w:val="single" w:sz="4" w:space="4" w:color="auto"/>
        </w:pBdr>
        <w:spacing w:after="0" w:line="264" w:lineRule="auto"/>
        <w:jc w:val="center"/>
        <w:outlineLvl w:val="2"/>
        <w:rPr>
          <w:rFonts w:ascii="Simplified Arabic" w:hAnsi="Simplified Arabic" w:cs="PT Bold Heading"/>
          <w:sz w:val="44"/>
          <w:szCs w:val="44"/>
          <w:rtl/>
          <w:lang w:bidi="ar-EG"/>
        </w:rPr>
      </w:pPr>
      <w:r w:rsidRPr="00287648">
        <w:rPr>
          <w:rFonts w:ascii="Simplified Arabic" w:hAnsi="Simplified Arabic" w:cs="PT Bold Heading"/>
          <w:sz w:val="44"/>
          <w:szCs w:val="44"/>
          <w:rtl/>
          <w:lang w:bidi="ar-EG"/>
        </w:rPr>
        <w:t xml:space="preserve">نسألُ اللهَ سبحانه وتعالى أنْ يطهرَ ألسنتَنَا وأعمالَنَا مِن </w:t>
      </w:r>
      <w:r w:rsidR="00287648" w:rsidRPr="00287648">
        <w:rPr>
          <w:rFonts w:ascii="Simplified Arabic" w:hAnsi="Simplified Arabic" w:cs="PT Bold Heading" w:hint="cs"/>
          <w:sz w:val="44"/>
          <w:szCs w:val="44"/>
          <w:rtl/>
          <w:lang w:bidi="ar-EG"/>
        </w:rPr>
        <w:t>الكذبِ وأنْ</w:t>
      </w:r>
      <w:r w:rsidRPr="00287648">
        <w:rPr>
          <w:rFonts w:ascii="Simplified Arabic" w:hAnsi="Simplified Arabic" w:cs="PT Bold Heading"/>
          <w:sz w:val="44"/>
          <w:szCs w:val="44"/>
          <w:rtl/>
          <w:lang w:bidi="ar-EG"/>
        </w:rPr>
        <w:t xml:space="preserve"> يرزقَنَا الصدقَ </w:t>
      </w:r>
      <w:r w:rsidR="00287648" w:rsidRPr="00287648">
        <w:rPr>
          <w:rFonts w:ascii="Simplified Arabic" w:hAnsi="Simplified Arabic" w:cs="PT Bold Heading" w:hint="cs"/>
          <w:sz w:val="44"/>
          <w:szCs w:val="44"/>
          <w:rtl/>
          <w:lang w:bidi="ar-EG"/>
        </w:rPr>
        <w:t>في</w:t>
      </w:r>
      <w:r w:rsidRPr="00287648">
        <w:rPr>
          <w:rFonts w:ascii="Simplified Arabic" w:hAnsi="Simplified Arabic" w:cs="PT Bold Heading"/>
          <w:sz w:val="44"/>
          <w:szCs w:val="44"/>
          <w:rtl/>
          <w:lang w:bidi="ar-EG"/>
        </w:rPr>
        <w:t xml:space="preserve"> القولِ والعملِ</w:t>
      </w:r>
    </w:p>
    <w:p w14:paraId="63CEE2D6" w14:textId="77777777" w:rsidR="00287648" w:rsidRDefault="001A6539" w:rsidP="00287648">
      <w:pPr>
        <w:pBdr>
          <w:top w:val="single" w:sz="4" w:space="1" w:color="auto"/>
          <w:left w:val="single" w:sz="4" w:space="4" w:color="auto"/>
          <w:bottom w:val="single" w:sz="4" w:space="1" w:color="auto"/>
          <w:right w:val="single" w:sz="4" w:space="4" w:color="auto"/>
        </w:pBdr>
        <w:spacing w:after="0" w:line="264" w:lineRule="auto"/>
        <w:jc w:val="center"/>
        <w:outlineLvl w:val="2"/>
        <w:rPr>
          <w:rFonts w:ascii="Simplified Arabic" w:hAnsi="Simplified Arabic" w:cs="PT Bold Heading"/>
          <w:sz w:val="44"/>
          <w:szCs w:val="44"/>
          <w:rtl/>
        </w:rPr>
      </w:pPr>
      <w:r w:rsidRPr="00287648">
        <w:rPr>
          <w:rFonts w:ascii="Simplified Arabic" w:hAnsi="Simplified Arabic" w:cs="PT Bold Heading"/>
          <w:sz w:val="44"/>
          <w:szCs w:val="44"/>
          <w:rtl/>
          <w:lang w:bidi="ar-EG"/>
        </w:rPr>
        <w:t>خالد القط</w:t>
      </w:r>
      <w:r w:rsidR="00287648" w:rsidRPr="00287648">
        <w:rPr>
          <w:rFonts w:ascii="Simplified Arabic" w:hAnsi="Simplified Arabic" w:cs="PT Bold Heading" w:hint="cs"/>
          <w:sz w:val="44"/>
          <w:szCs w:val="44"/>
          <w:rtl/>
        </w:rPr>
        <w:t xml:space="preserve"> </w:t>
      </w:r>
    </w:p>
    <w:p w14:paraId="226D3F3C" w14:textId="439C7204" w:rsidR="00287648" w:rsidRPr="00287648" w:rsidRDefault="00287648" w:rsidP="00287648">
      <w:pPr>
        <w:pBdr>
          <w:top w:val="single" w:sz="4" w:space="1" w:color="auto"/>
          <w:left w:val="single" w:sz="4" w:space="4" w:color="auto"/>
          <w:bottom w:val="single" w:sz="4" w:space="1" w:color="auto"/>
          <w:right w:val="single" w:sz="4" w:space="4" w:color="auto"/>
        </w:pBdr>
        <w:spacing w:after="0" w:line="264" w:lineRule="auto"/>
        <w:jc w:val="center"/>
        <w:outlineLvl w:val="2"/>
        <w:rPr>
          <w:rFonts w:ascii="Simplified Arabic" w:hAnsi="Simplified Arabic" w:cs="PT Bold Heading"/>
          <w:sz w:val="44"/>
          <w:szCs w:val="44"/>
          <w:rtl/>
        </w:rPr>
      </w:pPr>
      <w:r w:rsidRPr="00287648">
        <w:rPr>
          <w:rFonts w:ascii="Simplified Arabic" w:hAnsi="Simplified Arabic" w:cs="PT Bold Heading" w:hint="cs"/>
          <w:sz w:val="44"/>
          <w:szCs w:val="44"/>
          <w:rtl/>
        </w:rPr>
        <w:t xml:space="preserve">  إمام وخطيب ومدرس بوزارة الأوقاف المصرية</w:t>
      </w:r>
    </w:p>
    <w:sectPr w:rsidR="00287648" w:rsidRPr="00287648"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3705" w14:textId="77777777" w:rsidR="00D95AC3" w:rsidRDefault="00D95AC3" w:rsidP="0046340F">
      <w:pPr>
        <w:spacing w:after="0" w:line="240" w:lineRule="auto"/>
      </w:pPr>
      <w:r>
        <w:separator/>
      </w:r>
    </w:p>
  </w:endnote>
  <w:endnote w:type="continuationSeparator" w:id="0">
    <w:p w14:paraId="4CFBD66B" w14:textId="77777777" w:rsidR="00D95AC3" w:rsidRDefault="00D95A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A6539">
            <w:rPr>
              <w:noProof/>
              <w:color w:val="FFFFFF" w:themeColor="background1"/>
            </w:rPr>
            <w:t>3</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F854" w14:textId="77777777" w:rsidR="00D95AC3" w:rsidRDefault="00D95AC3" w:rsidP="0046340F">
      <w:pPr>
        <w:spacing w:after="0" w:line="240" w:lineRule="auto"/>
      </w:pPr>
      <w:r>
        <w:separator/>
      </w:r>
    </w:p>
  </w:footnote>
  <w:footnote w:type="continuationSeparator" w:id="0">
    <w:p w14:paraId="73FBCB15" w14:textId="77777777" w:rsidR="00D95AC3" w:rsidRDefault="00D95A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A6539" w:rsidRPr="001A6539">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A6539" w:rsidRPr="001A6539">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325833">
    <w:abstractNumId w:val="9"/>
  </w:num>
  <w:num w:numId="2" w16cid:durableId="56786343">
    <w:abstractNumId w:val="13"/>
  </w:num>
  <w:num w:numId="3" w16cid:durableId="532429090">
    <w:abstractNumId w:val="19"/>
  </w:num>
  <w:num w:numId="4" w16cid:durableId="1838183619">
    <w:abstractNumId w:val="18"/>
  </w:num>
  <w:num w:numId="5" w16cid:durableId="2050832344">
    <w:abstractNumId w:val="14"/>
  </w:num>
  <w:num w:numId="6" w16cid:durableId="843473364">
    <w:abstractNumId w:val="21"/>
  </w:num>
  <w:num w:numId="7" w16cid:durableId="155413957">
    <w:abstractNumId w:val="2"/>
  </w:num>
  <w:num w:numId="8" w16cid:durableId="1059062393">
    <w:abstractNumId w:val="10"/>
  </w:num>
  <w:num w:numId="9" w16cid:durableId="225453401">
    <w:abstractNumId w:val="23"/>
  </w:num>
  <w:num w:numId="10" w16cid:durableId="473528189">
    <w:abstractNumId w:val="3"/>
  </w:num>
  <w:num w:numId="11" w16cid:durableId="2144079448">
    <w:abstractNumId w:val="12"/>
  </w:num>
  <w:num w:numId="12" w16cid:durableId="1021279925">
    <w:abstractNumId w:val="16"/>
  </w:num>
  <w:num w:numId="13" w16cid:durableId="327637670">
    <w:abstractNumId w:val="7"/>
  </w:num>
  <w:num w:numId="14" w16cid:durableId="1590045237">
    <w:abstractNumId w:val="25"/>
  </w:num>
  <w:num w:numId="15" w16cid:durableId="1271936443">
    <w:abstractNumId w:val="8"/>
  </w:num>
  <w:num w:numId="16" w16cid:durableId="822280966">
    <w:abstractNumId w:val="1"/>
  </w:num>
  <w:num w:numId="17" w16cid:durableId="492256475">
    <w:abstractNumId w:val="0"/>
  </w:num>
  <w:num w:numId="18" w16cid:durableId="985359288">
    <w:abstractNumId w:val="20"/>
  </w:num>
  <w:num w:numId="19" w16cid:durableId="1784299613">
    <w:abstractNumId w:val="11"/>
  </w:num>
  <w:num w:numId="20" w16cid:durableId="440809570">
    <w:abstractNumId w:val="22"/>
  </w:num>
  <w:num w:numId="21" w16cid:durableId="1413548834">
    <w:abstractNumId w:val="24"/>
  </w:num>
  <w:num w:numId="22" w16cid:durableId="1749427391">
    <w:abstractNumId w:val="6"/>
  </w:num>
  <w:num w:numId="23" w16cid:durableId="1014921544">
    <w:abstractNumId w:val="5"/>
  </w:num>
  <w:num w:numId="24" w16cid:durableId="1906061820">
    <w:abstractNumId w:val="4"/>
  </w:num>
  <w:num w:numId="25" w16cid:durableId="1978414124">
    <w:abstractNumId w:val="15"/>
  </w:num>
  <w:num w:numId="26" w16cid:durableId="16897162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87648"/>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C52B6"/>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A5294"/>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AC3"/>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01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AB783F"/>
    <w:rsid w:val="00CC3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0758-B34E-45A4-8C55-1F398BF4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651</Words>
  <Characters>3716</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3</cp:revision>
  <cp:lastPrinted>2022-01-07T19:00:00Z</cp:lastPrinted>
  <dcterms:created xsi:type="dcterms:W3CDTF">2023-02-17T21:01:00Z</dcterms:created>
  <dcterms:modified xsi:type="dcterms:W3CDTF">2023-02-17T21:13:00Z</dcterms:modified>
</cp:coreProperties>
</file>