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BD965" w14:textId="4D0B1CBA" w:rsidR="00B207D2" w:rsidRDefault="00F85191" w:rsidP="006A35D6">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80"/>
          <w:szCs w:val="80"/>
          <w:rtl/>
        </w:rPr>
      </w:pPr>
      <w:r>
        <w:rPr>
          <w:noProof/>
        </w:rPr>
        <w:drawing>
          <wp:inline distT="0" distB="0" distL="0" distR="0" wp14:anchorId="1ABFB5B4" wp14:editId="4C0FBC18">
            <wp:extent cx="6647815" cy="885190"/>
            <wp:effectExtent l="0" t="0" r="635" b="0"/>
            <wp:docPr id="4" name="Picture 4" descr="صورة تحتوي على نص, الخط, لقطة شاشة, الرسومات&#10;&#10;قد يكون المحتوى الذي تم إنشاؤه بواسطة الذكاء الاصطناعي غير صحيح."/>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صورة تحتوي على نص, الخط, لقطة شاشة, الرسومات&#10;&#10;قد يكون المحتوى الذي تم إنشاؤه بواسطة الذكاء الاصطناعي غير صحيح."/>
                    <pic:cNvPicPr>
                      <a:picLocks noChangeAspect="1"/>
                    </pic:cNvPicPr>
                  </pic:nvPicPr>
                  <pic:blipFill>
                    <a:blip r:embed="rId8">
                      <a:extLst>
                        <a:ext uri="{28A0092B-C50C-407E-A947-70E740481C1C}">
                          <a14:useLocalDpi xmlns:a14="http://schemas.microsoft.com/office/drawing/2010/main" val="0"/>
                        </a:ext>
                      </a:extLst>
                    </a:blip>
                    <a:stretch>
                      <a:fillRect/>
                    </a:stretch>
                  </pic:blipFill>
                  <pic:spPr>
                    <a:xfrm>
                      <a:off x="0" y="0"/>
                      <a:ext cx="6647815" cy="885190"/>
                    </a:xfrm>
                    <a:prstGeom prst="rect">
                      <a:avLst/>
                    </a:prstGeom>
                  </pic:spPr>
                </pic:pic>
              </a:graphicData>
            </a:graphic>
          </wp:inline>
        </w:drawing>
      </w:r>
      <w:r w:rsidR="007131D7" w:rsidRPr="00DA2704">
        <w:rPr>
          <w:rFonts w:ascii="Traditional Arabic" w:hAnsi="Traditional Arabic" w:cs="PT Bold Heading" w:hint="cs"/>
          <w:b/>
          <w:bCs/>
          <w:sz w:val="36"/>
          <w:szCs w:val="36"/>
          <w:u w:val="single"/>
          <w:rtl/>
        </w:rPr>
        <w:t xml:space="preserve"> </w:t>
      </w:r>
      <w:r w:rsidR="007131D7" w:rsidRPr="007131D7">
        <w:rPr>
          <w:rFonts w:ascii="Traditional Arabic" w:hAnsi="Traditional Arabic" w:cs="PT Bold Heading" w:hint="cs"/>
          <w:b/>
          <w:bCs/>
          <w:sz w:val="80"/>
          <w:szCs w:val="80"/>
          <w:rtl/>
        </w:rPr>
        <w:t>بالتي هي أحسن</w:t>
      </w:r>
      <w:r w:rsidR="007131D7" w:rsidRPr="00BF2FD6">
        <w:rPr>
          <w:rFonts w:ascii="Traditional Arabic" w:hAnsi="Traditional Arabic" w:cs="PT Bold Heading"/>
          <w:b/>
          <w:bCs/>
          <w:sz w:val="80"/>
          <w:szCs w:val="80"/>
          <w:rtl/>
        </w:rPr>
        <w:t xml:space="preserve"> </w:t>
      </w:r>
    </w:p>
    <w:p w14:paraId="61AA541C" w14:textId="17236A8C" w:rsidR="00BA1E8B" w:rsidRPr="00881D34"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center"/>
        <w:rPr>
          <w:rFonts w:asciiTheme="majorBidi" w:hAnsiTheme="majorBidi" w:cs="PT Bold Heading"/>
          <w:sz w:val="32"/>
          <w:szCs w:val="32"/>
          <w:rtl/>
          <w:lang w:bidi="ar-EG"/>
        </w:rPr>
      </w:pPr>
      <w:r w:rsidRPr="00881D34">
        <w:rPr>
          <w:rFonts w:asciiTheme="majorBidi" w:hAnsiTheme="majorBidi" w:cs="PT Bold Heading"/>
          <w:sz w:val="32"/>
          <w:szCs w:val="32"/>
          <w:rtl/>
        </w:rPr>
        <w:t>بتاريخ:</w:t>
      </w:r>
      <w:r w:rsidR="006A089D">
        <w:rPr>
          <w:rFonts w:ascii="Traditional Arabic" w:hAnsi="Traditional Arabic" w:cs="PT Bold Heading" w:hint="cs"/>
          <w:b/>
          <w:bCs/>
          <w:sz w:val="32"/>
          <w:szCs w:val="32"/>
          <w:u w:val="single"/>
          <w:rtl/>
        </w:rPr>
        <w:t xml:space="preserve"> </w:t>
      </w:r>
      <w:r w:rsidR="007131D7">
        <w:rPr>
          <w:rFonts w:ascii="Traditional Arabic" w:hAnsi="Traditional Arabic" w:cs="PT Bold Heading" w:hint="cs"/>
          <w:b/>
          <w:bCs/>
          <w:sz w:val="32"/>
          <w:szCs w:val="32"/>
          <w:u w:val="single"/>
          <w:rtl/>
        </w:rPr>
        <w:t>25</w:t>
      </w:r>
      <w:r w:rsidR="00D30EA2">
        <w:rPr>
          <w:rFonts w:ascii="Traditional Arabic" w:hAnsi="Traditional Arabic" w:cs="PT Bold Heading" w:hint="cs"/>
          <w:b/>
          <w:bCs/>
          <w:sz w:val="32"/>
          <w:szCs w:val="32"/>
          <w:u w:val="single"/>
          <w:rtl/>
        </w:rPr>
        <w:t xml:space="preserve"> ربيع ال</w:t>
      </w:r>
      <w:r w:rsidR="007C4BEE">
        <w:rPr>
          <w:rFonts w:ascii="Traditional Arabic" w:hAnsi="Traditional Arabic" w:cs="PT Bold Heading" w:hint="cs"/>
          <w:b/>
          <w:bCs/>
          <w:sz w:val="32"/>
          <w:szCs w:val="32"/>
          <w:u w:val="single"/>
          <w:rtl/>
        </w:rPr>
        <w:t>ثاني</w:t>
      </w:r>
      <w:r w:rsidR="00D30EA2">
        <w:rPr>
          <w:rFonts w:ascii="Traditional Arabic" w:hAnsi="Traditional Arabic" w:cs="PT Bold Heading" w:hint="cs"/>
          <w:b/>
          <w:bCs/>
          <w:sz w:val="32"/>
          <w:szCs w:val="32"/>
          <w:u w:val="single"/>
          <w:rtl/>
        </w:rPr>
        <w:t xml:space="preserve"> </w:t>
      </w:r>
      <w:r w:rsidR="00693CA9" w:rsidRPr="00881D34">
        <w:rPr>
          <w:rFonts w:ascii="Traditional Arabic" w:hAnsi="Traditional Arabic" w:cs="PT Bold Heading" w:hint="cs"/>
          <w:b/>
          <w:bCs/>
          <w:sz w:val="32"/>
          <w:szCs w:val="32"/>
          <w:u w:val="single"/>
          <w:rtl/>
        </w:rPr>
        <w:t>144</w:t>
      </w:r>
      <w:r w:rsidR="00300339" w:rsidRPr="00881D34">
        <w:rPr>
          <w:rFonts w:ascii="Traditional Arabic" w:hAnsi="Traditional Arabic" w:cs="PT Bold Heading" w:hint="cs"/>
          <w:b/>
          <w:bCs/>
          <w:sz w:val="32"/>
          <w:szCs w:val="32"/>
          <w:u w:val="single"/>
          <w:rtl/>
        </w:rPr>
        <w:t>7</w:t>
      </w:r>
      <w:r w:rsidR="00693CA9" w:rsidRPr="00881D34">
        <w:rPr>
          <w:rFonts w:ascii="Traditional Arabic" w:hAnsi="Traditional Arabic" w:cs="PT Bold Heading" w:hint="cs"/>
          <w:b/>
          <w:bCs/>
          <w:sz w:val="32"/>
          <w:szCs w:val="32"/>
          <w:u w:val="single"/>
          <w:rtl/>
        </w:rPr>
        <w:t>هـ</w:t>
      </w:r>
      <w:r w:rsidR="00A46521" w:rsidRPr="00881D34">
        <w:rPr>
          <w:rFonts w:ascii="Traditional Arabic" w:hAnsi="Traditional Arabic" w:cs="PT Bold Heading" w:hint="cs"/>
          <w:b/>
          <w:bCs/>
          <w:sz w:val="32"/>
          <w:szCs w:val="32"/>
          <w:u w:val="single"/>
          <w:rtl/>
        </w:rPr>
        <w:t xml:space="preserve"> </w:t>
      </w:r>
      <w:r w:rsidR="00A46521" w:rsidRPr="00881D34">
        <w:rPr>
          <w:rFonts w:ascii="Traditional Arabic" w:hAnsi="Traditional Arabic" w:cs="PT Bold Heading"/>
          <w:b/>
          <w:bCs/>
          <w:sz w:val="32"/>
          <w:szCs w:val="32"/>
          <w:u w:val="single"/>
          <w:rtl/>
        </w:rPr>
        <w:t>-</w:t>
      </w:r>
      <w:r w:rsidR="00C13C20">
        <w:rPr>
          <w:rFonts w:ascii="Traditional Arabic" w:hAnsi="Traditional Arabic" w:cs="PT Bold Heading" w:hint="cs"/>
          <w:b/>
          <w:bCs/>
          <w:sz w:val="32"/>
          <w:szCs w:val="32"/>
          <w:u w:val="single"/>
          <w:rtl/>
        </w:rPr>
        <w:t xml:space="preserve"> </w:t>
      </w:r>
      <w:r w:rsidR="007131D7">
        <w:rPr>
          <w:rFonts w:ascii="Traditional Arabic" w:hAnsi="Traditional Arabic" w:cs="PT Bold Heading" w:hint="cs"/>
          <w:b/>
          <w:bCs/>
          <w:sz w:val="32"/>
          <w:szCs w:val="32"/>
          <w:u w:val="single"/>
          <w:rtl/>
          <w:lang w:bidi="ar-EG"/>
        </w:rPr>
        <w:t>17</w:t>
      </w:r>
      <w:r w:rsidR="009A3D4F">
        <w:rPr>
          <w:rFonts w:ascii="Traditional Arabic" w:hAnsi="Traditional Arabic" w:cs="PT Bold Heading" w:hint="cs"/>
          <w:b/>
          <w:bCs/>
          <w:sz w:val="32"/>
          <w:szCs w:val="32"/>
          <w:u w:val="single"/>
          <w:rtl/>
          <w:lang w:bidi="ar-EG"/>
        </w:rPr>
        <w:t xml:space="preserve"> أكتوبر </w:t>
      </w:r>
      <w:r w:rsidR="00A46521" w:rsidRPr="00881D34">
        <w:rPr>
          <w:rFonts w:ascii="Traditional Arabic" w:hAnsi="Traditional Arabic" w:cs="PT Bold Heading"/>
          <w:b/>
          <w:bCs/>
          <w:sz w:val="32"/>
          <w:szCs w:val="32"/>
          <w:u w:val="single"/>
          <w:rtl/>
        </w:rPr>
        <w:t>202</w:t>
      </w:r>
      <w:r w:rsidR="00693CA9" w:rsidRPr="00881D34">
        <w:rPr>
          <w:rFonts w:ascii="Traditional Arabic" w:hAnsi="Traditional Arabic" w:cs="PT Bold Heading" w:hint="cs"/>
          <w:b/>
          <w:bCs/>
          <w:sz w:val="32"/>
          <w:szCs w:val="32"/>
          <w:u w:val="single"/>
          <w:rtl/>
        </w:rPr>
        <w:t>5</w:t>
      </w:r>
      <w:r w:rsidR="00A46521" w:rsidRPr="00881D34">
        <w:rPr>
          <w:rFonts w:ascii="Traditional Arabic" w:hAnsi="Traditional Arabic" w:cs="PT Bold Heading"/>
          <w:b/>
          <w:bCs/>
          <w:sz w:val="32"/>
          <w:szCs w:val="32"/>
          <w:u w:val="single"/>
          <w:rtl/>
        </w:rPr>
        <w:t>م</w:t>
      </w:r>
    </w:p>
    <w:p w14:paraId="5E699BD9" w14:textId="77777777" w:rsidR="00BA1E8B" w:rsidRPr="008D6D71" w:rsidRDefault="00BA1E8B" w:rsidP="00B5134C">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raditional Arabic" w:hAnsi="Traditional Arabic" w:cs="PT Bold Heading"/>
          <w:b/>
          <w:bCs/>
          <w:sz w:val="34"/>
          <w:szCs w:val="34"/>
          <w:u w:val="single"/>
          <w:rtl/>
        </w:rPr>
      </w:pPr>
      <w:r w:rsidRPr="008D6D71">
        <w:rPr>
          <w:rFonts w:ascii="Traditional Arabic" w:hAnsi="Traditional Arabic" w:cs="PT Bold Heading"/>
          <w:b/>
          <w:bCs/>
          <w:sz w:val="34"/>
          <w:szCs w:val="34"/>
          <w:u w:val="single"/>
          <w:rtl/>
        </w:rPr>
        <w:t>عناصر الخطبة</w:t>
      </w:r>
      <w:r w:rsidRPr="008D6D71">
        <w:rPr>
          <w:rFonts w:ascii="Traditional Arabic" w:hAnsi="Traditional Arabic" w:cs="PT Bold Heading"/>
          <w:b/>
          <w:bCs/>
          <w:sz w:val="34"/>
          <w:szCs w:val="34"/>
          <w:u w:val="single"/>
        </w:rPr>
        <w:t>:</w:t>
      </w:r>
    </w:p>
    <w:p w14:paraId="148CC055" w14:textId="567956FB" w:rsidR="00C31F10" w:rsidRPr="008F6589" w:rsidRDefault="00B207D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BF2FD6">
        <w:rPr>
          <w:rFonts w:ascii="Traditional Arabic" w:hAnsi="Traditional Arabic" w:cs="PT Bold Heading"/>
          <w:b/>
          <w:bCs/>
          <w:sz w:val="34"/>
          <w:szCs w:val="34"/>
          <w:u w:val="single"/>
          <w:rtl/>
        </w:rPr>
        <w:t>أَوَّلًا:</w:t>
      </w:r>
      <w:r w:rsidR="007131D7" w:rsidRPr="007131D7">
        <w:rPr>
          <w:rFonts w:ascii="Traditional Arabic" w:hAnsi="Traditional Arabic" w:cs="PT Bold Heading"/>
          <w:b/>
          <w:bCs/>
          <w:sz w:val="34"/>
          <w:szCs w:val="34"/>
          <w:u w:val="single"/>
          <w:rtl/>
        </w:rPr>
        <w:t xml:space="preserve"> منزلةُ القولِ الحسنِ وثمرتُهُ في الدنيا والآخرةِ</w:t>
      </w:r>
      <w:r w:rsidR="009A0CCE" w:rsidRPr="009A0CCE">
        <w:rPr>
          <w:rFonts w:ascii="Traditional Arabic" w:hAnsi="Traditional Arabic" w:cs="PT Bold Heading" w:hint="cs"/>
          <w:b/>
          <w:bCs/>
          <w:sz w:val="34"/>
          <w:szCs w:val="34"/>
          <w:u w:val="single"/>
          <w:rtl/>
        </w:rPr>
        <w:t>.</w:t>
      </w:r>
    </w:p>
    <w:p w14:paraId="76BB30F3" w14:textId="62315B32" w:rsidR="00BA1E8B" w:rsidRPr="008F6589" w:rsidRDefault="00B5134C"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8F6589">
        <w:rPr>
          <w:rFonts w:ascii="Traditional Arabic" w:hAnsi="Traditional Arabic" w:cs="PT Bold Heading"/>
          <w:b/>
          <w:bCs/>
          <w:sz w:val="34"/>
          <w:szCs w:val="34"/>
          <w:u w:val="single"/>
          <w:rtl/>
        </w:rPr>
        <w:t>ثانيًا</w:t>
      </w:r>
      <w:r w:rsidR="007131D7" w:rsidRPr="007131D7">
        <w:rPr>
          <w:rFonts w:ascii="Traditional Arabic" w:hAnsi="Traditional Arabic" w:cs="PT Bold Heading"/>
          <w:b/>
          <w:bCs/>
          <w:sz w:val="34"/>
          <w:szCs w:val="34"/>
          <w:u w:val="single"/>
          <w:rtl/>
        </w:rPr>
        <w:t>: آداب الحوار</w:t>
      </w:r>
      <w:r w:rsidR="007131D7" w:rsidRPr="007131D7">
        <w:rPr>
          <w:rFonts w:ascii="Traditional Arabic" w:hAnsi="Traditional Arabic" w:cs="PT Bold Heading" w:hint="cs"/>
          <w:b/>
          <w:bCs/>
          <w:sz w:val="34"/>
          <w:szCs w:val="34"/>
          <w:u w:val="single"/>
          <w:rtl/>
        </w:rPr>
        <w:t xml:space="preserve"> والاختلاف</w:t>
      </w:r>
      <w:r w:rsidR="007131D7" w:rsidRPr="007131D7">
        <w:rPr>
          <w:rFonts w:ascii="Traditional Arabic" w:hAnsi="Traditional Arabic" w:cs="PT Bold Heading"/>
          <w:b/>
          <w:bCs/>
          <w:sz w:val="34"/>
          <w:szCs w:val="34"/>
          <w:u w:val="single"/>
          <w:rtl/>
        </w:rPr>
        <w:t xml:space="preserve"> في الإسلام</w:t>
      </w:r>
      <w:r w:rsidR="00E60B01">
        <w:rPr>
          <w:rFonts w:ascii="Traditional Arabic" w:hAnsi="Traditional Arabic" w:cs="PT Bold Heading" w:hint="cs"/>
          <w:b/>
          <w:bCs/>
          <w:sz w:val="34"/>
          <w:szCs w:val="34"/>
          <w:u w:val="single"/>
          <w:rtl/>
        </w:rPr>
        <w:t>.</w:t>
      </w:r>
    </w:p>
    <w:p w14:paraId="0651E3B3" w14:textId="1BE6AEEA" w:rsidR="00BA1E8B" w:rsidRDefault="00294B92" w:rsidP="00B5134C">
      <w:pPr>
        <w:pBdr>
          <w:top w:val="single" w:sz="4" w:space="1" w:color="auto"/>
          <w:left w:val="single" w:sz="4" w:space="4" w:color="auto"/>
          <w:bottom w:val="single" w:sz="4" w:space="1" w:color="auto"/>
          <w:right w:val="single" w:sz="4" w:space="4" w:color="auto"/>
          <w:between w:val="single" w:sz="4" w:space="1" w:color="auto"/>
          <w:bar w:val="single" w:sz="4" w:color="auto"/>
        </w:pBdr>
        <w:bidi/>
        <w:spacing w:after="0" w:line="216" w:lineRule="auto"/>
        <w:jc w:val="both"/>
        <w:rPr>
          <w:rFonts w:ascii="Traditional Arabic" w:hAnsi="Traditional Arabic" w:cs="PT Bold Heading"/>
          <w:b/>
          <w:bCs/>
          <w:sz w:val="34"/>
          <w:szCs w:val="34"/>
          <w:u w:val="single"/>
          <w:rtl/>
        </w:rPr>
      </w:pPr>
      <w:r w:rsidRPr="00D5103B">
        <w:rPr>
          <w:rFonts w:ascii="Traditional Arabic" w:hAnsi="Traditional Arabic" w:cs="PT Bold Heading"/>
          <w:b/>
          <w:bCs/>
          <w:sz w:val="34"/>
          <w:szCs w:val="34"/>
          <w:u w:val="single"/>
          <w:rtl/>
        </w:rPr>
        <w:t>ثالثًا:</w:t>
      </w:r>
      <w:r w:rsidR="00B207D2">
        <w:rPr>
          <w:rFonts w:ascii="Traditional Arabic" w:hAnsi="Traditional Arabic" w:cs="PT Bold Heading" w:hint="cs"/>
          <w:b/>
          <w:bCs/>
          <w:sz w:val="34"/>
          <w:szCs w:val="34"/>
          <w:u w:val="single"/>
          <w:rtl/>
        </w:rPr>
        <w:t xml:space="preserve"> </w:t>
      </w:r>
      <w:r w:rsidR="007131D7" w:rsidRPr="007131D7">
        <w:rPr>
          <w:rFonts w:ascii="Traditional Arabic" w:hAnsi="Traditional Arabic" w:cs="PT Bold Heading"/>
          <w:b/>
          <w:bCs/>
          <w:sz w:val="34"/>
          <w:szCs w:val="34"/>
          <w:u w:val="single"/>
          <w:rtl/>
        </w:rPr>
        <w:t>صور من أدب الصحابة والعلماء في الاختلا</w:t>
      </w:r>
      <w:r w:rsidR="007131D7" w:rsidRPr="007131D7">
        <w:rPr>
          <w:rFonts w:ascii="Traditional Arabic" w:hAnsi="Traditional Arabic" w:cs="PT Bold Heading" w:hint="cs"/>
          <w:b/>
          <w:bCs/>
          <w:sz w:val="34"/>
          <w:szCs w:val="34"/>
          <w:u w:val="single"/>
          <w:rtl/>
        </w:rPr>
        <w:t>ف واستيعاب الآخر</w:t>
      </w:r>
      <w:r w:rsidR="006A089D" w:rsidRPr="006A089D">
        <w:rPr>
          <w:rFonts w:ascii="Traditional Arabic" w:hAnsi="Traditional Arabic" w:cs="PT Bold Heading" w:hint="cs"/>
          <w:b/>
          <w:bCs/>
          <w:sz w:val="34"/>
          <w:szCs w:val="34"/>
          <w:u w:val="single"/>
          <w:rtl/>
        </w:rPr>
        <w:t>.</w:t>
      </w:r>
    </w:p>
    <w:p w14:paraId="0E99029A" w14:textId="77777777" w:rsidR="00BA1E8B" w:rsidRPr="008F6589" w:rsidRDefault="00BA1E8B" w:rsidP="006A089D">
      <w:pPr>
        <w:pBdr>
          <w:top w:val="single" w:sz="4" w:space="1" w:color="auto"/>
          <w:left w:val="single" w:sz="4" w:space="4" w:color="auto"/>
          <w:bottom w:val="single" w:sz="4" w:space="1" w:color="auto"/>
          <w:right w:val="single" w:sz="4" w:space="4" w:color="auto"/>
          <w:between w:val="single" w:sz="4" w:space="1" w:color="auto"/>
          <w:bar w:val="single" w:sz="4" w:color="auto"/>
        </w:pBdr>
        <w:shd w:val="clear" w:color="auto" w:fill="C00000"/>
        <w:bidi/>
        <w:spacing w:after="0" w:line="216" w:lineRule="auto"/>
        <w:jc w:val="center"/>
        <w:rPr>
          <w:rFonts w:asciiTheme="majorBidi" w:hAnsiTheme="majorBidi" w:cstheme="majorBidi"/>
          <w:b/>
          <w:bCs/>
          <w:sz w:val="34"/>
          <w:szCs w:val="34"/>
          <w:rtl/>
        </w:rPr>
      </w:pPr>
      <w:r w:rsidRPr="008F6589">
        <w:rPr>
          <w:rFonts w:asciiTheme="majorBidi" w:hAnsiTheme="majorBidi" w:cstheme="majorBidi"/>
          <w:b/>
          <w:bCs/>
          <w:sz w:val="34"/>
          <w:szCs w:val="34"/>
          <w:rtl/>
        </w:rPr>
        <w:t>المـــوضــــــــــوع</w:t>
      </w:r>
    </w:p>
    <w:p w14:paraId="0BBB37C4" w14:textId="77777777" w:rsidR="007131D7" w:rsidRPr="007131D7" w:rsidRDefault="007131D7" w:rsidP="007131D7">
      <w:pPr>
        <w:bidi/>
        <w:spacing w:after="120" w:line="240" w:lineRule="auto"/>
        <w:jc w:val="lowKashida"/>
        <w:rPr>
          <w:rFonts w:ascii="Traditional Arabic" w:hAnsi="Traditional Arabic" w:cs="Traditional Arabic"/>
          <w:b/>
          <w:bCs/>
          <w:sz w:val="38"/>
          <w:szCs w:val="38"/>
          <w:rtl/>
        </w:rPr>
      </w:pPr>
      <w:r w:rsidRPr="007131D7">
        <w:rPr>
          <w:rFonts w:ascii="Traditional Arabic" w:hAnsi="Traditional Arabic" w:cs="Traditional Arabic"/>
          <w:b/>
          <w:bCs/>
          <w:sz w:val="38"/>
          <w:szCs w:val="38"/>
          <w:rtl/>
        </w:rPr>
        <w:t>الحمدُ للهِ نحمدُهُ ونستعينُهُ ونتوبُ إليهِ ونستغفرُهُ ونؤمنُ بهِ ونتوكلُ عليهِ ونعوذُ بهِ مِن شرورِ أنفسِنَا وسيئاتِ أعمالِنَا، ونشهدُ أنْ لا إلهَ إلَّا اللهُ وحدَهُ لا شريكَ له وأنَّ</w:t>
      </w:r>
      <w:r w:rsidRPr="007131D7">
        <w:rPr>
          <w:rFonts w:ascii="Traditional Arabic" w:hAnsi="Traditional Arabic" w:cs="Traditional Arabic" w:hint="cs"/>
          <w:b/>
          <w:bCs/>
          <w:sz w:val="38"/>
          <w:szCs w:val="38"/>
          <w:rtl/>
        </w:rPr>
        <w:t xml:space="preserve"> سيِّدَنَا</w:t>
      </w:r>
      <w:r w:rsidRPr="007131D7">
        <w:rPr>
          <w:rFonts w:ascii="Traditional Arabic" w:hAnsi="Traditional Arabic" w:cs="Traditional Arabic"/>
          <w:b/>
          <w:bCs/>
          <w:sz w:val="38"/>
          <w:szCs w:val="38"/>
          <w:rtl/>
        </w:rPr>
        <w:t xml:space="preserve"> مُحمدًا عبدُهُ ورسولُهُ </w:t>
      </w:r>
      <w:bookmarkStart w:id="0" w:name="_Hlk203152779"/>
      <w:r w:rsidRPr="007131D7">
        <w:rPr>
          <w:rFonts w:ascii="Arial Unicode MS" w:hAnsi="Arial Unicode MS" w:cs="Arial Unicode MS" w:hint="eastAsia"/>
          <w:b/>
          <w:bCs/>
          <w:sz w:val="38"/>
          <w:szCs w:val="38"/>
          <w:rtl/>
        </w:rPr>
        <w:t>ﷺ</w:t>
      </w:r>
      <w:bookmarkEnd w:id="0"/>
      <w:r w:rsidRPr="007131D7">
        <w:rPr>
          <w:rFonts w:ascii="Traditional Arabic" w:hAnsi="Traditional Arabic" w:cs="Traditional Arabic"/>
          <w:b/>
          <w:bCs/>
          <w:sz w:val="38"/>
          <w:szCs w:val="38"/>
          <w:rtl/>
        </w:rPr>
        <w:t xml:space="preserve">. </w:t>
      </w:r>
      <w:r w:rsidRPr="007131D7">
        <w:rPr>
          <w:rFonts w:ascii="Traditional Arabic" w:hAnsi="Traditional Arabic" w:cs="Monotype Koufi" w:hint="cs"/>
          <w:b/>
          <w:bCs/>
          <w:sz w:val="38"/>
          <w:szCs w:val="38"/>
          <w:rtl/>
        </w:rPr>
        <w:t>أمَّا بعدُ:</w:t>
      </w:r>
    </w:p>
    <w:p w14:paraId="285717A5" w14:textId="77777777" w:rsidR="007131D7" w:rsidRPr="007131D7" w:rsidRDefault="007131D7" w:rsidP="007131D7">
      <w:pPr>
        <w:bidi/>
        <w:spacing w:after="120" w:line="240" w:lineRule="auto"/>
        <w:jc w:val="both"/>
        <w:rPr>
          <w:rFonts w:ascii="Traditional Arabic" w:hAnsi="Traditional Arabic" w:cs="Traditional Arabic"/>
          <w:b/>
          <w:bCs/>
          <w:sz w:val="38"/>
          <w:szCs w:val="38"/>
          <w:rtl/>
        </w:rPr>
      </w:pPr>
      <w:r w:rsidRPr="007131D7">
        <w:rPr>
          <w:rFonts w:ascii="Traditional Arabic" w:hAnsi="Traditional Arabic" w:cs="Monotype Koufi"/>
          <w:b/>
          <w:bCs/>
          <w:sz w:val="38"/>
          <w:szCs w:val="38"/>
          <w:u w:val="single"/>
          <w:rtl/>
        </w:rPr>
        <w:t>أولًا: منزلةُ القولِ الحسنِ وثمرتُهُ في الدنيا والآخرةِ.</w:t>
      </w:r>
    </w:p>
    <w:p w14:paraId="3032ECAF" w14:textId="77777777" w:rsidR="007131D7" w:rsidRPr="007131D7" w:rsidRDefault="007131D7" w:rsidP="007131D7">
      <w:pPr>
        <w:bidi/>
        <w:spacing w:after="120" w:line="240" w:lineRule="auto"/>
        <w:jc w:val="both"/>
        <w:rPr>
          <w:rFonts w:ascii="Traditional Arabic" w:hAnsi="Traditional Arabic" w:cs="Traditional Arabic"/>
          <w:b/>
          <w:bCs/>
          <w:sz w:val="38"/>
          <w:szCs w:val="38"/>
          <w:rtl/>
        </w:rPr>
      </w:pPr>
      <w:r w:rsidRPr="007131D7">
        <w:rPr>
          <w:rFonts w:ascii="Traditional Arabic" w:hAnsi="Traditional Arabic" w:cs="Traditional Arabic"/>
          <w:b/>
          <w:bCs/>
          <w:sz w:val="38"/>
          <w:szCs w:val="38"/>
          <w:rtl/>
        </w:rPr>
        <w:t>لقد دعانَا الدينُ الإسلاميُّ الحنيفُ إلى القولِ الحسنِ للناسِ جميعًا مسلمينَ وغيرَ مسلمينَ، قالَ تعالَى: {وَقُولُوا لِلنَّاسِ حُسْنًا}. (البقرة: 83)، يقولُ الإمامُ ابنُ كثيرٍ</w:t>
      </w:r>
      <w:proofErr w:type="gramStart"/>
      <w:r w:rsidRPr="007131D7">
        <w:rPr>
          <w:rFonts w:ascii="Traditional Arabic" w:hAnsi="Traditional Arabic" w:cs="Traditional Arabic"/>
          <w:b/>
          <w:bCs/>
          <w:sz w:val="38"/>
          <w:szCs w:val="38"/>
          <w:rtl/>
        </w:rPr>
        <w:t>: ”</w:t>
      </w:r>
      <w:proofErr w:type="gramEnd"/>
      <w:r w:rsidRPr="007131D7">
        <w:rPr>
          <w:rFonts w:ascii="Traditional Arabic" w:hAnsi="Traditional Arabic" w:cs="Traditional Arabic"/>
          <w:b/>
          <w:bCs/>
          <w:sz w:val="38"/>
          <w:szCs w:val="38"/>
          <w:rtl/>
        </w:rPr>
        <w:t xml:space="preserve"> أَيْ: كَلِّمُوهُمْ طَيِّبًا وَلِينُوا لَهُمْ جَانِبًا… فاللهُ تعالَى يَأْمُرَهُمْ بِأَنْ يَقُولُوا لِلنَّاسِ حُسْنًا، بَعْدَ مَا أَمَرَهُمْ بِالْإِحْسَانِ إِلَيْهِمْ بِالْفِعْلِ، فَجَمَعَ بَيْنَ طَرَفَيِ الإحسانِ الفعلِي والقولِي”. (تفسير ابن كثير). ويقولُ الفخرُ الرازِيُّ: “مِنَ المَعْلُومِ بِالضَّرُورَةِ أنَّهُ إذا أمْكَنَ التَّوَصُّلُ إلى الغَرَضِ بِالتَّلَطُّفِ مِنَ القَوْلِ لَمْ يَحْسُنْ سِواهُ، فَثَبَتَ أنَّ جَمِيعَ آدابِ الدِّينِ والدُّنْيا داخِلَةٌ تَحْتَ قَوْلِهِ: {وقُولُوا لِلنّاسِ حُسْنًا}. (مفاتيح الغيب). وقالَ تعالَى: </w:t>
      </w:r>
      <w:proofErr w:type="gramStart"/>
      <w:r w:rsidRPr="007131D7">
        <w:rPr>
          <w:rFonts w:ascii="Traditional Arabic" w:hAnsi="Traditional Arabic" w:cs="Traditional Arabic"/>
          <w:b/>
          <w:bCs/>
          <w:sz w:val="38"/>
          <w:szCs w:val="38"/>
          <w:rtl/>
        </w:rPr>
        <w:t>{ وَقُل</w:t>
      </w:r>
      <w:proofErr w:type="gramEnd"/>
      <w:r w:rsidRPr="007131D7">
        <w:rPr>
          <w:rFonts w:ascii="Traditional Arabic" w:hAnsi="Traditional Arabic" w:cs="Traditional Arabic"/>
          <w:b/>
          <w:bCs/>
          <w:sz w:val="38"/>
          <w:szCs w:val="38"/>
          <w:rtl/>
        </w:rPr>
        <w:t xml:space="preserve"> لِّعِبَادِي يَقُولُوا الَّتِي هِيَ أَحْسَنُ}. (الإسراء: 53)، وقالَ تعالَى: {وَلَا تُجَادِلُوا أَهْلَ الْكِتَابِ إِلَّا بِالَّتِي هِيَ أَحْسَنُ}. (العنكبوت: 46)، وقالَ تعالَى في شأنِ دعوةِ سيدِنَا موسَى وهارونَ لفرعون: {فَقُولا لَهُ قَوْلًا لَيِّنًا لَعَلَّهُ يَتَذَكَّرُ أوْ يَخْشى}. [طه: ٤٤]</w:t>
      </w:r>
      <w:r w:rsidRPr="007131D7">
        <w:rPr>
          <w:rFonts w:ascii="Traditional Arabic" w:hAnsi="Traditional Arabic" w:cs="Traditional Arabic" w:hint="cs"/>
          <w:b/>
          <w:bCs/>
          <w:sz w:val="38"/>
          <w:szCs w:val="38"/>
          <w:rtl/>
        </w:rPr>
        <w:t>.</w:t>
      </w:r>
      <w:r w:rsidRPr="007131D7">
        <w:rPr>
          <w:rFonts w:ascii="Traditional Arabic" w:hAnsi="Traditional Arabic" w:cs="Traditional Arabic"/>
          <w:b/>
          <w:bCs/>
          <w:sz w:val="38"/>
          <w:szCs w:val="38"/>
          <w:rtl/>
        </w:rPr>
        <w:t xml:space="preserve"> يقولُ الإمامُ ابنُ كثيرٍ:” هَذِهِ الْآيَةُ فِيهَا عِبْرَةٌ عَظِيمَةٌ، وَهُوَ أَنَّ فِرْعَوْنَ فِي غَايَةِ العتو والاستكبار…، وَالْحَاصِلُ مِنْ أَقْوَالِهِمْ أَنَّ دَعْوَتَهُمَا لَهُ تَكُونُ بكلام رقيق، لين سهل رفيق، لِيَكُونَ أَوْقَعَ فِي النُّفُوسِ وَأَبْلَغَ وَأَنْجَعَ، كَمَا قَالَ تَعَالَى: </w:t>
      </w:r>
      <w:proofErr w:type="gramStart"/>
      <w:r w:rsidRPr="007131D7">
        <w:rPr>
          <w:rFonts w:ascii="Traditional Arabic" w:hAnsi="Traditional Arabic" w:cs="Traditional Arabic"/>
          <w:b/>
          <w:bCs/>
          <w:sz w:val="38"/>
          <w:szCs w:val="38"/>
          <w:rtl/>
        </w:rPr>
        <w:t>{ وَجَادِلْهُم</w:t>
      </w:r>
      <w:proofErr w:type="gramEnd"/>
      <w:r w:rsidRPr="007131D7">
        <w:rPr>
          <w:rFonts w:ascii="Traditional Arabic" w:hAnsi="Traditional Arabic" w:cs="Traditional Arabic"/>
          <w:b/>
          <w:bCs/>
          <w:sz w:val="38"/>
          <w:szCs w:val="38"/>
          <w:rtl/>
        </w:rPr>
        <w:t xml:space="preserve"> بِالَّتِي هِيَ أَحْسَنُ}”.</w:t>
      </w:r>
      <w:proofErr w:type="spellStart"/>
      <w:proofErr w:type="gramStart"/>
      <w:r w:rsidRPr="007131D7">
        <w:rPr>
          <w:rFonts w:ascii="Traditional Arabic" w:hAnsi="Traditional Arabic" w:cs="Traditional Arabic"/>
          <w:b/>
          <w:bCs/>
          <w:sz w:val="38"/>
          <w:szCs w:val="38"/>
          <w:rtl/>
        </w:rPr>
        <w:t>أ.ه</w:t>
      </w:r>
      <w:proofErr w:type="spellEnd"/>
      <w:proofErr w:type="gramEnd"/>
      <w:r w:rsidRPr="007131D7">
        <w:rPr>
          <w:rFonts w:ascii="Traditional Arabic" w:hAnsi="Traditional Arabic" w:cs="Traditional Arabic" w:hint="cs"/>
          <w:b/>
          <w:bCs/>
          <w:sz w:val="38"/>
          <w:szCs w:val="38"/>
          <w:rtl/>
        </w:rPr>
        <w:t xml:space="preserve"> وقال </w:t>
      </w:r>
      <w:r w:rsidRPr="007131D7">
        <w:rPr>
          <w:rFonts w:ascii="Traditional Arabic" w:hAnsi="Traditional Arabic" w:cs="Traditional Arabic"/>
          <w:b/>
          <w:bCs/>
          <w:sz w:val="38"/>
          <w:szCs w:val="38"/>
          <w:rtl/>
        </w:rPr>
        <w:t>تعالى: {ادْفَعْ بِالَّتِي هِيَ أَحْسَنُ} [فصلت: 34]</w:t>
      </w:r>
      <w:r w:rsidRPr="007131D7">
        <w:rPr>
          <w:rFonts w:ascii="Traditional Arabic" w:hAnsi="Traditional Arabic" w:cs="Traditional Arabic" w:hint="cs"/>
          <w:b/>
          <w:bCs/>
          <w:sz w:val="38"/>
          <w:szCs w:val="38"/>
          <w:rtl/>
        </w:rPr>
        <w:t xml:space="preserve">. </w:t>
      </w:r>
      <w:r w:rsidRPr="007131D7">
        <w:rPr>
          <w:rFonts w:ascii="Traditional Arabic" w:hAnsi="Traditional Arabic" w:cs="Traditional Arabic"/>
          <w:b/>
          <w:bCs/>
          <w:sz w:val="38"/>
          <w:szCs w:val="38"/>
          <w:rtl/>
        </w:rPr>
        <w:t xml:space="preserve">قالَ الإمامُ الطبريُّ </w:t>
      </w:r>
      <w:r w:rsidRPr="007131D7">
        <w:rPr>
          <w:rFonts w:ascii="Traditional Arabic" w:hAnsi="Traditional Arabic" w:cs="Traditional Arabic"/>
          <w:b/>
          <w:bCs/>
          <w:sz w:val="38"/>
          <w:szCs w:val="38"/>
          <w:rtl/>
        </w:rPr>
        <w:lastRenderedPageBreak/>
        <w:t>رحمهُ اللهُ: «ادفعْ بحلمِكَ جهلَ من جهلَ عليكَ، وبعفوكَ عمّن أساءَ إليكَ إساءةَ المسيءِ، وبصبرِكَ عليهم مكروهَ ما تجدُ منهم»</w:t>
      </w:r>
      <w:r w:rsidRPr="007131D7">
        <w:rPr>
          <w:rFonts w:ascii="Traditional Arabic" w:hAnsi="Traditional Arabic" w:cs="Traditional Arabic" w:hint="cs"/>
          <w:b/>
          <w:bCs/>
          <w:sz w:val="38"/>
          <w:szCs w:val="38"/>
          <w:rtl/>
        </w:rPr>
        <w:t>.</w:t>
      </w:r>
      <w:r w:rsidRPr="007131D7">
        <w:rPr>
          <w:rFonts w:ascii="Traditional Arabic" w:hAnsi="Traditional Arabic" w:cs="Traditional Arabic"/>
          <w:b/>
          <w:bCs/>
          <w:sz w:val="38"/>
          <w:szCs w:val="38"/>
          <w:rtl/>
        </w:rPr>
        <w:t xml:space="preserve"> (جامع البيان).</w:t>
      </w:r>
    </w:p>
    <w:p w14:paraId="2CAEC3F3" w14:textId="77777777" w:rsidR="007131D7" w:rsidRPr="007131D7" w:rsidRDefault="007131D7" w:rsidP="007131D7">
      <w:pPr>
        <w:bidi/>
        <w:spacing w:after="120" w:line="240" w:lineRule="auto"/>
        <w:jc w:val="both"/>
        <w:rPr>
          <w:rFonts w:ascii="Traditional Arabic" w:hAnsi="Traditional Arabic" w:cs="Traditional Arabic"/>
          <w:b/>
          <w:bCs/>
          <w:sz w:val="38"/>
          <w:szCs w:val="38"/>
          <w:rtl/>
        </w:rPr>
      </w:pPr>
      <w:r w:rsidRPr="007131D7">
        <w:rPr>
          <w:rFonts w:ascii="Traditional Arabic" w:hAnsi="Traditional Arabic" w:cs="Traditional Arabic"/>
          <w:b/>
          <w:bCs/>
          <w:sz w:val="38"/>
          <w:szCs w:val="38"/>
          <w:rtl/>
        </w:rPr>
        <w:t xml:space="preserve">كما حفلتْ السنةُ النبويةُ المطهرةُ بالعديدِ مِن الأحاديثِ الي تدعُو إلى حسنِ القولِ ولينِ الكلامِ وسلامةِ اللسانِ، فعَنْ عَبْدِ اللَّهِ بْنِ عَمْرٍو رَضِيَ اللَّهُ عَنْهُمَا، عَنِ النَّبِيِّ </w:t>
      </w:r>
      <w:r w:rsidRPr="007131D7">
        <w:rPr>
          <w:rFonts w:ascii="Traditional Arabic" w:hAnsi="Traditional Arabic" w:cs="Traditional Arabic" w:hint="cs"/>
          <w:b/>
          <w:bCs/>
          <w:sz w:val="38"/>
          <w:szCs w:val="38"/>
          <w:rtl/>
        </w:rPr>
        <w:t>ﷺ</w:t>
      </w:r>
      <w:r w:rsidRPr="007131D7">
        <w:rPr>
          <w:rFonts w:ascii="Traditional Arabic" w:hAnsi="Traditional Arabic" w:cs="Traditional Arabic"/>
          <w:b/>
          <w:bCs/>
          <w:sz w:val="38"/>
          <w:szCs w:val="38"/>
          <w:rtl/>
        </w:rPr>
        <w:t xml:space="preserve"> قَالَ: «المُسْلِمُ مَنْ سَلِمَ المُسْلِمُونَ مِنْ لِسَانِهِ وَي</w:t>
      </w:r>
      <w:r w:rsidRPr="007131D7">
        <w:rPr>
          <w:rFonts w:ascii="Traditional Arabic" w:hAnsi="Traditional Arabic" w:cs="Traditional Arabic" w:hint="cs"/>
          <w:b/>
          <w:bCs/>
          <w:sz w:val="38"/>
          <w:szCs w:val="38"/>
          <w:rtl/>
        </w:rPr>
        <w:t>َدِهِ،</w:t>
      </w:r>
      <w:r w:rsidRPr="007131D7">
        <w:rPr>
          <w:rFonts w:ascii="Traditional Arabic" w:hAnsi="Traditional Arabic" w:cs="Traditional Arabic"/>
          <w:b/>
          <w:bCs/>
          <w:sz w:val="38"/>
          <w:szCs w:val="38"/>
          <w:rtl/>
        </w:rPr>
        <w:t xml:space="preserve"> وَالمُهَاجِرُ مَنْ هَجَرَ مَا نَهَى اللَّهُ عَنْهُ». (متفق عليه). كمَا أنَّ لينَ الكلامِ طريقٌ إلى الجنةِ فعَنْ عَلِيٍّ قَالَ: قَالَ النَّبِيُّ </w:t>
      </w:r>
      <w:r w:rsidRPr="007131D7">
        <w:rPr>
          <w:rFonts w:ascii="Traditional Arabic" w:hAnsi="Traditional Arabic" w:cs="Traditional Arabic" w:hint="cs"/>
          <w:b/>
          <w:bCs/>
          <w:sz w:val="38"/>
          <w:szCs w:val="38"/>
          <w:rtl/>
        </w:rPr>
        <w:t>ﷺ</w:t>
      </w:r>
      <w:r w:rsidRPr="007131D7">
        <w:rPr>
          <w:rFonts w:ascii="Traditional Arabic" w:hAnsi="Traditional Arabic" w:cs="Traditional Arabic"/>
          <w:b/>
          <w:bCs/>
          <w:sz w:val="38"/>
          <w:szCs w:val="38"/>
          <w:rtl/>
        </w:rPr>
        <w:t>: إِنَّ فِي الجَنَّةِ غُرَفًا تُرَى ظُهُورُهَا مِنْ بُطُونِهَا وَبُطُونُهَا مِنْ ظُهُورِهَا، فَقَامَ أَعْرَابِيٌّ فَقَالَ: لِمَنْ هِيَ يَا رَسُولَ اللهِ؟ قَالَ: لِمَنْ أَطَابَ الكَلاَمَ، وَأَطْعَمَ الطَّعَامَ، وَأَدَامَ الصِّيَامَ، وَصَلَّى بِاللَّيْلِ وَالنَّاسُ نِيَامٌ</w:t>
      </w:r>
      <w:proofErr w:type="gramStart"/>
      <w:r w:rsidRPr="007131D7">
        <w:rPr>
          <w:rFonts w:ascii="Traditional Arabic" w:hAnsi="Traditional Arabic" w:cs="Traditional Arabic"/>
          <w:b/>
          <w:bCs/>
          <w:sz w:val="38"/>
          <w:szCs w:val="38"/>
          <w:rtl/>
        </w:rPr>
        <w:t>”.(</w:t>
      </w:r>
      <w:proofErr w:type="gramEnd"/>
      <w:r w:rsidRPr="007131D7">
        <w:rPr>
          <w:rFonts w:ascii="Traditional Arabic" w:hAnsi="Traditional Arabic" w:cs="Traditional Arabic"/>
          <w:b/>
          <w:bCs/>
          <w:sz w:val="38"/>
          <w:szCs w:val="38"/>
          <w:rtl/>
        </w:rPr>
        <w:t>الترمذي وابن حبان بسند حسن).</w:t>
      </w:r>
    </w:p>
    <w:p w14:paraId="47A01AF7" w14:textId="77777777" w:rsidR="007131D7" w:rsidRPr="007131D7" w:rsidRDefault="007131D7" w:rsidP="007131D7">
      <w:pPr>
        <w:bidi/>
        <w:spacing w:after="120" w:line="240" w:lineRule="auto"/>
        <w:jc w:val="both"/>
        <w:rPr>
          <w:rFonts w:ascii="Traditional Arabic" w:hAnsi="Traditional Arabic" w:cs="Traditional Arabic"/>
          <w:b/>
          <w:bCs/>
          <w:sz w:val="38"/>
          <w:szCs w:val="38"/>
          <w:rtl/>
        </w:rPr>
      </w:pPr>
      <w:r w:rsidRPr="007131D7">
        <w:rPr>
          <w:rFonts w:ascii="Traditional Arabic" w:hAnsi="Traditional Arabic" w:cs="Traditional Arabic" w:hint="cs"/>
          <w:b/>
          <w:bCs/>
          <w:sz w:val="38"/>
          <w:szCs w:val="38"/>
          <w:rtl/>
        </w:rPr>
        <w:t>ولنا</w:t>
      </w:r>
      <w:r w:rsidRPr="007131D7">
        <w:rPr>
          <w:rFonts w:ascii="Traditional Arabic" w:hAnsi="Traditional Arabic" w:cs="Traditional Arabic"/>
          <w:b/>
          <w:bCs/>
          <w:sz w:val="38"/>
          <w:szCs w:val="38"/>
          <w:rtl/>
        </w:rPr>
        <w:t xml:space="preserve"> القدوةُ الحسنةُ في الرسولِ </w:t>
      </w:r>
      <w:r w:rsidRPr="007131D7">
        <w:rPr>
          <w:rFonts w:ascii="Traditional Arabic" w:hAnsi="Traditional Arabic" w:cs="Traditional Arabic" w:hint="cs"/>
          <w:b/>
          <w:bCs/>
          <w:sz w:val="38"/>
          <w:szCs w:val="38"/>
          <w:rtl/>
        </w:rPr>
        <w:t>ﷺ</w:t>
      </w:r>
      <w:r w:rsidRPr="007131D7">
        <w:rPr>
          <w:rFonts w:ascii="Traditional Arabic" w:hAnsi="Traditional Arabic" w:cs="Traditional Arabic"/>
          <w:b/>
          <w:bCs/>
          <w:sz w:val="38"/>
          <w:szCs w:val="38"/>
          <w:rtl/>
        </w:rPr>
        <w:t xml:space="preserve"> الذي قالَ فيهِ ربُّهُ جلَّ وعلا: {فَبِمَا رَحْمَةٍ مِنَ اللَّهِ لِنْتَ لَهُمْ وَلَوْ كُنْتَ فَظًّا غَلِيظَ الْقَلْبِ لَانْفَضُّوا مِنْ حَوْلِكَ}. (آل عمران: 159)، فقد كانَ </w:t>
      </w:r>
      <w:r w:rsidRPr="007131D7">
        <w:rPr>
          <w:rFonts w:ascii="Traditional Arabic" w:hAnsi="Traditional Arabic" w:cs="Traditional Arabic" w:hint="cs"/>
          <w:b/>
          <w:bCs/>
          <w:sz w:val="38"/>
          <w:szCs w:val="38"/>
          <w:rtl/>
        </w:rPr>
        <w:t>ﷺ</w:t>
      </w:r>
      <w:r w:rsidRPr="007131D7">
        <w:rPr>
          <w:rFonts w:ascii="Traditional Arabic" w:hAnsi="Traditional Arabic" w:cs="Traditional Arabic"/>
          <w:b/>
          <w:bCs/>
          <w:sz w:val="38"/>
          <w:szCs w:val="38"/>
          <w:rtl/>
        </w:rPr>
        <w:t xml:space="preserve"> يتعاملُ بلينِ الكلامِ مع المسلمِ وغيرِ المسلمِ، </w:t>
      </w:r>
      <w:r w:rsidRPr="007131D7">
        <w:rPr>
          <w:rFonts w:ascii="Traditional Arabic" w:hAnsi="Traditional Arabic" w:cs="Traditional Arabic" w:hint="cs"/>
          <w:b/>
          <w:bCs/>
          <w:sz w:val="38"/>
          <w:szCs w:val="38"/>
          <w:rtl/>
        </w:rPr>
        <w:t>فعن</w:t>
      </w:r>
      <w:r w:rsidRPr="007131D7">
        <w:rPr>
          <w:rFonts w:ascii="Traditional Arabic" w:hAnsi="Traditional Arabic" w:cs="Traditional Arabic"/>
          <w:b/>
          <w:bCs/>
          <w:sz w:val="38"/>
          <w:szCs w:val="38"/>
          <w:rtl/>
        </w:rPr>
        <w:t xml:space="preserve"> عَائِشَةَ، أَنَّ رَجُلًا اسْتَأْذَنَ عَلَى النَّبِيِّ </w:t>
      </w:r>
      <w:r w:rsidRPr="007131D7">
        <w:rPr>
          <w:rFonts w:ascii="Traditional Arabic" w:hAnsi="Traditional Arabic" w:cs="Traditional Arabic" w:hint="cs"/>
          <w:b/>
          <w:bCs/>
          <w:sz w:val="38"/>
          <w:szCs w:val="38"/>
          <w:rtl/>
        </w:rPr>
        <w:t>ﷺ،</w:t>
      </w:r>
      <w:r w:rsidRPr="007131D7">
        <w:rPr>
          <w:rFonts w:ascii="Traditional Arabic" w:hAnsi="Traditional Arabic" w:cs="Traditional Arabic"/>
          <w:b/>
          <w:bCs/>
          <w:sz w:val="38"/>
          <w:szCs w:val="38"/>
          <w:rtl/>
        </w:rPr>
        <w:t xml:space="preserve"> فَقَالَ: «</w:t>
      </w:r>
      <w:proofErr w:type="spellStart"/>
      <w:r w:rsidRPr="007131D7">
        <w:rPr>
          <w:rFonts w:ascii="Traditional Arabic" w:hAnsi="Traditional Arabic" w:cs="Traditional Arabic"/>
          <w:b/>
          <w:bCs/>
          <w:sz w:val="38"/>
          <w:szCs w:val="38"/>
          <w:rtl/>
        </w:rPr>
        <w:t>ائْذَنُوا</w:t>
      </w:r>
      <w:proofErr w:type="spellEnd"/>
      <w:r w:rsidRPr="007131D7">
        <w:rPr>
          <w:rFonts w:ascii="Traditional Arabic" w:hAnsi="Traditional Arabic" w:cs="Traditional Arabic"/>
          <w:b/>
          <w:bCs/>
          <w:sz w:val="38"/>
          <w:szCs w:val="38"/>
          <w:rtl/>
        </w:rPr>
        <w:t xml:space="preserve"> لَهُ، فَلَبِئْسَ ابْنُ الْعَشِيرَةِ، أَوْ بِئْسَ رَجُلُ الْعَشِيرَةِ» فَلَمَّا دَخَلَ عَلَيْهِ أَلَانَ لَهُ الْقَوْلَ، قَالَتْ عَائِشَةُ: فَقُلْتُ: يَا رَسُولَ اللهِ قُلْتَ لَهُ الَّذِي قُلْتَ، ثُمَّ أَلَنْتَ لَهُ الْقَوْلَ؟ قَالَ: «يَا عَائِشَةُ إِنَّ شَرَّ النَّاسِ مَنْزِلَةً عِنْدَ اللهِ يَوْمَ الْقِيَامَةِ، مَنْ وَدَعَهُ، أَوْ تَرَكَهُ النَّاسُ اتِّقَاءَ فُحْشِهِ</w:t>
      </w:r>
      <w:proofErr w:type="gramStart"/>
      <w:r w:rsidRPr="007131D7">
        <w:rPr>
          <w:rFonts w:ascii="Traditional Arabic" w:hAnsi="Traditional Arabic" w:cs="Traditional Arabic"/>
          <w:b/>
          <w:bCs/>
          <w:sz w:val="38"/>
          <w:szCs w:val="38"/>
          <w:rtl/>
        </w:rPr>
        <w:t>».(</w:t>
      </w:r>
      <w:proofErr w:type="gramEnd"/>
      <w:r w:rsidRPr="007131D7">
        <w:rPr>
          <w:rFonts w:ascii="Traditional Arabic" w:hAnsi="Traditional Arabic" w:cs="Traditional Arabic"/>
          <w:b/>
          <w:bCs/>
          <w:sz w:val="38"/>
          <w:szCs w:val="38"/>
          <w:rtl/>
        </w:rPr>
        <w:t>متفق عليه)</w:t>
      </w:r>
      <w:proofErr w:type="gramStart"/>
      <w:r w:rsidRPr="007131D7">
        <w:rPr>
          <w:rFonts w:ascii="Traditional Arabic" w:hAnsi="Traditional Arabic" w:cs="Traditional Arabic"/>
          <w:b/>
          <w:bCs/>
          <w:sz w:val="38"/>
          <w:szCs w:val="38"/>
          <w:rtl/>
        </w:rPr>
        <w:t>. ”</w:t>
      </w:r>
      <w:proofErr w:type="gramEnd"/>
      <w:r w:rsidRPr="007131D7">
        <w:rPr>
          <w:rFonts w:ascii="Traditional Arabic" w:hAnsi="Traditional Arabic" w:cs="Traditional Arabic"/>
          <w:b/>
          <w:bCs/>
          <w:sz w:val="38"/>
          <w:szCs w:val="38"/>
          <w:rtl/>
        </w:rPr>
        <w:t xml:space="preserve"> قال القاضِي: هذا الرجلُ هو عيينةُ بنُ حصن، ول</w:t>
      </w:r>
      <w:r w:rsidRPr="007131D7">
        <w:rPr>
          <w:rFonts w:ascii="Traditional Arabic" w:hAnsi="Traditional Arabic" w:cs="Traditional Arabic" w:hint="cs"/>
          <w:b/>
          <w:bCs/>
          <w:sz w:val="38"/>
          <w:szCs w:val="38"/>
          <w:rtl/>
        </w:rPr>
        <w:t>م</w:t>
      </w:r>
      <w:r w:rsidRPr="007131D7">
        <w:rPr>
          <w:rFonts w:ascii="Traditional Arabic" w:hAnsi="Traditional Arabic" w:cs="Traditional Arabic"/>
          <w:b/>
          <w:bCs/>
          <w:sz w:val="38"/>
          <w:szCs w:val="38"/>
          <w:rtl/>
        </w:rPr>
        <w:t xml:space="preserve"> يكنْ أسلمَ حينئذٍ وإنْ كان قد أظهرَ الإسلامَ، فأرادَ النبيُّ </w:t>
      </w:r>
      <w:r w:rsidRPr="007131D7">
        <w:rPr>
          <w:rFonts w:ascii="Traditional Arabic" w:hAnsi="Traditional Arabic" w:cs="Traditional Arabic" w:hint="cs"/>
          <w:b/>
          <w:bCs/>
          <w:sz w:val="38"/>
          <w:szCs w:val="38"/>
          <w:rtl/>
        </w:rPr>
        <w:t>ﷺ</w:t>
      </w:r>
      <w:r w:rsidRPr="007131D7">
        <w:rPr>
          <w:rFonts w:ascii="Traditional Arabic" w:hAnsi="Traditional Arabic" w:cs="Traditional Arabic"/>
          <w:b/>
          <w:bCs/>
          <w:sz w:val="38"/>
          <w:szCs w:val="38"/>
          <w:rtl/>
        </w:rPr>
        <w:t xml:space="preserve"> أنْ يُبيّنَ حالَهُ ليعرفَهُ الناسُ ولا يغترَّ بهِ مَن لم يعرفْ حالَهُ، وكان منهُ في حياةِ النبيِّ </w:t>
      </w:r>
      <w:r w:rsidRPr="007131D7">
        <w:rPr>
          <w:rFonts w:ascii="Traditional Arabic" w:hAnsi="Traditional Arabic" w:cs="Traditional Arabic" w:hint="cs"/>
          <w:b/>
          <w:bCs/>
          <w:sz w:val="38"/>
          <w:szCs w:val="38"/>
          <w:rtl/>
        </w:rPr>
        <w:t>ﷺ</w:t>
      </w:r>
      <w:r w:rsidRPr="007131D7">
        <w:rPr>
          <w:rFonts w:ascii="Traditional Arabic" w:hAnsi="Traditional Arabic" w:cs="Traditional Arabic"/>
          <w:b/>
          <w:bCs/>
          <w:sz w:val="38"/>
          <w:szCs w:val="38"/>
          <w:rtl/>
        </w:rPr>
        <w:t xml:space="preserve"> وبعدَهُ ما دلَّ على ضعفِ إيمانِهِ وارتدَّ مع المرتدينَ، وجيءَ بهِ أسيرًا إلى أبِي بكرٍ رضي </w:t>
      </w:r>
      <w:r w:rsidRPr="007131D7">
        <w:rPr>
          <w:rFonts w:ascii="Traditional Arabic" w:hAnsi="Traditional Arabic" w:cs="Traditional Arabic" w:hint="cs"/>
          <w:b/>
          <w:bCs/>
          <w:sz w:val="38"/>
          <w:szCs w:val="38"/>
          <w:rtl/>
        </w:rPr>
        <w:t>اللهُ</w:t>
      </w:r>
      <w:r w:rsidRPr="007131D7">
        <w:rPr>
          <w:rFonts w:ascii="Traditional Arabic" w:hAnsi="Traditional Arabic" w:cs="Traditional Arabic"/>
          <w:b/>
          <w:bCs/>
          <w:sz w:val="38"/>
          <w:szCs w:val="38"/>
          <w:rtl/>
        </w:rPr>
        <w:t xml:space="preserve"> عنه. ووصفُ النبيِّ </w:t>
      </w:r>
      <w:r w:rsidRPr="007131D7">
        <w:rPr>
          <w:rFonts w:ascii="Traditional Arabic" w:hAnsi="Traditional Arabic" w:cs="Traditional Arabic" w:hint="cs"/>
          <w:b/>
          <w:bCs/>
          <w:sz w:val="38"/>
          <w:szCs w:val="38"/>
          <w:rtl/>
        </w:rPr>
        <w:t>ﷺ</w:t>
      </w:r>
      <w:r w:rsidRPr="007131D7">
        <w:rPr>
          <w:rFonts w:ascii="Traditional Arabic" w:hAnsi="Traditional Arabic" w:cs="Traditional Arabic"/>
          <w:b/>
          <w:bCs/>
          <w:sz w:val="38"/>
          <w:szCs w:val="38"/>
          <w:rtl/>
        </w:rPr>
        <w:t xml:space="preserve"> لهُ بأنَّهُ بئسَ أخو العشيرةِ مِن أعلامِ النبوةِ لأنّهُ ظهرَ كما وصفَ، وإنّمَا ألانَ لهُ القولَ تألفًا لهُ ولأمثالِهِ على الإسلامِ</w:t>
      </w:r>
      <w:proofErr w:type="gramStart"/>
      <w:r w:rsidRPr="007131D7">
        <w:rPr>
          <w:rFonts w:ascii="Traditional Arabic" w:hAnsi="Traditional Arabic" w:cs="Traditional Arabic"/>
          <w:b/>
          <w:bCs/>
          <w:sz w:val="38"/>
          <w:szCs w:val="38"/>
          <w:rtl/>
        </w:rPr>
        <w:t>”.(</w:t>
      </w:r>
      <w:proofErr w:type="gramEnd"/>
      <w:r w:rsidRPr="007131D7">
        <w:rPr>
          <w:rFonts w:ascii="Traditional Arabic" w:hAnsi="Traditional Arabic" w:cs="Traditional Arabic"/>
          <w:b/>
          <w:bCs/>
          <w:sz w:val="38"/>
          <w:szCs w:val="38"/>
          <w:rtl/>
        </w:rPr>
        <w:t>شرح النووي على مسلم).</w:t>
      </w:r>
    </w:p>
    <w:p w14:paraId="3B6429A6" w14:textId="79287540" w:rsidR="007131D7" w:rsidRPr="007131D7" w:rsidRDefault="007131D7" w:rsidP="007131D7">
      <w:pPr>
        <w:bidi/>
        <w:spacing w:after="120" w:line="240" w:lineRule="auto"/>
        <w:jc w:val="both"/>
        <w:rPr>
          <w:rFonts w:ascii="Traditional Arabic" w:hAnsi="Traditional Arabic" w:cs="Traditional Arabic"/>
          <w:b/>
          <w:bCs/>
          <w:sz w:val="37"/>
          <w:szCs w:val="37"/>
          <w:rtl/>
        </w:rPr>
      </w:pPr>
      <w:r w:rsidRPr="007131D7">
        <w:rPr>
          <w:rFonts w:ascii="Traditional Arabic" w:hAnsi="Traditional Arabic" w:cs="Traditional Arabic"/>
          <w:b/>
          <w:bCs/>
          <w:sz w:val="37"/>
          <w:szCs w:val="37"/>
          <w:rtl/>
        </w:rPr>
        <w:t xml:space="preserve">أختمُ هذا العنصرَ بهذه القصةِ التي تدلُّ على ثمرةِ الكلمةِ الطيبةِ: يُحكَى أنَّ كسرَى ملكَ فارسٍ أعلنَ في الدولةِ بأنَّ مَن يقولُ كلمةً طيبةً فلهُ جائزةٌ ألفُ دينار، وفي يومٍ كان الملكُ يسيرُ بحاشيتِهِ في المدينةِ إذ رأى فلاحاً عجوزاً في التسعيناتِ مِن عمرِهِ وهو يغرسُ شجرةَ زيتونٍ، فقالَ لهُ الملكُ: لماذا تغرسُ شجرةَ الزيتونِ وهي تحتاجُ إلى كذا سنةٍ لتثمرَ وأنتَ عجوزٌ في التسعينَ مِن عمرِكَ، وقد دنَا أجلُكَ؟! فقالَ الفلاحُ العجوزُ: السابقونَ زرعُوا ونحنُ حصدنَا، ونحنُ نزرعُ لكي يحصدَ اللاحقون! فقالَ الملكُ: أحسنتَ فهذه كلمةٌ طيبةٌ فأمرَ أنْ يعطوهَ ألفَ دينارٍ فأخذهَا الفلاحُ العجوزُ وابتسمَ… فقالَ الملكُ: لماذا ابتسمتَ؟! فقالَ الفلاحُ: لأنَّ شجرةَ الزيتونِ تثمرُ بعدَ كذَا سنةٍ وشجرتِي أثمرتْ الآنَ! فقالَ الملكُ: أحسنتَ أعطوهُ ألفَ دينارٍ أخرَى، فأخذَهَا الفلاحُ وابتسمَ! </w:t>
      </w:r>
      <w:r w:rsidRPr="007131D7">
        <w:rPr>
          <w:rFonts w:ascii="Traditional Arabic" w:hAnsi="Traditional Arabic" w:cs="Traditional Arabic"/>
          <w:b/>
          <w:bCs/>
          <w:sz w:val="37"/>
          <w:szCs w:val="37"/>
          <w:rtl/>
        </w:rPr>
        <w:lastRenderedPageBreak/>
        <w:t xml:space="preserve">فقالَ الملكُ: لماذا ابتسمتَ؟! فقالَ الفلاحُ: لأنَّ شجرةَ الزيتونِ تثمرُ مرةً في السنةِ وشجرتِي أثمرتْ مرتينِ!! فقالَ الملكُ: أحسنتَ أعطوهُ ألفَ دينارٍ أخرَى؛ ثمَّ تحرّكَ الملكُ بسرعةٍ مِن عندِ الفلاحِ، فقالَ لهُ رئيسُ الجندِ: لماذَا تحركتَ بسرعةٍ؟ فقالَ الملكُ: إذا جلستُ إلى الصباحِ فإنَّ خزائنَ الأموالِ ستنتهِي وكلماتِ الفلاحِ العجوزِ لا تنتهِي! </w:t>
      </w:r>
      <w:r>
        <w:rPr>
          <w:rFonts w:ascii="Traditional Arabic" w:hAnsi="Traditional Arabic" w:cs="Traditional Arabic" w:hint="cs"/>
          <w:b/>
          <w:bCs/>
          <w:sz w:val="37"/>
          <w:szCs w:val="37"/>
          <w:rtl/>
        </w:rPr>
        <w:t xml:space="preserve"> </w:t>
      </w:r>
      <w:r w:rsidRPr="007131D7">
        <w:rPr>
          <w:rFonts w:ascii="Traditional Arabic" w:hAnsi="Traditional Arabic" w:cs="Traditional Arabic"/>
          <w:b/>
          <w:bCs/>
          <w:sz w:val="38"/>
          <w:szCs w:val="38"/>
          <w:rtl/>
        </w:rPr>
        <w:t>فالكلمُ الحسنُ الطيبُ يثمرُ دائماً!</w:t>
      </w:r>
    </w:p>
    <w:p w14:paraId="0C9E92C9" w14:textId="77777777" w:rsidR="007131D7" w:rsidRPr="007131D7" w:rsidRDefault="007131D7" w:rsidP="007131D7">
      <w:pPr>
        <w:bidi/>
        <w:spacing w:after="120" w:line="240" w:lineRule="auto"/>
        <w:jc w:val="both"/>
        <w:rPr>
          <w:rFonts w:ascii="Traditional Arabic" w:hAnsi="Traditional Arabic" w:cs="Monotype Koufi"/>
          <w:b/>
          <w:bCs/>
          <w:sz w:val="38"/>
          <w:szCs w:val="38"/>
          <w:u w:val="single"/>
          <w:rtl/>
        </w:rPr>
      </w:pPr>
      <w:r w:rsidRPr="007131D7">
        <w:rPr>
          <w:rFonts w:ascii="Traditional Arabic" w:hAnsi="Traditional Arabic" w:cs="Monotype Koufi"/>
          <w:b/>
          <w:bCs/>
          <w:sz w:val="38"/>
          <w:szCs w:val="38"/>
          <w:u w:val="single"/>
          <w:rtl/>
        </w:rPr>
        <w:t>ثانيًا: آداب الحوار</w:t>
      </w:r>
      <w:r w:rsidRPr="007131D7">
        <w:rPr>
          <w:rFonts w:ascii="Traditional Arabic" w:hAnsi="Traditional Arabic" w:cs="Monotype Koufi" w:hint="cs"/>
          <w:b/>
          <w:bCs/>
          <w:sz w:val="38"/>
          <w:szCs w:val="38"/>
          <w:u w:val="single"/>
          <w:rtl/>
        </w:rPr>
        <w:t xml:space="preserve"> والاختلاف</w:t>
      </w:r>
      <w:r w:rsidRPr="007131D7">
        <w:rPr>
          <w:rFonts w:ascii="Traditional Arabic" w:hAnsi="Traditional Arabic" w:cs="Monotype Koufi"/>
          <w:b/>
          <w:bCs/>
          <w:sz w:val="38"/>
          <w:szCs w:val="38"/>
          <w:u w:val="single"/>
          <w:rtl/>
        </w:rPr>
        <w:t xml:space="preserve"> في الإسلام</w:t>
      </w:r>
    </w:p>
    <w:p w14:paraId="3A71D574" w14:textId="77777777" w:rsidR="007131D7" w:rsidRPr="007131D7" w:rsidRDefault="007131D7" w:rsidP="007131D7">
      <w:pPr>
        <w:bidi/>
        <w:spacing w:after="120" w:line="240" w:lineRule="auto"/>
        <w:jc w:val="both"/>
        <w:rPr>
          <w:rFonts w:ascii="Traditional Arabic" w:hAnsi="Traditional Arabic" w:cs="Traditional Arabic"/>
          <w:b/>
          <w:bCs/>
          <w:sz w:val="38"/>
          <w:szCs w:val="38"/>
          <w:rtl/>
        </w:rPr>
      </w:pPr>
      <w:r w:rsidRPr="00EF1D2F">
        <w:rPr>
          <w:rFonts w:ascii="Traditional Arabic" w:hAnsi="Traditional Arabic" w:cs="Traditional Arabic"/>
          <w:b/>
          <w:bCs/>
          <w:sz w:val="38"/>
          <w:szCs w:val="38"/>
          <w:rtl/>
          <w:lang w:bidi="ar-EG"/>
        </w:rPr>
        <w:t>ينبغي للمحاورُ المختلفُ مع صاحبِه -إذا أراد أن يكون حوارُه ناجحًا- أن يتحلى بصفاتٍ وآدابٍ للمحاورِ الناجحِ؛ كأن يكون متواضعًا هادئًا سلسًا مخلصًا؛ حسنَ الإلقاءِ بعيدًا عن رفعِ صوتِه، فقد كان النبي ﷺ</w:t>
      </w:r>
      <w:r w:rsidRPr="00EF1D2F">
        <w:rPr>
          <w:rFonts w:ascii="Traditional Arabic" w:hAnsi="Traditional Arabic" w:cs="Traditional Arabic"/>
          <w:b/>
          <w:bCs/>
          <w:sz w:val="38"/>
          <w:szCs w:val="38"/>
          <w:rtl/>
        </w:rPr>
        <w:t xml:space="preserve"> -كما نقلت عائشةُ رضي اللهُ عنها-: "يُحدِّثُ حديثًا لو شاء العادُّ أن يُحصِيَه لأحصاه، لم يكن يسرِدُ الحديثَ كسردِكم" [البخاري ومسلم]. فلا بدَّ للمحاورِ من التجردِ في طلبِ الحقِ، والحذرِ من التعصبِ والهوى، وإظهارِ الغلبةِ والمجادلةِ بالباطلِ</w:t>
      </w:r>
      <w:r w:rsidRPr="00EF1D2F">
        <w:rPr>
          <w:rFonts w:ascii="Traditional Arabic" w:hAnsi="Traditional Arabic" w:cs="Traditional Arabic"/>
          <w:b/>
          <w:bCs/>
          <w:sz w:val="38"/>
          <w:szCs w:val="38"/>
        </w:rPr>
        <w:t>.</w:t>
      </w:r>
    </w:p>
    <w:p w14:paraId="3C1691F7" w14:textId="77777777" w:rsidR="007131D7" w:rsidRPr="007131D7" w:rsidRDefault="007131D7" w:rsidP="007131D7">
      <w:pPr>
        <w:bidi/>
        <w:spacing w:after="120" w:line="240" w:lineRule="auto"/>
        <w:jc w:val="both"/>
        <w:rPr>
          <w:rFonts w:ascii="Traditional Arabic" w:hAnsi="Traditional Arabic" w:cs="Traditional Arabic"/>
          <w:b/>
          <w:bCs/>
          <w:sz w:val="38"/>
          <w:szCs w:val="38"/>
          <w:rtl/>
        </w:rPr>
      </w:pPr>
      <w:r w:rsidRPr="00EF1D2F">
        <w:rPr>
          <w:rFonts w:ascii="Traditional Arabic" w:hAnsi="Traditional Arabic" w:cs="Traditional Arabic"/>
          <w:b/>
          <w:bCs/>
          <w:sz w:val="38"/>
          <w:szCs w:val="38"/>
          <w:rtl/>
        </w:rPr>
        <w:t>وعلى المحاورِ كذلك: أن يرتبَ أفكارَه التي سيطرحُها على محاورِه، وأن يكون ذا علمٍ وفهمٍ، حتى لا يخذلَ الحقَّ بضعفِ علمِه، وحتى لا يقتنعَ هو بالباطلِ الذي مع خصمِه، لجهلِه وضعفِ علمِه، وقد ذم اللهُ عز وجل الذين يجادلون في اللهِ بغيرِ علمٍ، فقال</w:t>
      </w:r>
      <w:r w:rsidRPr="007131D7">
        <w:rPr>
          <w:rFonts w:ascii="Traditional Arabic" w:hAnsi="Traditional Arabic" w:cs="Traditional Arabic"/>
          <w:b/>
          <w:bCs/>
          <w:sz w:val="38"/>
          <w:szCs w:val="38"/>
          <w:rtl/>
        </w:rPr>
        <w:t>:</w:t>
      </w:r>
      <w:r w:rsidRPr="007131D7">
        <w:rPr>
          <w:rFonts w:ascii="Traditional Arabic" w:hAnsi="Traditional Arabic" w:cs="Traditional Arabic" w:hint="cs"/>
          <w:b/>
          <w:bCs/>
          <w:sz w:val="38"/>
          <w:szCs w:val="38"/>
          <w:rtl/>
        </w:rPr>
        <w:t xml:space="preserve"> </w:t>
      </w:r>
      <w:r w:rsidRPr="007131D7">
        <w:rPr>
          <w:rFonts w:ascii="Traditional Arabic" w:hAnsi="Traditional Arabic" w:cs="Traditional Arabic"/>
          <w:b/>
          <w:bCs/>
          <w:sz w:val="38"/>
          <w:szCs w:val="38"/>
          <w:rtl/>
        </w:rPr>
        <w:t xml:space="preserve">{وَمِنَ النَّاسِ مَن يُجَادِلُ فِي اللَّهِ بِغَيْرِ عِلْمٍ وَلَا هُدًى وَلَا كِتَابٍ </w:t>
      </w:r>
      <w:proofErr w:type="gramStart"/>
      <w:r w:rsidRPr="007131D7">
        <w:rPr>
          <w:rFonts w:ascii="Traditional Arabic" w:hAnsi="Traditional Arabic" w:cs="Traditional Arabic"/>
          <w:b/>
          <w:bCs/>
          <w:sz w:val="38"/>
          <w:szCs w:val="38"/>
          <w:rtl/>
        </w:rPr>
        <w:t>مُّنِيرٍ}(</w:t>
      </w:r>
      <w:proofErr w:type="gramEnd"/>
      <w:r w:rsidRPr="007131D7">
        <w:rPr>
          <w:rFonts w:ascii="Traditional Arabic" w:hAnsi="Traditional Arabic" w:cs="Traditional Arabic"/>
          <w:b/>
          <w:bCs/>
          <w:sz w:val="38"/>
          <w:szCs w:val="38"/>
          <w:rtl/>
        </w:rPr>
        <w:t xml:space="preserve"> الحج: </w:t>
      </w:r>
      <w:proofErr w:type="gramStart"/>
      <w:r w:rsidRPr="007131D7">
        <w:rPr>
          <w:rFonts w:ascii="Traditional Arabic" w:hAnsi="Traditional Arabic" w:cs="Traditional Arabic"/>
          <w:b/>
          <w:bCs/>
          <w:sz w:val="38"/>
          <w:szCs w:val="38"/>
          <w:rtl/>
        </w:rPr>
        <w:t>8 )</w:t>
      </w:r>
      <w:proofErr w:type="gramEnd"/>
    </w:p>
    <w:p w14:paraId="48EA8DDE" w14:textId="77777777" w:rsidR="007131D7" w:rsidRPr="00EF1D2F" w:rsidRDefault="007131D7" w:rsidP="007131D7">
      <w:pPr>
        <w:bidi/>
        <w:spacing w:after="120" w:line="240" w:lineRule="auto"/>
        <w:jc w:val="both"/>
        <w:rPr>
          <w:rFonts w:ascii="Traditional Arabic" w:hAnsi="Traditional Arabic" w:cs="Traditional Arabic"/>
          <w:b/>
          <w:bCs/>
          <w:sz w:val="38"/>
          <w:szCs w:val="38"/>
        </w:rPr>
      </w:pPr>
      <w:r w:rsidRPr="00EF1D2F">
        <w:rPr>
          <w:rFonts w:ascii="Traditional Arabic" w:hAnsi="Traditional Arabic" w:cs="Traditional Arabic"/>
          <w:b/>
          <w:bCs/>
          <w:sz w:val="38"/>
          <w:szCs w:val="38"/>
          <w:rtl/>
        </w:rPr>
        <w:t>ومن آدابُ المحاورِ: أن يكون همُهُ طلبُ الحقِ وإيصالهُ للآخرينَ، وليس الانتصارُ للنفسِ. يقول الإمامُ الشافعيُ: "ما ناظرتُ أحدًا قط، إلا أحببتُ أن يوفَّق ويسدّد ويعان ويكون عليه رعايةٌ من اللهِ وحفظٌ، وما ناظرتُ أحدًا، إلا ولم أُبالِ بيّن اللهُ الحقَ على لساني أو لسانِه" [أبو نعيم في الحليةِ]</w:t>
      </w:r>
      <w:r w:rsidRPr="00EF1D2F">
        <w:rPr>
          <w:rFonts w:ascii="Traditional Arabic" w:hAnsi="Traditional Arabic" w:cs="Traditional Arabic"/>
          <w:b/>
          <w:bCs/>
          <w:sz w:val="38"/>
          <w:szCs w:val="38"/>
        </w:rPr>
        <w:t>.</w:t>
      </w:r>
      <w:r w:rsidRPr="007131D7">
        <w:rPr>
          <w:rFonts w:ascii="Traditional Arabic" w:hAnsi="Traditional Arabic" w:cs="Traditional Arabic" w:hint="cs"/>
          <w:b/>
          <w:bCs/>
          <w:sz w:val="38"/>
          <w:szCs w:val="38"/>
          <w:rtl/>
        </w:rPr>
        <w:t xml:space="preserve"> </w:t>
      </w:r>
      <w:r w:rsidRPr="00EF1D2F">
        <w:rPr>
          <w:rFonts w:ascii="Traditional Arabic" w:hAnsi="Traditional Arabic" w:cs="Traditional Arabic"/>
          <w:b/>
          <w:bCs/>
          <w:sz w:val="38"/>
          <w:szCs w:val="38"/>
          <w:rtl/>
        </w:rPr>
        <w:t>ويقول الإمامُ أبو حامدٍ الغزاليُ: "أن يكون المحاورُ في طلبِ الحقِ كناشدِ ضالةٍ، لا يفرقُ بين أن تظهر الضالةُ على يدهِ، أو على يدِ من يعاونهُ، ويرى رفيقَه معينًا لا خصمًا، ويشكرهُ إذا عرفهُ الخطأ وأظهر له الحقَ</w:t>
      </w:r>
      <w:r w:rsidRPr="00EF1D2F">
        <w:rPr>
          <w:rFonts w:ascii="Traditional Arabic" w:hAnsi="Traditional Arabic" w:cs="Traditional Arabic"/>
          <w:b/>
          <w:bCs/>
          <w:sz w:val="38"/>
          <w:szCs w:val="38"/>
        </w:rPr>
        <w:t>".</w:t>
      </w:r>
    </w:p>
    <w:p w14:paraId="69514F05" w14:textId="77777777" w:rsidR="007131D7" w:rsidRPr="00EF1D2F" w:rsidRDefault="007131D7" w:rsidP="007131D7">
      <w:pPr>
        <w:bidi/>
        <w:spacing w:after="120" w:line="240" w:lineRule="auto"/>
        <w:jc w:val="both"/>
        <w:rPr>
          <w:rFonts w:ascii="Traditional Arabic" w:hAnsi="Traditional Arabic" w:cs="Traditional Arabic"/>
          <w:b/>
          <w:bCs/>
          <w:sz w:val="38"/>
          <w:szCs w:val="38"/>
        </w:rPr>
      </w:pPr>
      <w:r w:rsidRPr="00EF1D2F">
        <w:rPr>
          <w:rFonts w:ascii="Traditional Arabic" w:hAnsi="Traditional Arabic" w:cs="Traditional Arabic"/>
          <w:b/>
          <w:bCs/>
          <w:sz w:val="38"/>
          <w:szCs w:val="38"/>
          <w:rtl/>
        </w:rPr>
        <w:t>ويضافُ إلى الصفاتِ السابقةِ للمحاورِ صفاتُ الذكاءِ وسرعةُ البديهةِ والقدرةُ على دحضِ الشبهاتِ</w:t>
      </w:r>
      <w:r w:rsidRPr="00EF1D2F">
        <w:rPr>
          <w:rFonts w:ascii="Traditional Arabic" w:hAnsi="Traditional Arabic" w:cs="Traditional Arabic"/>
          <w:b/>
          <w:bCs/>
          <w:sz w:val="38"/>
          <w:szCs w:val="38"/>
        </w:rPr>
        <w:t>.</w:t>
      </w:r>
    </w:p>
    <w:p w14:paraId="6F5156B1" w14:textId="77777777" w:rsidR="007131D7" w:rsidRPr="00EF1D2F" w:rsidRDefault="007131D7" w:rsidP="007131D7">
      <w:pPr>
        <w:bidi/>
        <w:spacing w:after="120" w:line="240" w:lineRule="auto"/>
        <w:jc w:val="both"/>
        <w:rPr>
          <w:rFonts w:ascii="Traditional Arabic" w:hAnsi="Traditional Arabic" w:cs="Traditional Arabic"/>
          <w:b/>
          <w:bCs/>
          <w:sz w:val="38"/>
          <w:szCs w:val="38"/>
        </w:rPr>
      </w:pPr>
      <w:r w:rsidRPr="00EF1D2F">
        <w:rPr>
          <w:rFonts w:ascii="Traditional Arabic" w:hAnsi="Traditional Arabic" w:cs="Traditional Arabic"/>
          <w:b/>
          <w:bCs/>
          <w:sz w:val="38"/>
          <w:szCs w:val="38"/>
          <w:rtl/>
        </w:rPr>
        <w:t xml:space="preserve">ولنضرب مثلًا الإمامَ الشافعيَ؛ ففي يومٍ من الأيامِ، ذهب أحدُ المحاورينَ المجادلينَ إلى الإمامِ الشافعيِ، وقال له: كيف يكون إبليسُ مخلوقًا من النارِ، ويعذبهُ اللهُ بالنارِ؟! ففكر الشافعيُ قليلًا، ثم أحضر قطعةً من الطينِ الجافِ، وقذف بها الرجلَ، فظهرت على وجههِ علاماتُ الألمِ والغضبِ. فقال له الشافعيُ: هل أوجعتكَ؟! </w:t>
      </w:r>
      <w:r w:rsidRPr="00EF1D2F">
        <w:rPr>
          <w:rFonts w:ascii="Traditional Arabic" w:hAnsi="Traditional Arabic" w:cs="Traditional Arabic"/>
          <w:b/>
          <w:bCs/>
          <w:sz w:val="38"/>
          <w:szCs w:val="38"/>
          <w:rtl/>
        </w:rPr>
        <w:lastRenderedPageBreak/>
        <w:t>قال: نعم، أوجعتني. فقال الشافعيُ: كيف تكون مخلوقًا من الطينِ ويوجعكَ الطينُ؟! فلم يرد الرجلُ وفهم ما قصدهُ الإمامُ الشافعيُ، وأدرك أن الشيطانَ كذلك: خلقهُ اللهُ من نارٍ، وسوف يعذبهُ بالنارِ</w:t>
      </w:r>
      <w:r w:rsidRPr="00EF1D2F">
        <w:rPr>
          <w:rFonts w:ascii="Traditional Arabic" w:hAnsi="Traditional Arabic" w:cs="Traditional Arabic"/>
          <w:b/>
          <w:bCs/>
          <w:sz w:val="38"/>
          <w:szCs w:val="38"/>
        </w:rPr>
        <w:t>.</w:t>
      </w:r>
    </w:p>
    <w:p w14:paraId="1E77C960" w14:textId="77777777" w:rsidR="007131D7" w:rsidRPr="00EF1D2F" w:rsidRDefault="007131D7" w:rsidP="007131D7">
      <w:pPr>
        <w:bidi/>
        <w:spacing w:after="120" w:line="240" w:lineRule="auto"/>
        <w:jc w:val="both"/>
        <w:rPr>
          <w:rFonts w:ascii="Traditional Arabic" w:hAnsi="Traditional Arabic" w:cs="Traditional Arabic"/>
          <w:b/>
          <w:bCs/>
          <w:sz w:val="38"/>
          <w:szCs w:val="38"/>
          <w:rtl/>
        </w:rPr>
      </w:pPr>
      <w:r w:rsidRPr="00EF1D2F">
        <w:rPr>
          <w:rFonts w:ascii="Traditional Arabic" w:hAnsi="Traditional Arabic" w:cs="Traditional Arabic"/>
          <w:b/>
          <w:bCs/>
          <w:sz w:val="38"/>
          <w:szCs w:val="38"/>
          <w:rtl/>
        </w:rPr>
        <w:t>وذاتَ يومٍ جاء بعضُ الناسِ إلى الإمامِ الشافعيِ، وطلبوا منه أن يذكر لهم دليلًا على وجودِ اللهِ عز وجل. ففكر لحظةً، ثم قال لهم: الدليلُ هو ورقةُ التوتِ. فتعجب الناسُ من هذه الإجابةِ، وتساءلوا: كيف تكون ورقةُ التوتِ دليلًا على وجودِ اللهِ؟! فقال الإمامُ الشافعيُ: "ورقةُ التوتِ طعمُها واحدٌ؛ لكن إذا أكلها دودُ القزِ أخرج حريرًا، وإذا أكلها النحلُ أخرج عسلًا، وإذا أكلها الظبيُ أخرج المسكَ ذا الرائحةِ الطيبةِ.. فمن الذي وحّد الأصلَ وعدد المخارجَ؟! إنه اللهُ سبحانهُ وتعالى خالقُ الكونِ العظيمِ</w:t>
      </w:r>
      <w:r w:rsidRPr="00EF1D2F">
        <w:rPr>
          <w:rFonts w:ascii="Traditional Arabic" w:hAnsi="Traditional Arabic" w:cs="Traditional Arabic"/>
          <w:b/>
          <w:bCs/>
          <w:sz w:val="38"/>
          <w:szCs w:val="38"/>
        </w:rPr>
        <w:t>!".</w:t>
      </w:r>
    </w:p>
    <w:p w14:paraId="74753220" w14:textId="77777777" w:rsidR="007131D7" w:rsidRPr="007131D7" w:rsidRDefault="007131D7" w:rsidP="007131D7">
      <w:pPr>
        <w:bidi/>
        <w:spacing w:after="120" w:line="240" w:lineRule="auto"/>
        <w:jc w:val="both"/>
        <w:rPr>
          <w:rFonts w:ascii="Traditional Arabic" w:hAnsi="Traditional Arabic" w:cs="Traditional Arabic"/>
          <w:b/>
          <w:bCs/>
          <w:sz w:val="38"/>
          <w:szCs w:val="38"/>
          <w:rtl/>
        </w:rPr>
      </w:pPr>
      <w:r w:rsidRPr="007131D7">
        <w:rPr>
          <w:rFonts w:ascii="Traditional Arabic" w:hAnsi="Traditional Arabic" w:cs="Monotype Koufi" w:hint="cs"/>
          <w:b/>
          <w:bCs/>
          <w:sz w:val="38"/>
          <w:szCs w:val="38"/>
          <w:u w:val="single"/>
          <w:rtl/>
        </w:rPr>
        <w:t xml:space="preserve">ثالثًا: </w:t>
      </w:r>
      <w:r w:rsidRPr="007131D7">
        <w:rPr>
          <w:rFonts w:ascii="Traditional Arabic" w:hAnsi="Traditional Arabic" w:cs="Monotype Koufi"/>
          <w:b/>
          <w:bCs/>
          <w:sz w:val="38"/>
          <w:szCs w:val="38"/>
          <w:u w:val="single"/>
          <w:rtl/>
        </w:rPr>
        <w:t>صور من أدب العلماء في الاختلا</w:t>
      </w:r>
      <w:r w:rsidRPr="007131D7">
        <w:rPr>
          <w:rFonts w:ascii="Traditional Arabic" w:hAnsi="Traditional Arabic" w:cs="Monotype Koufi" w:hint="cs"/>
          <w:b/>
          <w:bCs/>
          <w:sz w:val="38"/>
          <w:szCs w:val="38"/>
          <w:u w:val="single"/>
          <w:rtl/>
        </w:rPr>
        <w:t>ف واستيعاب الآخر</w:t>
      </w:r>
      <w:r w:rsidRPr="007131D7">
        <w:rPr>
          <w:rFonts w:ascii="Traditional Arabic" w:hAnsi="Traditional Arabic" w:cs="Traditional Arabic" w:hint="cs"/>
          <w:b/>
          <w:bCs/>
          <w:sz w:val="38"/>
          <w:szCs w:val="38"/>
          <w:rtl/>
        </w:rPr>
        <w:t>.</w:t>
      </w:r>
    </w:p>
    <w:p w14:paraId="4F10F60D" w14:textId="77777777" w:rsidR="007131D7" w:rsidRPr="00EF1D2F" w:rsidRDefault="007131D7" w:rsidP="007131D7">
      <w:pPr>
        <w:bidi/>
        <w:spacing w:after="120" w:line="240" w:lineRule="auto"/>
        <w:jc w:val="both"/>
        <w:rPr>
          <w:rFonts w:ascii="Traditional Arabic" w:hAnsi="Traditional Arabic" w:cs="Traditional Arabic"/>
          <w:b/>
          <w:bCs/>
          <w:sz w:val="38"/>
          <w:szCs w:val="38"/>
        </w:rPr>
      </w:pPr>
      <w:r w:rsidRPr="00EF1D2F">
        <w:rPr>
          <w:rFonts w:ascii="Traditional Arabic" w:hAnsi="Traditional Arabic" w:cs="Traditional Arabic"/>
          <w:b/>
          <w:bCs/>
          <w:sz w:val="38"/>
          <w:szCs w:val="38"/>
          <w:rtl/>
        </w:rPr>
        <w:t xml:space="preserve">إن الاختلافَ سنةٌ إلهيةٌ ولا حرجَ في أن يختلف الناسُ في العقيدةِ والرأيِ؛ قال تعالى: {وَلَوْ شَاءَ رَبُّكَ لَجَعَلَ النَّاسَ أُمَّةً وَاحِدَةً وَلَا يَزَالُونَ </w:t>
      </w:r>
      <w:proofErr w:type="gramStart"/>
      <w:r w:rsidRPr="00EF1D2F">
        <w:rPr>
          <w:rFonts w:ascii="Traditional Arabic" w:hAnsi="Traditional Arabic" w:cs="Traditional Arabic"/>
          <w:b/>
          <w:bCs/>
          <w:sz w:val="38"/>
          <w:szCs w:val="38"/>
          <w:rtl/>
        </w:rPr>
        <w:t>مُخْتَلِفِينَ ،</w:t>
      </w:r>
      <w:proofErr w:type="gramEnd"/>
      <w:r w:rsidRPr="00EF1D2F">
        <w:rPr>
          <w:rFonts w:ascii="Traditional Arabic" w:hAnsi="Traditional Arabic" w:cs="Traditional Arabic"/>
          <w:b/>
          <w:bCs/>
          <w:sz w:val="38"/>
          <w:szCs w:val="38"/>
          <w:rtl/>
        </w:rPr>
        <w:t xml:space="preserve"> إِلَّا مَنْ رَحِمَ رَبُّكَ وَلِذَلِكَ </w:t>
      </w:r>
      <w:proofErr w:type="gramStart"/>
      <w:r w:rsidRPr="00EF1D2F">
        <w:rPr>
          <w:rFonts w:ascii="Traditional Arabic" w:hAnsi="Traditional Arabic" w:cs="Traditional Arabic"/>
          <w:b/>
          <w:bCs/>
          <w:sz w:val="38"/>
          <w:szCs w:val="38"/>
          <w:rtl/>
        </w:rPr>
        <w:t>خَلَقَهُمْ }</w:t>
      </w:r>
      <w:proofErr w:type="gramEnd"/>
      <w:r w:rsidRPr="00EF1D2F">
        <w:rPr>
          <w:rFonts w:ascii="Traditional Arabic" w:hAnsi="Traditional Arabic" w:cs="Traditional Arabic"/>
          <w:b/>
          <w:bCs/>
          <w:sz w:val="38"/>
          <w:szCs w:val="38"/>
          <w:rtl/>
        </w:rPr>
        <w:t xml:space="preserve">( هود: 118؛ 119)، ولكن الحرجَ في التعصبِ المذمومِ </w:t>
      </w:r>
      <w:proofErr w:type="gramStart"/>
      <w:r w:rsidRPr="00EF1D2F">
        <w:rPr>
          <w:rFonts w:ascii="Traditional Arabic" w:hAnsi="Traditional Arabic" w:cs="Traditional Arabic"/>
          <w:b/>
          <w:bCs/>
          <w:sz w:val="38"/>
          <w:szCs w:val="38"/>
          <w:rtl/>
        </w:rPr>
        <w:t>وهى</w:t>
      </w:r>
      <w:proofErr w:type="gramEnd"/>
      <w:r w:rsidRPr="00EF1D2F">
        <w:rPr>
          <w:rFonts w:ascii="Traditional Arabic" w:hAnsi="Traditional Arabic" w:cs="Traditional Arabic"/>
          <w:b/>
          <w:bCs/>
          <w:sz w:val="38"/>
          <w:szCs w:val="38"/>
          <w:rtl/>
        </w:rPr>
        <w:t xml:space="preserve"> محاولةُ إيجادِ الفرقةِ بين الناسِ </w:t>
      </w:r>
      <w:proofErr w:type="gramStart"/>
      <w:r w:rsidRPr="00EF1D2F">
        <w:rPr>
          <w:rFonts w:ascii="Traditional Arabic" w:hAnsi="Traditional Arabic" w:cs="Traditional Arabic"/>
          <w:b/>
          <w:bCs/>
          <w:sz w:val="38"/>
          <w:szCs w:val="38"/>
          <w:rtl/>
        </w:rPr>
        <w:t>علي</w:t>
      </w:r>
      <w:proofErr w:type="gramEnd"/>
      <w:r w:rsidRPr="00EF1D2F">
        <w:rPr>
          <w:rFonts w:ascii="Traditional Arabic" w:hAnsi="Traditional Arabic" w:cs="Traditional Arabic"/>
          <w:b/>
          <w:bCs/>
          <w:sz w:val="38"/>
          <w:szCs w:val="38"/>
          <w:rtl/>
        </w:rPr>
        <w:t xml:space="preserve"> أساسِ </w:t>
      </w:r>
      <w:proofErr w:type="gramStart"/>
      <w:r w:rsidRPr="00EF1D2F">
        <w:rPr>
          <w:rFonts w:ascii="Traditional Arabic" w:hAnsi="Traditional Arabic" w:cs="Traditional Arabic"/>
          <w:b/>
          <w:bCs/>
          <w:sz w:val="38"/>
          <w:szCs w:val="38"/>
          <w:rtl/>
        </w:rPr>
        <w:t>الدينِ</w:t>
      </w:r>
      <w:proofErr w:type="gramEnd"/>
      <w:r w:rsidRPr="00EF1D2F">
        <w:rPr>
          <w:rFonts w:ascii="Traditional Arabic" w:hAnsi="Traditional Arabic" w:cs="Traditional Arabic"/>
          <w:b/>
          <w:bCs/>
          <w:sz w:val="38"/>
          <w:szCs w:val="38"/>
          <w:rtl/>
        </w:rPr>
        <w:t xml:space="preserve"> أو الجنسِ أو اللونِ أو العرقِ أو الدمِ</w:t>
      </w:r>
      <w:r w:rsidRPr="00EF1D2F">
        <w:rPr>
          <w:rFonts w:ascii="Traditional Arabic" w:hAnsi="Traditional Arabic" w:cs="Traditional Arabic"/>
          <w:b/>
          <w:bCs/>
          <w:sz w:val="38"/>
          <w:szCs w:val="38"/>
        </w:rPr>
        <w:t>.</w:t>
      </w:r>
    </w:p>
    <w:p w14:paraId="58BC3773" w14:textId="77777777" w:rsidR="007131D7" w:rsidRPr="00EF1D2F" w:rsidRDefault="007131D7" w:rsidP="007131D7">
      <w:pPr>
        <w:bidi/>
        <w:spacing w:after="120" w:line="240" w:lineRule="auto"/>
        <w:jc w:val="both"/>
        <w:rPr>
          <w:rFonts w:ascii="Traditional Arabic" w:hAnsi="Traditional Arabic" w:cs="Traditional Arabic"/>
          <w:b/>
          <w:bCs/>
          <w:sz w:val="38"/>
          <w:szCs w:val="38"/>
        </w:rPr>
      </w:pPr>
      <w:r w:rsidRPr="00EF1D2F">
        <w:rPr>
          <w:rFonts w:ascii="Traditional Arabic" w:hAnsi="Traditional Arabic" w:cs="Traditional Arabic"/>
          <w:b/>
          <w:bCs/>
          <w:sz w:val="38"/>
          <w:szCs w:val="38"/>
          <w:rtl/>
        </w:rPr>
        <w:t>وأسوقُ لكم صورًا من اختلافِ العلماءِ والفقهاءِ وموقفِهم من ذلكَ</w:t>
      </w:r>
      <w:r w:rsidRPr="00EF1D2F">
        <w:rPr>
          <w:rFonts w:ascii="Traditional Arabic" w:hAnsi="Traditional Arabic" w:cs="Traditional Arabic"/>
          <w:b/>
          <w:bCs/>
          <w:sz w:val="38"/>
          <w:szCs w:val="38"/>
        </w:rPr>
        <w:t>:</w:t>
      </w:r>
    </w:p>
    <w:p w14:paraId="47A811BD" w14:textId="77777777" w:rsidR="007131D7" w:rsidRPr="00EF1D2F" w:rsidRDefault="007131D7" w:rsidP="007131D7">
      <w:pPr>
        <w:bidi/>
        <w:spacing w:after="120" w:line="240" w:lineRule="auto"/>
        <w:jc w:val="both"/>
        <w:rPr>
          <w:rFonts w:ascii="Traditional Arabic" w:hAnsi="Traditional Arabic" w:cs="Traditional Arabic"/>
          <w:b/>
          <w:bCs/>
          <w:sz w:val="38"/>
          <w:szCs w:val="38"/>
        </w:rPr>
      </w:pPr>
      <w:r w:rsidRPr="00EF1D2F">
        <w:rPr>
          <w:rFonts w:ascii="Traditional Arabic" w:hAnsi="Traditional Arabic" w:cs="Traditional Arabic"/>
          <w:b/>
          <w:bCs/>
          <w:sz w:val="38"/>
          <w:szCs w:val="38"/>
          <w:rtl/>
        </w:rPr>
        <w:t>–</w:t>
      </w:r>
      <w:r w:rsidRPr="00EF1D2F">
        <w:rPr>
          <w:rFonts w:ascii="Traditional Arabic" w:hAnsi="Traditional Arabic" w:cs="Traditional Arabic"/>
          <w:b/>
          <w:bCs/>
          <w:sz w:val="38"/>
          <w:szCs w:val="38"/>
        </w:rPr>
        <w:t xml:space="preserve"> </w:t>
      </w:r>
      <w:r w:rsidRPr="00EF1D2F">
        <w:rPr>
          <w:rFonts w:ascii="Traditional Arabic" w:hAnsi="Traditional Arabic" w:cs="Traditional Arabic"/>
          <w:b/>
          <w:bCs/>
          <w:sz w:val="38"/>
          <w:szCs w:val="38"/>
          <w:rtl/>
        </w:rPr>
        <w:t xml:space="preserve">ذاتَ مرةٍ اختلف الشافعيُ في مسألةٍ مع رجلٍ اسمه يونسُ، وكان خلافًا شديدًا، وافترقا، ثم التقيا بعد </w:t>
      </w:r>
      <w:proofErr w:type="gramStart"/>
      <w:r w:rsidRPr="00EF1D2F">
        <w:rPr>
          <w:rFonts w:ascii="Traditional Arabic" w:hAnsi="Traditional Arabic" w:cs="Traditional Arabic"/>
          <w:b/>
          <w:bCs/>
          <w:sz w:val="38"/>
          <w:szCs w:val="38"/>
          <w:rtl/>
        </w:rPr>
        <w:t>سنةٍ .</w:t>
      </w:r>
      <w:proofErr w:type="gramEnd"/>
      <w:r w:rsidRPr="00EF1D2F">
        <w:rPr>
          <w:rFonts w:ascii="Traditional Arabic" w:hAnsi="Traditional Arabic" w:cs="Traditional Arabic"/>
          <w:b/>
          <w:bCs/>
          <w:sz w:val="38"/>
          <w:szCs w:val="38"/>
          <w:rtl/>
        </w:rPr>
        <w:t>. فأمسك الشافعيُ بيدهِ، وقال: يا أبا موسى ألا يستقيمُ أن نختلفَ في مسألةٍ ونظلَ متحابينَ؟ نظر إليه وقال أبو موسى: واللهِ يا شافعيُ معك نصفُ عقلِ أهلِ الدنيا. فعادا متحابينَ</w:t>
      </w:r>
      <w:r w:rsidRPr="00EF1D2F">
        <w:rPr>
          <w:rFonts w:ascii="Traditional Arabic" w:hAnsi="Traditional Arabic" w:cs="Traditional Arabic"/>
          <w:b/>
          <w:bCs/>
          <w:sz w:val="38"/>
          <w:szCs w:val="38"/>
        </w:rPr>
        <w:t>.</w:t>
      </w:r>
    </w:p>
    <w:p w14:paraId="15BD6D22" w14:textId="77777777" w:rsidR="007131D7" w:rsidRPr="00EF1D2F" w:rsidRDefault="007131D7" w:rsidP="007131D7">
      <w:pPr>
        <w:bidi/>
        <w:spacing w:after="120" w:line="240" w:lineRule="auto"/>
        <w:jc w:val="both"/>
        <w:rPr>
          <w:rFonts w:ascii="Traditional Arabic" w:hAnsi="Traditional Arabic" w:cs="Traditional Arabic"/>
          <w:b/>
          <w:bCs/>
          <w:sz w:val="38"/>
          <w:szCs w:val="38"/>
        </w:rPr>
      </w:pPr>
      <w:r w:rsidRPr="00EF1D2F">
        <w:rPr>
          <w:rFonts w:ascii="Traditional Arabic" w:hAnsi="Traditional Arabic" w:cs="Traditional Arabic"/>
          <w:b/>
          <w:bCs/>
          <w:sz w:val="38"/>
          <w:szCs w:val="38"/>
          <w:rtl/>
        </w:rPr>
        <w:t>–</w:t>
      </w:r>
      <w:r w:rsidRPr="00EF1D2F">
        <w:rPr>
          <w:rFonts w:ascii="Traditional Arabic" w:hAnsi="Traditional Arabic" w:cs="Traditional Arabic"/>
          <w:b/>
          <w:bCs/>
          <w:sz w:val="38"/>
          <w:szCs w:val="38"/>
        </w:rPr>
        <w:t xml:space="preserve"> </w:t>
      </w:r>
      <w:r w:rsidRPr="00EF1D2F">
        <w:rPr>
          <w:rFonts w:ascii="Traditional Arabic" w:hAnsi="Traditional Arabic" w:cs="Traditional Arabic"/>
          <w:b/>
          <w:bCs/>
          <w:sz w:val="38"/>
          <w:szCs w:val="38"/>
          <w:rtl/>
        </w:rPr>
        <w:t xml:space="preserve">في مذهبِ الشافعيِ رفعُ اليدينِ أثناءَ الصلاةِ في التكبيراتِ، لكنه حين ذهب إلى العراقِ وصلى في مسجدِ أبي حنيفةَ لم يرفع </w:t>
      </w:r>
      <w:proofErr w:type="gramStart"/>
      <w:r w:rsidRPr="00EF1D2F">
        <w:rPr>
          <w:rFonts w:ascii="Traditional Arabic" w:hAnsi="Traditional Arabic" w:cs="Traditional Arabic"/>
          <w:b/>
          <w:bCs/>
          <w:sz w:val="38"/>
          <w:szCs w:val="38"/>
          <w:rtl/>
        </w:rPr>
        <w:t>يدَيه ..لماذا</w:t>
      </w:r>
      <w:proofErr w:type="gramEnd"/>
      <w:r w:rsidRPr="00EF1D2F">
        <w:rPr>
          <w:rFonts w:ascii="Traditional Arabic" w:hAnsi="Traditional Arabic" w:cs="Traditional Arabic"/>
          <w:b/>
          <w:bCs/>
          <w:sz w:val="38"/>
          <w:szCs w:val="38"/>
          <w:rtl/>
        </w:rPr>
        <w:t>؟ أجاب الشافعيُ عن ذلك فقال: احترامًا لصاحبِ هذا القبرِ</w:t>
      </w:r>
      <w:r w:rsidRPr="00EF1D2F">
        <w:rPr>
          <w:rFonts w:ascii="Traditional Arabic" w:hAnsi="Traditional Arabic" w:cs="Traditional Arabic"/>
          <w:b/>
          <w:bCs/>
          <w:sz w:val="38"/>
          <w:szCs w:val="38"/>
        </w:rPr>
        <w:t>.</w:t>
      </w:r>
    </w:p>
    <w:p w14:paraId="5523B1BA" w14:textId="6A3CA688" w:rsidR="007131D7" w:rsidRPr="007131D7" w:rsidRDefault="007131D7" w:rsidP="007131D7">
      <w:pPr>
        <w:bidi/>
        <w:spacing w:after="0" w:line="240" w:lineRule="auto"/>
        <w:jc w:val="both"/>
        <w:rPr>
          <w:rFonts w:ascii="Traditional Arabic" w:hAnsi="Traditional Arabic" w:cs="Traditional Arabic"/>
          <w:b/>
          <w:bCs/>
          <w:sz w:val="36"/>
          <w:szCs w:val="36"/>
          <w:rtl/>
        </w:rPr>
      </w:pPr>
      <w:r w:rsidRPr="00EF1D2F">
        <w:rPr>
          <w:rFonts w:ascii="Traditional Arabic" w:hAnsi="Traditional Arabic" w:cs="Traditional Arabic"/>
          <w:b/>
          <w:bCs/>
          <w:sz w:val="36"/>
          <w:szCs w:val="36"/>
          <w:rtl/>
        </w:rPr>
        <w:t>كذلك عند الإمامِ الشافعيِ القنوتُ في الفجرِ وهذه سنةٌ غيرُ موجودةٍ عند الحنفيةِ، أي الدعاءُ عند القيامِ من الركوعِ الثاني، والإمامُ الشافعيُ عندما صلى الفجرَ في مسجدِ أبي حنيفةَ لم يقنت، وحين سألوه قال: أيضًا ذلك من احترامِ صاحبِ هذا المقامِ، والشافعيُ عنده أولوياتٌ، فتركُ السننِ ليس عليه إثمٌ، وفعلُها عليه أجرٌ</w:t>
      </w:r>
      <w:r w:rsidRPr="00EF1D2F">
        <w:rPr>
          <w:rFonts w:ascii="Traditional Arabic" w:hAnsi="Traditional Arabic" w:cs="Traditional Arabic"/>
          <w:b/>
          <w:bCs/>
          <w:sz w:val="36"/>
          <w:szCs w:val="36"/>
        </w:rPr>
        <w:t>.</w:t>
      </w:r>
    </w:p>
    <w:p w14:paraId="55661039" w14:textId="77777777" w:rsidR="007131D7" w:rsidRPr="00EF1D2F" w:rsidRDefault="007131D7" w:rsidP="007131D7">
      <w:pPr>
        <w:bidi/>
        <w:spacing w:after="0" w:line="240" w:lineRule="auto"/>
        <w:jc w:val="both"/>
        <w:rPr>
          <w:rFonts w:ascii="Traditional Arabic" w:hAnsi="Traditional Arabic" w:cs="Traditional Arabic"/>
          <w:b/>
          <w:bCs/>
          <w:sz w:val="38"/>
          <w:szCs w:val="38"/>
          <w:lang w:bidi="ar-EG"/>
        </w:rPr>
      </w:pPr>
      <w:r w:rsidRPr="00EF1D2F">
        <w:rPr>
          <w:rFonts w:ascii="Traditional Arabic" w:hAnsi="Traditional Arabic" w:cs="Traditional Arabic"/>
          <w:b/>
          <w:bCs/>
          <w:sz w:val="38"/>
          <w:szCs w:val="38"/>
          <w:rtl/>
        </w:rPr>
        <w:t xml:space="preserve">وهو قد سن السننَ الصالحةَ في المجتمعِ كالاحترامِ والتوقيرِ، وهي سنةٌ أكبرُ من التعبدِ الشخصيِ، لأنها تعطي مثالًا للآخرينَ، وتعلم الناسَ على مدى واسعٍ. وهو هنا يرى أنه يخسر أجره عن سنةٍ أصغرَ ليكسب أجرًا عن سنةٍ أكبرَ، جمع فيها الناسَ، والتنازلُ هنا لا </w:t>
      </w:r>
      <w:proofErr w:type="gramStart"/>
      <w:r w:rsidRPr="00EF1D2F">
        <w:rPr>
          <w:rFonts w:ascii="Traditional Arabic" w:hAnsi="Traditional Arabic" w:cs="Traditional Arabic"/>
          <w:b/>
          <w:bCs/>
          <w:sz w:val="38"/>
          <w:szCs w:val="38"/>
          <w:rtl/>
        </w:rPr>
        <w:t>يضرُ</w:t>
      </w:r>
      <w:proofErr w:type="gramEnd"/>
      <w:r w:rsidRPr="00EF1D2F">
        <w:rPr>
          <w:rFonts w:ascii="Traditional Arabic" w:hAnsi="Traditional Arabic" w:cs="Traditional Arabic"/>
          <w:b/>
          <w:bCs/>
          <w:sz w:val="38"/>
          <w:szCs w:val="38"/>
          <w:rtl/>
        </w:rPr>
        <w:t xml:space="preserve"> بل ينفعُ</w:t>
      </w:r>
      <w:r w:rsidRPr="00EF1D2F">
        <w:rPr>
          <w:rFonts w:ascii="Traditional Arabic" w:hAnsi="Traditional Arabic" w:cs="Traditional Arabic"/>
          <w:b/>
          <w:bCs/>
          <w:sz w:val="38"/>
          <w:szCs w:val="38"/>
          <w:lang w:bidi="ar-EG"/>
        </w:rPr>
        <w:t>.</w:t>
      </w:r>
    </w:p>
    <w:p w14:paraId="47894AE0" w14:textId="77777777" w:rsidR="007131D7" w:rsidRPr="00EF1D2F" w:rsidRDefault="007131D7" w:rsidP="007131D7">
      <w:pPr>
        <w:bidi/>
        <w:spacing w:after="120" w:line="240" w:lineRule="auto"/>
        <w:jc w:val="both"/>
        <w:rPr>
          <w:rFonts w:ascii="Traditional Arabic" w:hAnsi="Traditional Arabic" w:cs="Traditional Arabic"/>
          <w:b/>
          <w:bCs/>
          <w:sz w:val="36"/>
          <w:szCs w:val="36"/>
          <w:lang w:bidi="ar-EG"/>
        </w:rPr>
      </w:pPr>
      <w:r w:rsidRPr="00EF1D2F">
        <w:rPr>
          <w:rFonts w:ascii="Traditional Arabic" w:hAnsi="Traditional Arabic" w:cs="Traditional Arabic"/>
          <w:b/>
          <w:bCs/>
          <w:sz w:val="36"/>
          <w:szCs w:val="36"/>
          <w:rtl/>
        </w:rPr>
        <w:lastRenderedPageBreak/>
        <w:t>حينما اختلف الناسُ في الجامعِ الأزهرِ على عددِ ركعاتِ صلاةِ التراويحِ وكادوا يقتتلونَ، فاتصلوا بأحدِ علماءِ الأزهرِ يسألونه في ذلكَ؟ فقال: عليكم بغلقِ المسجدِ وعدمِ صلاةِ التراويحِ اليومَ، لأن اجتماعَ المسلمينَ ووحدتَهم وعدمَ اختلافِهم وتفرقِهم فرضٌ وواجبٌ، وصلاةُ التراويحِ سنةٌ؛ والفرضُ مقدمٌ على السنةِ</w:t>
      </w:r>
      <w:r w:rsidRPr="00EF1D2F">
        <w:rPr>
          <w:rFonts w:ascii="Traditional Arabic" w:hAnsi="Traditional Arabic" w:cs="Traditional Arabic"/>
          <w:b/>
          <w:bCs/>
          <w:sz w:val="36"/>
          <w:szCs w:val="36"/>
          <w:lang w:bidi="ar-EG"/>
        </w:rPr>
        <w:t>.</w:t>
      </w:r>
    </w:p>
    <w:p w14:paraId="790A49FD" w14:textId="77777777" w:rsidR="007131D7" w:rsidRPr="00EF1D2F" w:rsidRDefault="007131D7" w:rsidP="007131D7">
      <w:pPr>
        <w:bidi/>
        <w:spacing w:after="120" w:line="240" w:lineRule="auto"/>
        <w:jc w:val="both"/>
        <w:rPr>
          <w:rFonts w:ascii="Traditional Arabic" w:hAnsi="Traditional Arabic" w:cs="Traditional Arabic"/>
          <w:b/>
          <w:bCs/>
          <w:sz w:val="38"/>
          <w:szCs w:val="38"/>
        </w:rPr>
      </w:pPr>
      <w:r w:rsidRPr="00EF1D2F">
        <w:rPr>
          <w:rFonts w:ascii="Traditional Arabic" w:hAnsi="Traditional Arabic" w:cs="Traditional Arabic"/>
          <w:b/>
          <w:bCs/>
          <w:sz w:val="38"/>
          <w:szCs w:val="38"/>
          <w:rtl/>
        </w:rPr>
        <w:t xml:space="preserve">قارن بين ذلكَ وبين ما يدور في هذه الأيامِ من خلافٍ وشقاقٍ في بعضِ المسائلِ والأفكارِ، فكم من اختلافٍ وقع في الجمعةِ والفجرِ أذانٌ واحدٌ أم اثنانَ؟! وفي القنوتِ في الصبحِ!! وفي الوترِ في رمضانَ الثلاثِ ركعاتٍ بتشهدٍ واحدٍ أم اثنينَ؟!! وكذلكَ الاختلافُ في </w:t>
      </w:r>
      <w:proofErr w:type="gramStart"/>
      <w:r w:rsidRPr="00EF1D2F">
        <w:rPr>
          <w:rFonts w:ascii="Traditional Arabic" w:hAnsi="Traditional Arabic" w:cs="Traditional Arabic"/>
          <w:b/>
          <w:bCs/>
          <w:sz w:val="38"/>
          <w:szCs w:val="38"/>
          <w:rtl/>
        </w:rPr>
        <w:t>الفكرِ</w:t>
      </w:r>
      <w:proofErr w:type="gramEnd"/>
      <w:r w:rsidRPr="00EF1D2F">
        <w:rPr>
          <w:rFonts w:ascii="Traditional Arabic" w:hAnsi="Traditional Arabic" w:cs="Traditional Arabic"/>
          <w:b/>
          <w:bCs/>
          <w:sz w:val="38"/>
          <w:szCs w:val="38"/>
          <w:rtl/>
        </w:rPr>
        <w:t xml:space="preserve"> والعقيدةِ والانتماءِ الحزبيِ والسياسيِ! وصدق اللهُ حيثُ يقول: {مِنَ الَّذِينَ فَرَّقُوا دِينَهُمْ وَكَانُوا شِيَعًا كُلُّ حِزْبٍ بِمَا لَدَيْهِمْ فَرِحُونَ} (الروم: 32)</w:t>
      </w:r>
      <w:r w:rsidRPr="00EF1D2F">
        <w:rPr>
          <w:rFonts w:ascii="Traditional Arabic" w:hAnsi="Traditional Arabic" w:cs="Traditional Arabic"/>
          <w:b/>
          <w:bCs/>
          <w:sz w:val="38"/>
          <w:szCs w:val="38"/>
        </w:rPr>
        <w:t>.</w:t>
      </w:r>
    </w:p>
    <w:p w14:paraId="1AC56E37" w14:textId="77777777" w:rsidR="007131D7" w:rsidRPr="00EF1D2F" w:rsidRDefault="007131D7" w:rsidP="007131D7">
      <w:pPr>
        <w:bidi/>
        <w:spacing w:after="120" w:line="240" w:lineRule="auto"/>
        <w:rPr>
          <w:rFonts w:ascii="Traditional Arabic" w:hAnsi="Traditional Arabic" w:cs="Traditional Arabic"/>
          <w:b/>
          <w:bCs/>
          <w:sz w:val="36"/>
          <w:szCs w:val="36"/>
          <w:rtl/>
        </w:rPr>
      </w:pPr>
      <w:r w:rsidRPr="00EF1D2F">
        <w:rPr>
          <w:rFonts w:ascii="Traditional Arabic" w:hAnsi="Traditional Arabic" w:cs="Traditional Arabic"/>
          <w:b/>
          <w:bCs/>
          <w:sz w:val="36"/>
          <w:szCs w:val="36"/>
          <w:rtl/>
        </w:rPr>
        <w:t>وهكذا تصيرُ الخلافاتُ مدعاةً للفرقةِ والتشاحنِ والتباغضِ!! وقد أحسن أميرُ الشعراءِ أحمدُ شوقي حين قال</w:t>
      </w:r>
      <w:r w:rsidRPr="00EF1D2F">
        <w:rPr>
          <w:rFonts w:ascii="Traditional Arabic" w:hAnsi="Traditional Arabic" w:cs="Traditional Arabic"/>
          <w:b/>
          <w:bCs/>
          <w:sz w:val="36"/>
          <w:szCs w:val="36"/>
        </w:rPr>
        <w:t>:</w:t>
      </w:r>
    </w:p>
    <w:p w14:paraId="2321FED6" w14:textId="77777777" w:rsidR="007131D7" w:rsidRPr="007131D7" w:rsidRDefault="007131D7" w:rsidP="007131D7">
      <w:pPr>
        <w:bidi/>
        <w:spacing w:after="120" w:line="240" w:lineRule="auto"/>
        <w:jc w:val="center"/>
        <w:rPr>
          <w:rFonts w:ascii="Traditional Arabic" w:hAnsi="Traditional Arabic" w:cs="Traditional Arabic"/>
          <w:b/>
          <w:bCs/>
          <w:sz w:val="38"/>
          <w:szCs w:val="38"/>
          <w:rtl/>
        </w:rPr>
      </w:pPr>
      <w:r w:rsidRPr="007131D7">
        <w:rPr>
          <w:rFonts w:ascii="Traditional Arabic" w:hAnsi="Traditional Arabic" w:cs="Traditional Arabic"/>
          <w:b/>
          <w:bCs/>
          <w:sz w:val="38"/>
          <w:szCs w:val="38"/>
          <w:rtl/>
        </w:rPr>
        <w:t xml:space="preserve">إِلاَمَ الخُلْفُ بَيْنَكُمُ </w:t>
      </w:r>
      <w:proofErr w:type="spellStart"/>
      <w:r w:rsidRPr="007131D7">
        <w:rPr>
          <w:rFonts w:ascii="Traditional Arabic" w:hAnsi="Traditional Arabic" w:cs="Traditional Arabic"/>
          <w:b/>
          <w:bCs/>
          <w:sz w:val="38"/>
          <w:szCs w:val="38"/>
          <w:rtl/>
        </w:rPr>
        <w:t>إِلاَمَا</w:t>
      </w:r>
      <w:proofErr w:type="spellEnd"/>
      <w:r w:rsidRPr="007131D7">
        <w:rPr>
          <w:rFonts w:ascii="Traditional Arabic" w:hAnsi="Traditional Arabic" w:cs="Traditional Arabic"/>
          <w:b/>
          <w:bCs/>
          <w:sz w:val="38"/>
          <w:szCs w:val="38"/>
          <w:rtl/>
        </w:rPr>
        <w:t xml:space="preserve"> </w:t>
      </w:r>
      <w:r w:rsidRPr="007131D7">
        <w:rPr>
          <w:rFonts w:ascii="Traditional Arabic" w:hAnsi="Traditional Arabic" w:cs="Traditional Arabic" w:hint="cs"/>
          <w:b/>
          <w:bCs/>
          <w:sz w:val="38"/>
          <w:szCs w:val="38"/>
          <w:rtl/>
        </w:rPr>
        <w:t>...............</w:t>
      </w:r>
      <w:r w:rsidRPr="007131D7">
        <w:rPr>
          <w:rFonts w:ascii="Traditional Arabic" w:hAnsi="Traditional Arabic" w:cs="Traditional Arabic"/>
          <w:b/>
          <w:bCs/>
          <w:sz w:val="38"/>
          <w:szCs w:val="38"/>
          <w:rtl/>
        </w:rPr>
        <w:t xml:space="preserve"> وَهَذِي الضَّجَّةُ الكُبْرَى عَلاَمَا</w:t>
      </w:r>
    </w:p>
    <w:p w14:paraId="6A3A1CD3" w14:textId="77777777" w:rsidR="007131D7" w:rsidRPr="007131D7" w:rsidRDefault="007131D7" w:rsidP="007131D7">
      <w:pPr>
        <w:bidi/>
        <w:spacing w:after="120" w:line="240" w:lineRule="auto"/>
        <w:jc w:val="center"/>
        <w:rPr>
          <w:rFonts w:ascii="Traditional Arabic" w:hAnsi="Traditional Arabic" w:cs="Traditional Arabic"/>
          <w:b/>
          <w:bCs/>
          <w:sz w:val="38"/>
          <w:szCs w:val="38"/>
          <w:rtl/>
        </w:rPr>
      </w:pPr>
      <w:r w:rsidRPr="007131D7">
        <w:rPr>
          <w:rFonts w:ascii="Traditional Arabic" w:hAnsi="Traditional Arabic" w:cs="Traditional Arabic"/>
          <w:b/>
          <w:bCs/>
          <w:sz w:val="38"/>
          <w:szCs w:val="38"/>
          <w:rtl/>
        </w:rPr>
        <w:t xml:space="preserve">وَفِيمَ </w:t>
      </w:r>
      <w:proofErr w:type="spellStart"/>
      <w:r w:rsidRPr="007131D7">
        <w:rPr>
          <w:rFonts w:ascii="Traditional Arabic" w:hAnsi="Traditional Arabic" w:cs="Traditional Arabic"/>
          <w:b/>
          <w:bCs/>
          <w:sz w:val="38"/>
          <w:szCs w:val="38"/>
          <w:rtl/>
        </w:rPr>
        <w:t>يَكِيدُ</w:t>
      </w:r>
      <w:proofErr w:type="spellEnd"/>
      <w:r w:rsidRPr="007131D7">
        <w:rPr>
          <w:rFonts w:ascii="Traditional Arabic" w:hAnsi="Traditional Arabic" w:cs="Traditional Arabic"/>
          <w:b/>
          <w:bCs/>
          <w:sz w:val="38"/>
          <w:szCs w:val="38"/>
          <w:rtl/>
        </w:rPr>
        <w:t xml:space="preserve"> بَعْضُكُمُ لِبَعْضٍ </w:t>
      </w:r>
      <w:r w:rsidRPr="007131D7">
        <w:rPr>
          <w:rFonts w:ascii="Traditional Arabic" w:hAnsi="Traditional Arabic" w:cs="Traditional Arabic" w:hint="cs"/>
          <w:b/>
          <w:bCs/>
          <w:sz w:val="38"/>
          <w:szCs w:val="38"/>
          <w:rtl/>
        </w:rPr>
        <w:t>...............</w:t>
      </w:r>
      <w:r w:rsidRPr="007131D7">
        <w:rPr>
          <w:rFonts w:ascii="Traditional Arabic" w:hAnsi="Traditional Arabic" w:cs="Traditional Arabic"/>
          <w:b/>
          <w:bCs/>
          <w:sz w:val="38"/>
          <w:szCs w:val="38"/>
          <w:rtl/>
        </w:rPr>
        <w:t xml:space="preserve"> وَتُبْدُونَ العَدَاوَةَ </w:t>
      </w:r>
      <w:proofErr w:type="spellStart"/>
      <w:r w:rsidRPr="007131D7">
        <w:rPr>
          <w:rFonts w:ascii="Traditional Arabic" w:hAnsi="Traditional Arabic" w:cs="Traditional Arabic"/>
          <w:b/>
          <w:bCs/>
          <w:sz w:val="38"/>
          <w:szCs w:val="38"/>
          <w:rtl/>
        </w:rPr>
        <w:t>وَالخِصَامَا</w:t>
      </w:r>
      <w:proofErr w:type="spellEnd"/>
    </w:p>
    <w:p w14:paraId="5270B6A0" w14:textId="77777777" w:rsidR="007131D7" w:rsidRPr="007131D7" w:rsidRDefault="007131D7" w:rsidP="007131D7">
      <w:pPr>
        <w:bidi/>
        <w:spacing w:after="120" w:line="240" w:lineRule="auto"/>
        <w:jc w:val="center"/>
        <w:rPr>
          <w:rFonts w:ascii="Traditional Arabic" w:hAnsi="Traditional Arabic" w:cs="Traditional Arabic"/>
          <w:b/>
          <w:bCs/>
          <w:sz w:val="38"/>
          <w:szCs w:val="38"/>
          <w:rtl/>
        </w:rPr>
      </w:pPr>
      <w:r w:rsidRPr="007131D7">
        <w:rPr>
          <w:rFonts w:ascii="Traditional Arabic" w:hAnsi="Traditional Arabic" w:cs="Traditional Arabic"/>
          <w:b/>
          <w:bCs/>
          <w:sz w:val="38"/>
          <w:szCs w:val="38"/>
          <w:rtl/>
        </w:rPr>
        <w:t xml:space="preserve">إِذَا كَانَ الرُّمَاةُ رُمَاةَ سَوْءٍ </w:t>
      </w:r>
      <w:r w:rsidRPr="007131D7">
        <w:rPr>
          <w:rFonts w:ascii="Traditional Arabic" w:hAnsi="Traditional Arabic" w:cs="Traditional Arabic" w:hint="cs"/>
          <w:b/>
          <w:bCs/>
          <w:sz w:val="38"/>
          <w:szCs w:val="38"/>
          <w:rtl/>
        </w:rPr>
        <w:t>.................</w:t>
      </w:r>
      <w:r w:rsidRPr="007131D7">
        <w:rPr>
          <w:rFonts w:ascii="Traditional Arabic" w:hAnsi="Traditional Arabic" w:cs="Traditional Arabic"/>
          <w:b/>
          <w:bCs/>
          <w:sz w:val="38"/>
          <w:szCs w:val="38"/>
          <w:rtl/>
        </w:rPr>
        <w:t xml:space="preserve"> أَحَلُّوا غَيْرَ مَرْمَاهَا </w:t>
      </w:r>
      <w:proofErr w:type="spellStart"/>
      <w:r w:rsidRPr="007131D7">
        <w:rPr>
          <w:rFonts w:ascii="Traditional Arabic" w:hAnsi="Traditional Arabic" w:cs="Traditional Arabic"/>
          <w:b/>
          <w:bCs/>
          <w:sz w:val="38"/>
          <w:szCs w:val="38"/>
          <w:rtl/>
        </w:rPr>
        <w:t>السِّهَامَا</w:t>
      </w:r>
      <w:proofErr w:type="spellEnd"/>
    </w:p>
    <w:p w14:paraId="491AE826" w14:textId="77777777" w:rsidR="007131D7" w:rsidRPr="00EF1D2F" w:rsidRDefault="007131D7" w:rsidP="007131D7">
      <w:pPr>
        <w:bidi/>
        <w:spacing w:after="120" w:line="240" w:lineRule="auto"/>
        <w:jc w:val="both"/>
        <w:rPr>
          <w:rFonts w:ascii="Traditional Arabic" w:hAnsi="Traditional Arabic" w:cs="Traditional Arabic"/>
          <w:b/>
          <w:bCs/>
          <w:sz w:val="38"/>
          <w:szCs w:val="38"/>
          <w:lang w:bidi="ar-EG"/>
        </w:rPr>
      </w:pPr>
      <w:r w:rsidRPr="00EF1D2F">
        <w:rPr>
          <w:rFonts w:ascii="Traditional Arabic" w:hAnsi="Traditional Arabic" w:cs="Traditional Arabic"/>
          <w:b/>
          <w:bCs/>
          <w:sz w:val="38"/>
          <w:szCs w:val="38"/>
          <w:rtl/>
        </w:rPr>
        <w:t>إذن: الاختلافُ في طبائعِ البشرِ وفي قدراتِهم وفيما أودع اللهُ فيهم من عقلٍ وفهمٍ، وتفاوتُهم في ذلكَ وامتيازُ كلٍّ منهم في أمرٍ دون الآخرينَ؛ كلُّ هذا من أسبابِ الاختلافِ، لكنها أسبابٌ لا تؤدي بطبيعتِها إلى الخروجِ عن أدبِ الخلافِ، وعلى كلِّ واحدٍ أن يقفَ عند الحدِّ الذي شرعه اللهُ تعالى لعبادِه</w:t>
      </w:r>
      <w:r w:rsidRPr="00EF1D2F">
        <w:rPr>
          <w:rFonts w:ascii="Traditional Arabic" w:hAnsi="Traditional Arabic" w:cs="Traditional Arabic"/>
          <w:b/>
          <w:bCs/>
          <w:sz w:val="38"/>
          <w:szCs w:val="38"/>
          <w:lang w:bidi="ar-EG"/>
        </w:rPr>
        <w:t>.</w:t>
      </w:r>
    </w:p>
    <w:p w14:paraId="2848D359" w14:textId="77777777" w:rsidR="007131D7" w:rsidRPr="00EF1D2F" w:rsidRDefault="007131D7" w:rsidP="007131D7">
      <w:pPr>
        <w:bidi/>
        <w:spacing w:after="120" w:line="240" w:lineRule="auto"/>
        <w:jc w:val="both"/>
        <w:rPr>
          <w:rFonts w:ascii="Traditional Arabic" w:hAnsi="Traditional Arabic" w:cs="Traditional Arabic"/>
          <w:b/>
          <w:bCs/>
          <w:sz w:val="38"/>
          <w:szCs w:val="38"/>
          <w:lang w:bidi="ar-EG"/>
        </w:rPr>
      </w:pPr>
      <w:r w:rsidRPr="00EF1D2F">
        <w:rPr>
          <w:rFonts w:ascii="Traditional Arabic" w:hAnsi="Traditional Arabic" w:cs="Traditional Arabic"/>
          <w:b/>
          <w:bCs/>
          <w:sz w:val="38"/>
          <w:szCs w:val="38"/>
          <w:rtl/>
        </w:rPr>
        <w:t>إنه في ظلِّ الإسلامِ وبوحيٍ من أدبِه العالي يتجه المسلمُ إلى الآخرينَ بقلبٍ مفتوحٍ، مهما كانت ديانةُ هؤلاءِ الآخرينَ، فاختلافُ الدينِ لا يفسدُ للودِّ قضيةً، ولا مانعَ أن يمدَّ المسلمُ يدَه بالبرِّ والعدلِ إلى من خالفه في العقيدةِ، ليتمَّ بهذا البرِّ لونٌ من التعايشِ السلميِّ، وبحكمِ الإنسانيةِ الجامعةِ لسنا أضدادًا؛ حتى نكونَ بالضرورةِ مختلفينَ، ولكننا نختلفُ وليس كلُّ مختلفينَ ضدينَ</w:t>
      </w:r>
      <w:r w:rsidRPr="00EF1D2F">
        <w:rPr>
          <w:rFonts w:ascii="Traditional Arabic" w:hAnsi="Traditional Arabic" w:cs="Traditional Arabic"/>
          <w:b/>
          <w:bCs/>
          <w:sz w:val="38"/>
          <w:szCs w:val="38"/>
          <w:lang w:bidi="ar-EG"/>
        </w:rPr>
        <w:t>.</w:t>
      </w:r>
    </w:p>
    <w:p w14:paraId="0CE0B322" w14:textId="77777777" w:rsidR="007131D7" w:rsidRPr="00EF1D2F" w:rsidRDefault="007131D7" w:rsidP="007131D7">
      <w:pPr>
        <w:bidi/>
        <w:spacing w:after="120" w:line="240" w:lineRule="auto"/>
        <w:jc w:val="both"/>
        <w:rPr>
          <w:rFonts w:ascii="Traditional Arabic" w:hAnsi="Traditional Arabic" w:cs="Traditional Arabic"/>
          <w:b/>
          <w:bCs/>
          <w:sz w:val="38"/>
          <w:szCs w:val="38"/>
          <w:rtl/>
        </w:rPr>
      </w:pPr>
      <w:r w:rsidRPr="00EF1D2F">
        <w:rPr>
          <w:rFonts w:ascii="Traditional Arabic" w:hAnsi="Traditional Arabic" w:cs="Traditional Arabic"/>
          <w:b/>
          <w:bCs/>
          <w:sz w:val="38"/>
          <w:szCs w:val="38"/>
          <w:rtl/>
        </w:rPr>
        <w:t xml:space="preserve">فعلى المؤمنينَ مهما اختلفتْ مذاهبُهم، ومهما تعددتْ مشاربُهم، ومهما تنوعتْ آراؤُهم وتباينتْ أفكارُهم أن يتراحموا فيما بينهم، وأن تغشاهم سحبُ المحبةِ، وأن </w:t>
      </w:r>
      <w:proofErr w:type="spellStart"/>
      <w:r w:rsidRPr="00EF1D2F">
        <w:rPr>
          <w:rFonts w:ascii="Traditional Arabic" w:hAnsi="Traditional Arabic" w:cs="Traditional Arabic"/>
          <w:b/>
          <w:bCs/>
          <w:sz w:val="38"/>
          <w:szCs w:val="38"/>
          <w:rtl/>
        </w:rPr>
        <w:t>يستظلوا</w:t>
      </w:r>
      <w:proofErr w:type="spellEnd"/>
      <w:r w:rsidRPr="00EF1D2F">
        <w:rPr>
          <w:rFonts w:ascii="Traditional Arabic" w:hAnsi="Traditional Arabic" w:cs="Traditional Arabic"/>
          <w:b/>
          <w:bCs/>
          <w:sz w:val="38"/>
          <w:szCs w:val="38"/>
          <w:rtl/>
        </w:rPr>
        <w:t xml:space="preserve"> جميعًا بظلالِ الإخاءِ والودادِ، فهم </w:t>
      </w:r>
      <w:r w:rsidRPr="00EF1D2F">
        <w:rPr>
          <w:rFonts w:ascii="Traditional Arabic" w:hAnsi="Traditional Arabic" w:cs="Traditional Arabic"/>
          <w:b/>
          <w:bCs/>
          <w:sz w:val="38"/>
          <w:szCs w:val="38"/>
          <w:lang w:bidi="ar-EG"/>
        </w:rPr>
        <w:t xml:space="preserve">– </w:t>
      </w:r>
      <w:r w:rsidRPr="00EF1D2F">
        <w:rPr>
          <w:rFonts w:ascii="Traditional Arabic" w:hAnsi="Traditional Arabic" w:cs="Traditional Arabic"/>
          <w:b/>
          <w:bCs/>
          <w:sz w:val="38"/>
          <w:szCs w:val="38"/>
          <w:rtl/>
        </w:rPr>
        <w:t xml:space="preserve">كما شبههم الرسول ﷺ </w:t>
      </w:r>
      <w:r w:rsidRPr="00EF1D2F">
        <w:rPr>
          <w:rFonts w:ascii="Traditional Arabic" w:hAnsi="Traditional Arabic" w:cs="Traditional Arabic"/>
          <w:b/>
          <w:bCs/>
          <w:sz w:val="38"/>
          <w:szCs w:val="38"/>
        </w:rPr>
        <w:t xml:space="preserve">– </w:t>
      </w:r>
      <w:r w:rsidRPr="00EF1D2F">
        <w:rPr>
          <w:rFonts w:ascii="Traditional Arabic" w:hAnsi="Traditional Arabic" w:cs="Traditional Arabic"/>
          <w:b/>
          <w:bCs/>
          <w:sz w:val="38"/>
          <w:szCs w:val="38"/>
          <w:rtl/>
        </w:rPr>
        <w:t>جسدٌ واحدٌ، وذلكَ عندما قال: "مَثَلُ المؤمنينَ في توادِّهم وتراحمِهم وتعاطفِهم مَثَلُ الجسدِ، إذا اشتكى منه عضوٌ: تداعى له سائرُ الجسدِ بالسهرِ والحمى" (البخاري ومسلم)</w:t>
      </w:r>
      <w:r w:rsidRPr="00EF1D2F">
        <w:rPr>
          <w:rFonts w:ascii="Traditional Arabic" w:hAnsi="Traditional Arabic" w:cs="Traditional Arabic"/>
          <w:b/>
          <w:bCs/>
          <w:sz w:val="38"/>
          <w:szCs w:val="38"/>
        </w:rPr>
        <w:t>.</w:t>
      </w:r>
    </w:p>
    <w:p w14:paraId="2344E2DD" w14:textId="77777777" w:rsidR="007131D7" w:rsidRPr="007131D7" w:rsidRDefault="007131D7" w:rsidP="007131D7">
      <w:pPr>
        <w:bidi/>
        <w:spacing w:after="120" w:line="240" w:lineRule="auto"/>
        <w:jc w:val="center"/>
        <w:rPr>
          <w:rFonts w:ascii="Traditional Arabic" w:hAnsi="Traditional Arabic" w:cs="Monotype Koufi"/>
          <w:b/>
          <w:bCs/>
          <w:sz w:val="34"/>
          <w:szCs w:val="34"/>
          <w:rtl/>
        </w:rPr>
      </w:pPr>
      <w:r w:rsidRPr="007131D7">
        <w:rPr>
          <w:rFonts w:ascii="Traditional Arabic" w:hAnsi="Traditional Arabic" w:cs="Monotype Koufi"/>
          <w:b/>
          <w:bCs/>
          <w:sz w:val="34"/>
          <w:szCs w:val="34"/>
          <w:rtl/>
        </w:rPr>
        <w:t xml:space="preserve">نسألُ اللهَ </w:t>
      </w:r>
      <w:proofErr w:type="gramStart"/>
      <w:r w:rsidRPr="007131D7">
        <w:rPr>
          <w:rFonts w:ascii="Traditional Arabic" w:hAnsi="Traditional Arabic" w:cs="Monotype Koufi"/>
          <w:b/>
          <w:bCs/>
          <w:sz w:val="34"/>
          <w:szCs w:val="34"/>
          <w:rtl/>
        </w:rPr>
        <w:t xml:space="preserve">أنْ  </w:t>
      </w:r>
      <w:r w:rsidRPr="007131D7">
        <w:rPr>
          <w:rFonts w:ascii="Traditional Arabic" w:hAnsi="Traditional Arabic" w:cs="Monotype Koufi" w:hint="cs"/>
          <w:b/>
          <w:bCs/>
          <w:sz w:val="34"/>
          <w:szCs w:val="34"/>
          <w:rtl/>
        </w:rPr>
        <w:t>يجمع</w:t>
      </w:r>
      <w:proofErr w:type="gramEnd"/>
      <w:r w:rsidRPr="007131D7">
        <w:rPr>
          <w:rFonts w:ascii="Traditional Arabic" w:hAnsi="Traditional Arabic" w:cs="Monotype Koufi" w:hint="cs"/>
          <w:b/>
          <w:bCs/>
          <w:sz w:val="34"/>
          <w:szCs w:val="34"/>
          <w:rtl/>
        </w:rPr>
        <w:t xml:space="preserve"> شملنا وأن يؤلف بين قلوبنا</w:t>
      </w:r>
      <w:r w:rsidRPr="007131D7">
        <w:rPr>
          <w:rFonts w:ascii="Traditional Arabic" w:hAnsi="Traditional Arabic" w:cs="Monotype Koufi"/>
          <w:b/>
          <w:bCs/>
          <w:sz w:val="34"/>
          <w:szCs w:val="34"/>
          <w:rtl/>
        </w:rPr>
        <w:t>، وأن</w:t>
      </w:r>
      <w:r w:rsidRPr="007131D7">
        <w:rPr>
          <w:rFonts w:ascii="Traditional Arabic" w:hAnsi="Traditional Arabic" w:cs="Monotype Koufi" w:hint="cs"/>
          <w:b/>
          <w:bCs/>
          <w:sz w:val="34"/>
          <w:szCs w:val="34"/>
          <w:rtl/>
        </w:rPr>
        <w:t>ْ</w:t>
      </w:r>
      <w:r w:rsidRPr="007131D7">
        <w:rPr>
          <w:rFonts w:ascii="Traditional Arabic" w:hAnsi="Traditional Arabic" w:cs="Monotype Koufi"/>
          <w:b/>
          <w:bCs/>
          <w:sz w:val="34"/>
          <w:szCs w:val="34"/>
          <w:rtl/>
        </w:rPr>
        <w:t xml:space="preserve"> يحفظَ مصر</w:t>
      </w:r>
      <w:r w:rsidRPr="007131D7">
        <w:rPr>
          <w:rFonts w:ascii="Traditional Arabic" w:hAnsi="Traditional Arabic" w:cs="Monotype Koufi" w:hint="cs"/>
          <w:b/>
          <w:bCs/>
          <w:sz w:val="34"/>
          <w:szCs w:val="34"/>
          <w:rtl/>
        </w:rPr>
        <w:t>َ</w:t>
      </w:r>
      <w:r w:rsidRPr="007131D7">
        <w:rPr>
          <w:rFonts w:ascii="Traditional Arabic" w:hAnsi="Traditional Arabic" w:cs="Monotype Koufi"/>
          <w:b/>
          <w:bCs/>
          <w:sz w:val="34"/>
          <w:szCs w:val="34"/>
          <w:rtl/>
        </w:rPr>
        <w:t>نَا مِن كلِّ مكروهٍ وسوءٍ</w:t>
      </w:r>
      <w:r w:rsidRPr="007131D7">
        <w:rPr>
          <w:rFonts w:ascii="Traditional Arabic" w:hAnsi="Traditional Arabic" w:cs="Monotype Koufi" w:hint="cs"/>
          <w:b/>
          <w:bCs/>
          <w:sz w:val="34"/>
          <w:szCs w:val="34"/>
          <w:rtl/>
        </w:rPr>
        <w:t>.</w:t>
      </w:r>
    </w:p>
    <w:p w14:paraId="6493611B" w14:textId="6A156FF1" w:rsidR="00C31F10" w:rsidRPr="007C4BEE" w:rsidRDefault="00631793" w:rsidP="00B207D2">
      <w:pPr>
        <w:bidi/>
        <w:spacing w:after="0" w:line="216" w:lineRule="auto"/>
        <w:jc w:val="center"/>
        <w:rPr>
          <w:rFonts w:ascii="Traditional Arabic" w:hAnsi="Traditional Arabic" w:cs="Monotype Koufi"/>
          <w:b/>
          <w:bCs/>
          <w:sz w:val="36"/>
          <w:szCs w:val="36"/>
          <w:rtl/>
        </w:rPr>
      </w:pPr>
      <w:r w:rsidRPr="007C4BEE">
        <w:rPr>
          <w:rFonts w:ascii="Traditional Arabic" w:hAnsi="Traditional Arabic" w:cs="Monotype Koufi" w:hint="cs"/>
          <w:b/>
          <w:bCs/>
          <w:sz w:val="36"/>
          <w:szCs w:val="36"/>
          <w:rtl/>
        </w:rPr>
        <w:t xml:space="preserve">الدعاء،،،،،،،      وأقم الصلاة،،،،،        </w:t>
      </w:r>
      <w:proofErr w:type="gramStart"/>
      <w:r w:rsidRPr="007C4BEE">
        <w:rPr>
          <w:rFonts w:ascii="Traditional Arabic" w:hAnsi="Traditional Arabic" w:cs="Monotype Koufi"/>
          <w:b/>
          <w:bCs/>
          <w:sz w:val="36"/>
          <w:szCs w:val="36"/>
          <w:rtl/>
        </w:rPr>
        <w:t>كتبه :</w:t>
      </w:r>
      <w:proofErr w:type="gramEnd"/>
      <w:r w:rsidRPr="007C4BEE">
        <w:rPr>
          <w:rFonts w:ascii="Traditional Arabic" w:hAnsi="Traditional Arabic" w:cs="Monotype Koufi"/>
          <w:b/>
          <w:bCs/>
          <w:sz w:val="36"/>
          <w:szCs w:val="36"/>
          <w:rtl/>
        </w:rPr>
        <w:t xml:space="preserve"> خادم الدعوة </w:t>
      </w:r>
      <w:proofErr w:type="gramStart"/>
      <w:r w:rsidRPr="007C4BEE">
        <w:rPr>
          <w:rFonts w:ascii="Traditional Arabic" w:hAnsi="Traditional Arabic" w:cs="Monotype Koufi"/>
          <w:b/>
          <w:bCs/>
          <w:sz w:val="36"/>
          <w:szCs w:val="36"/>
          <w:rtl/>
        </w:rPr>
        <w:t>الإسلامية</w:t>
      </w:r>
      <w:r w:rsidRPr="007C4BEE">
        <w:rPr>
          <w:rFonts w:ascii="Traditional Arabic" w:hAnsi="Traditional Arabic" w:cs="Monotype Koufi" w:hint="cs"/>
          <w:b/>
          <w:bCs/>
          <w:sz w:val="36"/>
          <w:szCs w:val="36"/>
          <w:rtl/>
        </w:rPr>
        <w:t xml:space="preserve">  </w:t>
      </w:r>
      <w:r w:rsidRPr="007C4BEE">
        <w:rPr>
          <w:rFonts w:ascii="Traditional Arabic" w:hAnsi="Traditional Arabic" w:cs="Monotype Koufi"/>
          <w:b/>
          <w:bCs/>
          <w:sz w:val="36"/>
          <w:szCs w:val="36"/>
          <w:rtl/>
        </w:rPr>
        <w:t>د</w:t>
      </w:r>
      <w:proofErr w:type="gramEnd"/>
      <w:r w:rsidRPr="007C4BEE">
        <w:rPr>
          <w:rFonts w:ascii="Traditional Arabic" w:hAnsi="Traditional Arabic" w:cs="Monotype Koufi"/>
          <w:b/>
          <w:bCs/>
          <w:sz w:val="36"/>
          <w:szCs w:val="36"/>
          <w:rtl/>
        </w:rPr>
        <w:t xml:space="preserve"> / خالد بدير بدوي</w:t>
      </w:r>
    </w:p>
    <w:sectPr w:rsidR="00C31F10" w:rsidRPr="007C4BEE" w:rsidSect="00A35286">
      <w:headerReference w:type="default" r:id="rId9"/>
      <w:pgSz w:w="11909" w:h="16834" w:code="9"/>
      <w:pgMar w:top="720" w:right="720" w:bottom="720" w:left="720" w:header="720" w:footer="720" w:gutter="0"/>
      <w:pgBorders w:offsetFrom="page">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3CF09C4" w14:textId="77777777" w:rsidR="00D5141E" w:rsidRDefault="00D5141E" w:rsidP="0046340F">
      <w:pPr>
        <w:spacing w:after="0" w:line="240" w:lineRule="auto"/>
      </w:pPr>
      <w:r>
        <w:separator/>
      </w:r>
    </w:p>
  </w:endnote>
  <w:endnote w:type="continuationSeparator" w:id="0">
    <w:p w14:paraId="7A17344C" w14:textId="77777777" w:rsidR="00D5141E" w:rsidRDefault="00D5141E" w:rsidP="0046340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raditional Arabic">
    <w:panose1 w:val="02020603050405020304"/>
    <w:charset w:val="00"/>
    <w:family w:val="roman"/>
    <w:pitch w:val="variable"/>
    <w:sig w:usb0="00002003" w:usb1="80000000" w:usb2="00000008" w:usb3="00000000" w:csb0="00000041" w:csb1="00000000"/>
  </w:font>
  <w:font w:name="SimSun">
    <w:altName w:val="宋体"/>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PT Bold Heading">
    <w:panose1 w:val="02010400000000000000"/>
    <w:charset w:val="B2"/>
    <w:family w:val="auto"/>
    <w:pitch w:val="variable"/>
    <w:sig w:usb0="00002001" w:usb1="80000000" w:usb2="00000008" w:usb3="00000000" w:csb0="00000040" w:csb1="00000000"/>
  </w:font>
  <w:font w:name="Mudir MT">
    <w:panose1 w:val="00000000000000000000"/>
    <w:charset w:val="B2"/>
    <w:family w:val="auto"/>
    <w:pitch w:val="variable"/>
    <w:sig w:usb0="00002001" w:usb1="00000000" w:usb2="00000000" w:usb3="00000000" w:csb0="0000004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plified Arabic">
    <w:panose1 w:val="02020603050405020304"/>
    <w:charset w:val="00"/>
    <w:family w:val="roman"/>
    <w:pitch w:val="variable"/>
    <w:sig w:usb0="00002003" w:usb1="80000000" w:usb2="00000008" w:usb3="00000000" w:csb0="00000041" w:csb1="00000000"/>
  </w:font>
  <w:font w:name="Segoe UI">
    <w:panose1 w:val="020B0502040204020203"/>
    <w:charset w:val="00"/>
    <w:family w:val="swiss"/>
    <w:pitch w:val="variable"/>
    <w:sig w:usb0="E4002EFF" w:usb1="C000E47F"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Monotype Koufi">
    <w:panose1 w:val="00000000000000000000"/>
    <w:charset w:val="B2"/>
    <w:family w:val="auto"/>
    <w:pitch w:val="variable"/>
    <w:sig w:usb0="02942001" w:usb1="03D40006" w:usb2="02620000" w:usb3="00000000" w:csb0="00000040"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BC4EE7" w14:textId="77777777" w:rsidR="00D5141E" w:rsidRDefault="00D5141E" w:rsidP="0046340F">
      <w:pPr>
        <w:spacing w:after="0" w:line="240" w:lineRule="auto"/>
      </w:pPr>
      <w:r>
        <w:separator/>
      </w:r>
    </w:p>
  </w:footnote>
  <w:footnote w:type="continuationSeparator" w:id="0">
    <w:p w14:paraId="59E82A87" w14:textId="77777777" w:rsidR="00D5141E" w:rsidRDefault="00D5141E" w:rsidP="0046340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C46F6C" w14:textId="34DB4EAB" w:rsidR="0046340F" w:rsidRDefault="00000000">
    <w:pPr>
      <w:pStyle w:val="a4"/>
    </w:pPr>
    <w:sdt>
      <w:sdtPr>
        <w:id w:val="-1194685017"/>
        <w:docPartObj>
          <w:docPartGallery w:val="Watermarks"/>
          <w:docPartUnique/>
        </w:docPartObj>
      </w:sdtPr>
      <w:sdtContent>
        <w:r>
          <w:pict w14:anchorId="545290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75220564" o:spid="_x0000_s1037" type="#_x0000_t136" style="position:absolute;margin-left:0;margin-top:0;width:536.7pt;height:201.25pt;rotation:315;z-index:-251658240;mso-position-horizontal:center;mso-position-horizontal-relative:margin;mso-position-vertical:center;mso-position-vertical-relative:margin" o:allowincell="f" fillcolor="#e7e6e6 [3214]" stroked="f">
              <v:fill opacity=".5"/>
              <v:textpath style="font-family:&quot;calibri&quot;;font-size:1pt" string="صوت الدعاة"/>
              <w10:wrap anchorx="margin" anchory="margin"/>
            </v:shape>
          </w:pict>
        </w:r>
      </w:sdtContent>
    </w:sdt>
    <w:r w:rsidR="00EB7EFC">
      <w:rPr>
        <w:noProof/>
      </w:rPr>
      <mc:AlternateContent>
        <mc:Choice Requires="wps">
          <w:drawing>
            <wp:anchor distT="0" distB="0" distL="114300" distR="114300" simplePos="0" relativeHeight="251657216" behindDoc="0" locked="0" layoutInCell="0" allowOverlap="1" wp14:anchorId="39EE32C2" wp14:editId="021E157F">
              <wp:simplePos x="0" y="0"/>
              <wp:positionH relativeFrom="margin">
                <wp:posOffset>3505200</wp:posOffset>
              </wp:positionH>
              <wp:positionV relativeFrom="topMargin">
                <wp:posOffset>66675</wp:posOffset>
              </wp:positionV>
              <wp:extent cx="485775" cy="476250"/>
              <wp:effectExtent l="0" t="0" r="28575" b="19050"/>
              <wp:wrapNone/>
              <wp:docPr id="2" name="Oval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 cy="476250"/>
                      </a:xfrm>
                      <a:prstGeom prst="ellipse">
                        <a:avLst/>
                      </a:prstGeom>
                      <a:ln/>
                    </wps:spPr>
                    <wps:style>
                      <a:lnRef idx="2">
                        <a:schemeClr val="dk1">
                          <a:shade val="50000"/>
                        </a:schemeClr>
                      </a:lnRef>
                      <a:fillRef idx="1">
                        <a:schemeClr val="dk1"/>
                      </a:fillRef>
                      <a:effectRef idx="0">
                        <a:schemeClr val="dk1"/>
                      </a:effectRef>
                      <a:fontRef idx="minor">
                        <a:schemeClr val="lt1"/>
                      </a:fontRef>
                    </wps:style>
                    <wps:txb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oval w14:anchorId="39EE32C2" id="Oval 2" o:spid="_x0000_s1026" style="position:absolute;margin-left:276pt;margin-top:5.25pt;width:38.25pt;height:37.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op-margin-area;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" o:allowincell="f" fillcolor="black [3200]" strokecolor="black [1600]" strokeweight="1pt">
              <v:stroke joinstyle="miter"/>
              <v:textbox>
                <w:txbxContent>
                  <w:p w14:paraId="345652AD" w14:textId="77777777" w:rsidR="00B6327D" w:rsidRPr="00B6327D" w:rsidRDefault="00732F25">
                    <w:pPr>
                      <w:pStyle w:val="a5"/>
                      <w:jc w:val="center"/>
                      <w:rPr>
                        <w:b/>
                        <w:bCs/>
                        <w:color w:val="FFFFFF" w:themeColor="background1"/>
                        <w:sz w:val="32"/>
                        <w:szCs w:val="32"/>
                      </w:rPr>
                    </w:pPr>
                    <w:r w:rsidRPr="00B6327D">
                      <w:rPr>
                        <w:color w:val="FFFFFF" w:themeColor="background1"/>
                      </w:rPr>
                      <w:fldChar w:fldCharType="begin"/>
                    </w:r>
                    <w:r w:rsidR="00B6327D" w:rsidRPr="00B6327D">
                      <w:rPr>
                        <w:color w:val="FFFFFF" w:themeColor="background1"/>
                      </w:rPr>
                      <w:instrText xml:space="preserve"> PAGE    \* MERGEFORMAT </w:instrText>
                    </w:r>
                    <w:r w:rsidRPr="00B6327D">
                      <w:rPr>
                        <w:color w:val="FFFFFF" w:themeColor="background1"/>
                      </w:rPr>
                      <w:fldChar w:fldCharType="separate"/>
                    </w:r>
                    <w:r w:rsidR="00C018AA" w:rsidRPr="00C018AA">
                      <w:rPr>
                        <w:b/>
                        <w:bCs/>
                        <w:noProof/>
                        <w:color w:val="FFFFFF" w:themeColor="background1"/>
                        <w:sz w:val="32"/>
                        <w:szCs w:val="32"/>
                      </w:rPr>
                      <w:t>1</w:t>
                    </w:r>
                    <w:r w:rsidRPr="00B6327D">
                      <w:rPr>
                        <w:b/>
                        <w:bCs/>
                        <w:noProof/>
                        <w:color w:val="FFFFFF" w:themeColor="background1"/>
                        <w:sz w:val="32"/>
                        <w:szCs w:val="32"/>
                      </w:rPr>
                      <w:fldChar w:fldCharType="end"/>
                    </w:r>
                  </w:p>
                </w:txbxContent>
              </v:textbox>
              <w10:wrap anchorx="margin" anchory="margin"/>
            </v:oval>
          </w:pict>
        </mc:Fallback>
      </mc:AlternateContent>
    </w:r>
    <w:sdt>
      <w:sdtPr>
        <w:id w:val="1925148236"/>
        <w:docPartObj>
          <w:docPartGallery w:val="Page Numbers (Top of Page)"/>
          <w:docPartUnique/>
        </w:docPartObj>
      </w:sdtPr>
      <w:sdtContent/>
    </w:sdt>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9C3489"/>
    <w:multiLevelType w:val="hybridMultilevel"/>
    <w:tmpl w:val="8AA42B50"/>
    <w:lvl w:ilvl="0" w:tplc="417482D4">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9606380"/>
    <w:multiLevelType w:val="hybridMultilevel"/>
    <w:tmpl w:val="7E04F4FE"/>
    <w:lvl w:ilvl="0" w:tplc="B8DEC1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C426F3A"/>
    <w:multiLevelType w:val="hybridMultilevel"/>
    <w:tmpl w:val="4B1E5666"/>
    <w:lvl w:ilvl="0" w:tplc="F160B6E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2A90530"/>
    <w:multiLevelType w:val="hybridMultilevel"/>
    <w:tmpl w:val="8AD477B8"/>
    <w:lvl w:ilvl="0" w:tplc="24A88FF0">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14E41C6D"/>
    <w:multiLevelType w:val="hybridMultilevel"/>
    <w:tmpl w:val="A3CEBE34"/>
    <w:lvl w:ilvl="0" w:tplc="8962DCE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07134BE"/>
    <w:multiLevelType w:val="hybridMultilevel"/>
    <w:tmpl w:val="78A83936"/>
    <w:lvl w:ilvl="0" w:tplc="6030807C">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07F5AC7"/>
    <w:multiLevelType w:val="hybridMultilevel"/>
    <w:tmpl w:val="231AED08"/>
    <w:lvl w:ilvl="0" w:tplc="5100EBB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26CF0C28"/>
    <w:multiLevelType w:val="hybridMultilevel"/>
    <w:tmpl w:val="FA460420"/>
    <w:lvl w:ilvl="0" w:tplc="3D72A590">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3329777D"/>
    <w:multiLevelType w:val="hybridMultilevel"/>
    <w:tmpl w:val="A336DBD4"/>
    <w:lvl w:ilvl="0" w:tplc="C1AEDBC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5790E69"/>
    <w:multiLevelType w:val="hybridMultilevel"/>
    <w:tmpl w:val="4D0C3722"/>
    <w:lvl w:ilvl="0" w:tplc="6C9296F8">
      <w:start w:val="1"/>
      <w:numFmt w:val="decimal"/>
      <w:lvlText w:val="%1-"/>
      <w:lvlJc w:val="left"/>
      <w:pPr>
        <w:ind w:left="643"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106434C"/>
    <w:multiLevelType w:val="hybridMultilevel"/>
    <w:tmpl w:val="A9DA850E"/>
    <w:lvl w:ilvl="0" w:tplc="3B9AFEC0">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43AC5536"/>
    <w:multiLevelType w:val="hybridMultilevel"/>
    <w:tmpl w:val="2EE0C962"/>
    <w:lvl w:ilvl="0" w:tplc="89F26EE2">
      <w:start w:val="3"/>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6C53129"/>
    <w:multiLevelType w:val="hybridMultilevel"/>
    <w:tmpl w:val="8B164AEE"/>
    <w:lvl w:ilvl="0" w:tplc="1C56735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FD02731"/>
    <w:multiLevelType w:val="hybridMultilevel"/>
    <w:tmpl w:val="28E64BDA"/>
    <w:lvl w:ilvl="0" w:tplc="825A3A5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52205271"/>
    <w:multiLevelType w:val="hybridMultilevel"/>
    <w:tmpl w:val="EC7267E2"/>
    <w:lvl w:ilvl="0" w:tplc="72D00F9A">
      <w:start w:val="1"/>
      <w:numFmt w:val="bullet"/>
      <w:lvlText w:val="-"/>
      <w:lvlJc w:val="left"/>
      <w:pPr>
        <w:ind w:left="720" w:hanging="360"/>
      </w:pPr>
      <w:rPr>
        <w:rFonts w:ascii="Traditional Arabic" w:eastAsia="SimSun" w:hAnsi="Traditional Arabic" w:cs="Traditional Arab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4726FF4"/>
    <w:multiLevelType w:val="hybridMultilevel"/>
    <w:tmpl w:val="FECEB56C"/>
    <w:lvl w:ilvl="0" w:tplc="788298DE">
      <w:numFmt w:val="bullet"/>
      <w:lvlText w:val="-"/>
      <w:lvlJc w:val="left"/>
      <w:pPr>
        <w:ind w:left="720" w:hanging="360"/>
      </w:pPr>
      <w:rPr>
        <w:rFonts w:ascii="Traditional Arabic" w:eastAsia="SimSun" w:hAnsi="Traditional Arabic" w:cs="Traditional Arabic" w:hint="default"/>
        <w:lang w:bidi="ar-EG"/>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8D10AAE"/>
    <w:multiLevelType w:val="hybridMultilevel"/>
    <w:tmpl w:val="ED0A46B8"/>
    <w:lvl w:ilvl="0" w:tplc="89FC08D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9FC7450"/>
    <w:multiLevelType w:val="hybridMultilevel"/>
    <w:tmpl w:val="F0940456"/>
    <w:lvl w:ilvl="0" w:tplc="FFFFFFFF">
      <w:start w:val="1"/>
      <w:numFmt w:val="decimal"/>
      <w:lvlText w:val="(%1)"/>
      <w:lvlJc w:val="left"/>
      <w:pPr>
        <w:ind w:left="426" w:hanging="426"/>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5CB022D1"/>
    <w:multiLevelType w:val="hybridMultilevel"/>
    <w:tmpl w:val="459E0F52"/>
    <w:lvl w:ilvl="0" w:tplc="0436D94E">
      <w:start w:val="2"/>
      <w:numFmt w:val="bullet"/>
      <w:lvlText w:val=""/>
      <w:lvlJc w:val="left"/>
      <w:pPr>
        <w:ind w:left="720" w:hanging="360"/>
      </w:pPr>
      <w:rPr>
        <w:rFonts w:ascii="Symbol" w:eastAsia="Times New Roman" w:hAnsi="Symbol" w:cs="Mudir M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60835B4C"/>
    <w:multiLevelType w:val="hybridMultilevel"/>
    <w:tmpl w:val="1D72E808"/>
    <w:lvl w:ilvl="0" w:tplc="94365122">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61BE0201"/>
    <w:multiLevelType w:val="hybridMultilevel"/>
    <w:tmpl w:val="734C8AD2"/>
    <w:lvl w:ilvl="0" w:tplc="ACEA371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65721A95"/>
    <w:multiLevelType w:val="hybridMultilevel"/>
    <w:tmpl w:val="EC88BCCC"/>
    <w:lvl w:ilvl="0" w:tplc="C9C2C65A">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663D10FF"/>
    <w:multiLevelType w:val="hybridMultilevel"/>
    <w:tmpl w:val="814A8CC0"/>
    <w:lvl w:ilvl="0" w:tplc="EB40A4A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697E58A4"/>
    <w:multiLevelType w:val="hybridMultilevel"/>
    <w:tmpl w:val="A31AC4A0"/>
    <w:lvl w:ilvl="0" w:tplc="4D46D652">
      <w:start w:val="1"/>
      <w:numFmt w:val="decimal"/>
      <w:lvlText w:val="%1-"/>
      <w:lvlJc w:val="left"/>
      <w:pPr>
        <w:ind w:left="720" w:hanging="360"/>
      </w:pPr>
      <w:rPr>
        <w:rFonts w:cs="PT Bold Heading"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6E502F92"/>
    <w:multiLevelType w:val="hybridMultilevel"/>
    <w:tmpl w:val="10E47682"/>
    <w:lvl w:ilvl="0" w:tplc="D572F3F8">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6FED1DF6"/>
    <w:multiLevelType w:val="hybridMultilevel"/>
    <w:tmpl w:val="6D468286"/>
    <w:lvl w:ilvl="0" w:tplc="F28CA604">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70455A5E"/>
    <w:multiLevelType w:val="hybridMultilevel"/>
    <w:tmpl w:val="61CC6882"/>
    <w:lvl w:ilvl="0" w:tplc="96D020B0">
      <w:start w:val="1"/>
      <w:numFmt w:val="decimal"/>
      <w:lvlText w:val="%1-"/>
      <w:lvlJc w:val="left"/>
      <w:pPr>
        <w:ind w:left="795" w:hanging="435"/>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7F9832C9"/>
    <w:multiLevelType w:val="hybridMultilevel"/>
    <w:tmpl w:val="665A10C6"/>
    <w:lvl w:ilvl="0" w:tplc="C3BA387C">
      <w:start w:val="1"/>
      <w:numFmt w:val="arabicAlpha"/>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525054626">
    <w:abstractNumId w:val="10"/>
  </w:num>
  <w:num w:numId="2" w16cid:durableId="404424645">
    <w:abstractNumId w:val="14"/>
  </w:num>
  <w:num w:numId="3" w16cid:durableId="1799911229">
    <w:abstractNumId w:val="21"/>
  </w:num>
  <w:num w:numId="4" w16cid:durableId="1501895445">
    <w:abstractNumId w:val="19"/>
  </w:num>
  <w:num w:numId="5" w16cid:durableId="1148279258">
    <w:abstractNumId w:val="16"/>
  </w:num>
  <w:num w:numId="6" w16cid:durableId="137189169">
    <w:abstractNumId w:val="23"/>
  </w:num>
  <w:num w:numId="7" w16cid:durableId="89469440">
    <w:abstractNumId w:val="3"/>
  </w:num>
  <w:num w:numId="8" w16cid:durableId="246426447">
    <w:abstractNumId w:val="11"/>
  </w:num>
  <w:num w:numId="9" w16cid:durableId="1996645764">
    <w:abstractNumId w:val="25"/>
  </w:num>
  <w:num w:numId="10" w16cid:durableId="1289316898">
    <w:abstractNumId w:val="4"/>
  </w:num>
  <w:num w:numId="11" w16cid:durableId="1305115810">
    <w:abstractNumId w:val="13"/>
  </w:num>
  <w:num w:numId="12" w16cid:durableId="585071717">
    <w:abstractNumId w:val="18"/>
  </w:num>
  <w:num w:numId="13" w16cid:durableId="1310162448">
    <w:abstractNumId w:val="8"/>
  </w:num>
  <w:num w:numId="14" w16cid:durableId="313336425">
    <w:abstractNumId w:val="27"/>
  </w:num>
  <w:num w:numId="15" w16cid:durableId="1233078266">
    <w:abstractNumId w:val="9"/>
  </w:num>
  <w:num w:numId="16" w16cid:durableId="341056589">
    <w:abstractNumId w:val="2"/>
  </w:num>
  <w:num w:numId="17" w16cid:durableId="877663292">
    <w:abstractNumId w:val="1"/>
  </w:num>
  <w:num w:numId="18" w16cid:durableId="1129516998">
    <w:abstractNumId w:val="22"/>
  </w:num>
  <w:num w:numId="19" w16cid:durableId="342318717">
    <w:abstractNumId w:val="12"/>
  </w:num>
  <w:num w:numId="20" w16cid:durableId="677200936">
    <w:abstractNumId w:val="24"/>
  </w:num>
  <w:num w:numId="21" w16cid:durableId="1949121512">
    <w:abstractNumId w:val="26"/>
  </w:num>
  <w:num w:numId="22" w16cid:durableId="128474328">
    <w:abstractNumId w:val="7"/>
  </w:num>
  <w:num w:numId="23" w16cid:durableId="1618561717">
    <w:abstractNumId w:val="6"/>
  </w:num>
  <w:num w:numId="24" w16cid:durableId="24910568">
    <w:abstractNumId w:val="5"/>
  </w:num>
  <w:num w:numId="25" w16cid:durableId="1869440414">
    <w:abstractNumId w:val="17"/>
  </w:num>
  <w:num w:numId="26" w16cid:durableId="841772062">
    <w:abstractNumId w:val="20"/>
  </w:num>
  <w:num w:numId="27" w16cid:durableId="1922907747">
    <w:abstractNumId w:val="0"/>
  </w:num>
  <w:num w:numId="28" w16cid:durableId="109655542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0496D"/>
    <w:rsid w:val="00000E9F"/>
    <w:rsid w:val="0001141B"/>
    <w:rsid w:val="00011D07"/>
    <w:rsid w:val="00022122"/>
    <w:rsid w:val="00023006"/>
    <w:rsid w:val="00031119"/>
    <w:rsid w:val="000311A1"/>
    <w:rsid w:val="000312A5"/>
    <w:rsid w:val="000368D9"/>
    <w:rsid w:val="00037E9B"/>
    <w:rsid w:val="00040EAA"/>
    <w:rsid w:val="00050B44"/>
    <w:rsid w:val="00063DB7"/>
    <w:rsid w:val="00064872"/>
    <w:rsid w:val="000657E4"/>
    <w:rsid w:val="00073DDE"/>
    <w:rsid w:val="00074927"/>
    <w:rsid w:val="00081305"/>
    <w:rsid w:val="000847CC"/>
    <w:rsid w:val="00087C0A"/>
    <w:rsid w:val="00094DFD"/>
    <w:rsid w:val="0009595B"/>
    <w:rsid w:val="000A253F"/>
    <w:rsid w:val="000A582C"/>
    <w:rsid w:val="000B3C02"/>
    <w:rsid w:val="000B51D4"/>
    <w:rsid w:val="000B7537"/>
    <w:rsid w:val="000C447D"/>
    <w:rsid w:val="000D17D7"/>
    <w:rsid w:val="000D19C1"/>
    <w:rsid w:val="000D4887"/>
    <w:rsid w:val="000E15A6"/>
    <w:rsid w:val="000E184B"/>
    <w:rsid w:val="000E1BDF"/>
    <w:rsid w:val="000E2592"/>
    <w:rsid w:val="000E2EE5"/>
    <w:rsid w:val="000E3C3E"/>
    <w:rsid w:val="000E419A"/>
    <w:rsid w:val="000E7CEC"/>
    <w:rsid w:val="000F3065"/>
    <w:rsid w:val="000F47DA"/>
    <w:rsid w:val="000F6439"/>
    <w:rsid w:val="000F6D54"/>
    <w:rsid w:val="000F6EB7"/>
    <w:rsid w:val="00101090"/>
    <w:rsid w:val="0010455E"/>
    <w:rsid w:val="00105347"/>
    <w:rsid w:val="0011467B"/>
    <w:rsid w:val="00114742"/>
    <w:rsid w:val="00117DE8"/>
    <w:rsid w:val="001254BB"/>
    <w:rsid w:val="001261A5"/>
    <w:rsid w:val="00131288"/>
    <w:rsid w:val="00141CAD"/>
    <w:rsid w:val="001441A6"/>
    <w:rsid w:val="0014421A"/>
    <w:rsid w:val="00145763"/>
    <w:rsid w:val="001556B0"/>
    <w:rsid w:val="0016108F"/>
    <w:rsid w:val="001624A6"/>
    <w:rsid w:val="00165397"/>
    <w:rsid w:val="00167215"/>
    <w:rsid w:val="00170469"/>
    <w:rsid w:val="001739CD"/>
    <w:rsid w:val="00182D64"/>
    <w:rsid w:val="00190BC3"/>
    <w:rsid w:val="00192FD7"/>
    <w:rsid w:val="0019396C"/>
    <w:rsid w:val="00195FA8"/>
    <w:rsid w:val="001A7068"/>
    <w:rsid w:val="001A72EB"/>
    <w:rsid w:val="001B4D21"/>
    <w:rsid w:val="001B680D"/>
    <w:rsid w:val="001B7F2A"/>
    <w:rsid w:val="001C1ABF"/>
    <w:rsid w:val="001D27C9"/>
    <w:rsid w:val="001D428A"/>
    <w:rsid w:val="001D4B6A"/>
    <w:rsid w:val="001D572C"/>
    <w:rsid w:val="001D5E63"/>
    <w:rsid w:val="001E2437"/>
    <w:rsid w:val="001E5632"/>
    <w:rsid w:val="001F59BD"/>
    <w:rsid w:val="0020401C"/>
    <w:rsid w:val="002101C7"/>
    <w:rsid w:val="00226734"/>
    <w:rsid w:val="0023413C"/>
    <w:rsid w:val="00236DAD"/>
    <w:rsid w:val="0023721B"/>
    <w:rsid w:val="002403E3"/>
    <w:rsid w:val="00241122"/>
    <w:rsid w:val="00245170"/>
    <w:rsid w:val="0025483C"/>
    <w:rsid w:val="00256CE2"/>
    <w:rsid w:val="00261961"/>
    <w:rsid w:val="0027026B"/>
    <w:rsid w:val="002757DC"/>
    <w:rsid w:val="00277E66"/>
    <w:rsid w:val="00281CBA"/>
    <w:rsid w:val="00285816"/>
    <w:rsid w:val="002914BD"/>
    <w:rsid w:val="00294B92"/>
    <w:rsid w:val="002956AA"/>
    <w:rsid w:val="002A2522"/>
    <w:rsid w:val="002A77F9"/>
    <w:rsid w:val="002B58A1"/>
    <w:rsid w:val="002D1760"/>
    <w:rsid w:val="002D61AB"/>
    <w:rsid w:val="002E19FC"/>
    <w:rsid w:val="002E4FF3"/>
    <w:rsid w:val="002E7C00"/>
    <w:rsid w:val="002F5469"/>
    <w:rsid w:val="00300339"/>
    <w:rsid w:val="00301283"/>
    <w:rsid w:val="00304297"/>
    <w:rsid w:val="00306BAB"/>
    <w:rsid w:val="00313A6C"/>
    <w:rsid w:val="00313E58"/>
    <w:rsid w:val="003143DA"/>
    <w:rsid w:val="00317D2F"/>
    <w:rsid w:val="0032255F"/>
    <w:rsid w:val="00327118"/>
    <w:rsid w:val="00341052"/>
    <w:rsid w:val="00354E78"/>
    <w:rsid w:val="00357067"/>
    <w:rsid w:val="00365287"/>
    <w:rsid w:val="00370A49"/>
    <w:rsid w:val="00370E3E"/>
    <w:rsid w:val="003746B4"/>
    <w:rsid w:val="00376121"/>
    <w:rsid w:val="003771FD"/>
    <w:rsid w:val="00380C5C"/>
    <w:rsid w:val="00381047"/>
    <w:rsid w:val="00385517"/>
    <w:rsid w:val="00394A79"/>
    <w:rsid w:val="00395699"/>
    <w:rsid w:val="003A0CAD"/>
    <w:rsid w:val="003A16B3"/>
    <w:rsid w:val="003A2D7A"/>
    <w:rsid w:val="003A751C"/>
    <w:rsid w:val="003A7EDF"/>
    <w:rsid w:val="003B2E7E"/>
    <w:rsid w:val="003B701C"/>
    <w:rsid w:val="003C0457"/>
    <w:rsid w:val="003C061F"/>
    <w:rsid w:val="003C63D4"/>
    <w:rsid w:val="003C68DC"/>
    <w:rsid w:val="003D082F"/>
    <w:rsid w:val="003D1782"/>
    <w:rsid w:val="003D5E96"/>
    <w:rsid w:val="003D650C"/>
    <w:rsid w:val="003E6970"/>
    <w:rsid w:val="003F2459"/>
    <w:rsid w:val="003F35EF"/>
    <w:rsid w:val="003F3A1D"/>
    <w:rsid w:val="004006C3"/>
    <w:rsid w:val="004058A9"/>
    <w:rsid w:val="00406023"/>
    <w:rsid w:val="00406215"/>
    <w:rsid w:val="004109EE"/>
    <w:rsid w:val="00415A2C"/>
    <w:rsid w:val="00417B8C"/>
    <w:rsid w:val="00421341"/>
    <w:rsid w:val="004220E0"/>
    <w:rsid w:val="00431020"/>
    <w:rsid w:val="00445CB0"/>
    <w:rsid w:val="00446843"/>
    <w:rsid w:val="00447460"/>
    <w:rsid w:val="00447753"/>
    <w:rsid w:val="00447B77"/>
    <w:rsid w:val="0045413D"/>
    <w:rsid w:val="00455DB6"/>
    <w:rsid w:val="00456563"/>
    <w:rsid w:val="00457793"/>
    <w:rsid w:val="004628C9"/>
    <w:rsid w:val="0046340F"/>
    <w:rsid w:val="00465BB0"/>
    <w:rsid w:val="00466990"/>
    <w:rsid w:val="00476507"/>
    <w:rsid w:val="00476A3E"/>
    <w:rsid w:val="004803A7"/>
    <w:rsid w:val="004859BB"/>
    <w:rsid w:val="00485B11"/>
    <w:rsid w:val="004860AF"/>
    <w:rsid w:val="00496052"/>
    <w:rsid w:val="0049716F"/>
    <w:rsid w:val="004A0871"/>
    <w:rsid w:val="004A3529"/>
    <w:rsid w:val="004B1891"/>
    <w:rsid w:val="004B3B9F"/>
    <w:rsid w:val="004B45B0"/>
    <w:rsid w:val="004B7607"/>
    <w:rsid w:val="004C141C"/>
    <w:rsid w:val="004C5102"/>
    <w:rsid w:val="004C6788"/>
    <w:rsid w:val="004D3306"/>
    <w:rsid w:val="004D5E7A"/>
    <w:rsid w:val="004E23DB"/>
    <w:rsid w:val="004F025F"/>
    <w:rsid w:val="004F122A"/>
    <w:rsid w:val="004F280A"/>
    <w:rsid w:val="004F33D0"/>
    <w:rsid w:val="004F4244"/>
    <w:rsid w:val="004F435D"/>
    <w:rsid w:val="004F4FB9"/>
    <w:rsid w:val="004F5CED"/>
    <w:rsid w:val="004F7FCC"/>
    <w:rsid w:val="005002CE"/>
    <w:rsid w:val="00507298"/>
    <w:rsid w:val="00510414"/>
    <w:rsid w:val="00511A69"/>
    <w:rsid w:val="0051446B"/>
    <w:rsid w:val="005164A6"/>
    <w:rsid w:val="0052034E"/>
    <w:rsid w:val="005250E3"/>
    <w:rsid w:val="00532C84"/>
    <w:rsid w:val="005336B8"/>
    <w:rsid w:val="00534B94"/>
    <w:rsid w:val="00534E6D"/>
    <w:rsid w:val="00540427"/>
    <w:rsid w:val="00543B72"/>
    <w:rsid w:val="00543F81"/>
    <w:rsid w:val="00544995"/>
    <w:rsid w:val="005452E8"/>
    <w:rsid w:val="00545FDD"/>
    <w:rsid w:val="0054779C"/>
    <w:rsid w:val="005559C0"/>
    <w:rsid w:val="00564B55"/>
    <w:rsid w:val="00565292"/>
    <w:rsid w:val="00567267"/>
    <w:rsid w:val="00567D0C"/>
    <w:rsid w:val="00582363"/>
    <w:rsid w:val="00594BE3"/>
    <w:rsid w:val="00595152"/>
    <w:rsid w:val="0059589F"/>
    <w:rsid w:val="005973B5"/>
    <w:rsid w:val="005977A4"/>
    <w:rsid w:val="005A6E7B"/>
    <w:rsid w:val="005A7088"/>
    <w:rsid w:val="005C294A"/>
    <w:rsid w:val="005C4E8F"/>
    <w:rsid w:val="005D0BA6"/>
    <w:rsid w:val="005D2F5B"/>
    <w:rsid w:val="005E0AAB"/>
    <w:rsid w:val="005E2F8E"/>
    <w:rsid w:val="005E3E56"/>
    <w:rsid w:val="005F2761"/>
    <w:rsid w:val="005F59F4"/>
    <w:rsid w:val="005F6D68"/>
    <w:rsid w:val="006048B5"/>
    <w:rsid w:val="00605A9A"/>
    <w:rsid w:val="00612626"/>
    <w:rsid w:val="00613AD3"/>
    <w:rsid w:val="006155BD"/>
    <w:rsid w:val="00617507"/>
    <w:rsid w:val="0061768F"/>
    <w:rsid w:val="006245F8"/>
    <w:rsid w:val="0062757F"/>
    <w:rsid w:val="00631299"/>
    <w:rsid w:val="00631793"/>
    <w:rsid w:val="0063282B"/>
    <w:rsid w:val="00636AEA"/>
    <w:rsid w:val="0063766E"/>
    <w:rsid w:val="00637ECF"/>
    <w:rsid w:val="00647E5A"/>
    <w:rsid w:val="00657FA3"/>
    <w:rsid w:val="00660826"/>
    <w:rsid w:val="00664533"/>
    <w:rsid w:val="006658BD"/>
    <w:rsid w:val="006726EA"/>
    <w:rsid w:val="00677618"/>
    <w:rsid w:val="0068383D"/>
    <w:rsid w:val="00685F46"/>
    <w:rsid w:val="00690DD9"/>
    <w:rsid w:val="00693C03"/>
    <w:rsid w:val="00693CA9"/>
    <w:rsid w:val="00695B45"/>
    <w:rsid w:val="006A089D"/>
    <w:rsid w:val="006A35D6"/>
    <w:rsid w:val="006A393D"/>
    <w:rsid w:val="006A6E3E"/>
    <w:rsid w:val="006B1ABE"/>
    <w:rsid w:val="006B2AEE"/>
    <w:rsid w:val="006B7107"/>
    <w:rsid w:val="006C0CCB"/>
    <w:rsid w:val="006C2851"/>
    <w:rsid w:val="006C4313"/>
    <w:rsid w:val="006C495B"/>
    <w:rsid w:val="006D03FD"/>
    <w:rsid w:val="006D09A3"/>
    <w:rsid w:val="006D1F4A"/>
    <w:rsid w:val="006D45A1"/>
    <w:rsid w:val="006D54D5"/>
    <w:rsid w:val="006E09B2"/>
    <w:rsid w:val="006E0DA0"/>
    <w:rsid w:val="006E13BC"/>
    <w:rsid w:val="006E389D"/>
    <w:rsid w:val="006E3B51"/>
    <w:rsid w:val="006E486B"/>
    <w:rsid w:val="006E5145"/>
    <w:rsid w:val="006E545B"/>
    <w:rsid w:val="006E7424"/>
    <w:rsid w:val="006F263B"/>
    <w:rsid w:val="006F5AB7"/>
    <w:rsid w:val="0070758A"/>
    <w:rsid w:val="007131D7"/>
    <w:rsid w:val="00714E40"/>
    <w:rsid w:val="0072007E"/>
    <w:rsid w:val="0072770D"/>
    <w:rsid w:val="00732F25"/>
    <w:rsid w:val="00734B7A"/>
    <w:rsid w:val="00734C07"/>
    <w:rsid w:val="00741309"/>
    <w:rsid w:val="00741675"/>
    <w:rsid w:val="007419E1"/>
    <w:rsid w:val="00743123"/>
    <w:rsid w:val="00744E6F"/>
    <w:rsid w:val="00744F2C"/>
    <w:rsid w:val="007451B9"/>
    <w:rsid w:val="00745C25"/>
    <w:rsid w:val="00746E72"/>
    <w:rsid w:val="00750E1E"/>
    <w:rsid w:val="00754328"/>
    <w:rsid w:val="00761C43"/>
    <w:rsid w:val="00762DE5"/>
    <w:rsid w:val="007638CE"/>
    <w:rsid w:val="007701BD"/>
    <w:rsid w:val="00773205"/>
    <w:rsid w:val="00773514"/>
    <w:rsid w:val="00774E72"/>
    <w:rsid w:val="00777560"/>
    <w:rsid w:val="00781AF8"/>
    <w:rsid w:val="007859F1"/>
    <w:rsid w:val="00785BAB"/>
    <w:rsid w:val="0078602E"/>
    <w:rsid w:val="00792219"/>
    <w:rsid w:val="007A6726"/>
    <w:rsid w:val="007B0A31"/>
    <w:rsid w:val="007B6AA4"/>
    <w:rsid w:val="007C091B"/>
    <w:rsid w:val="007C0BEE"/>
    <w:rsid w:val="007C4BEE"/>
    <w:rsid w:val="007D0E08"/>
    <w:rsid w:val="007D1E45"/>
    <w:rsid w:val="007E4059"/>
    <w:rsid w:val="007F3E9C"/>
    <w:rsid w:val="007F5CA4"/>
    <w:rsid w:val="00804157"/>
    <w:rsid w:val="00804EEA"/>
    <w:rsid w:val="00805378"/>
    <w:rsid w:val="0081022E"/>
    <w:rsid w:val="00812C5E"/>
    <w:rsid w:val="00820A56"/>
    <w:rsid w:val="00831479"/>
    <w:rsid w:val="00832803"/>
    <w:rsid w:val="0083471F"/>
    <w:rsid w:val="0083633D"/>
    <w:rsid w:val="008442FA"/>
    <w:rsid w:val="00844465"/>
    <w:rsid w:val="008508B4"/>
    <w:rsid w:val="00851E2F"/>
    <w:rsid w:val="00857F5B"/>
    <w:rsid w:val="0086265F"/>
    <w:rsid w:val="00864ADF"/>
    <w:rsid w:val="00865443"/>
    <w:rsid w:val="0087255A"/>
    <w:rsid w:val="008729D9"/>
    <w:rsid w:val="008757C8"/>
    <w:rsid w:val="00876D8E"/>
    <w:rsid w:val="00880C76"/>
    <w:rsid w:val="00881D34"/>
    <w:rsid w:val="0088456A"/>
    <w:rsid w:val="00892332"/>
    <w:rsid w:val="008933F8"/>
    <w:rsid w:val="00893626"/>
    <w:rsid w:val="008961B8"/>
    <w:rsid w:val="008A136B"/>
    <w:rsid w:val="008B1484"/>
    <w:rsid w:val="008B6A25"/>
    <w:rsid w:val="008C2109"/>
    <w:rsid w:val="008D6D71"/>
    <w:rsid w:val="008D6F79"/>
    <w:rsid w:val="008E232D"/>
    <w:rsid w:val="008E6C01"/>
    <w:rsid w:val="008F2B63"/>
    <w:rsid w:val="008F553A"/>
    <w:rsid w:val="008F60B9"/>
    <w:rsid w:val="008F6589"/>
    <w:rsid w:val="008F675D"/>
    <w:rsid w:val="00902747"/>
    <w:rsid w:val="00905772"/>
    <w:rsid w:val="00905ADE"/>
    <w:rsid w:val="00910E0B"/>
    <w:rsid w:val="0091615E"/>
    <w:rsid w:val="009236DF"/>
    <w:rsid w:val="00925A16"/>
    <w:rsid w:val="00930E97"/>
    <w:rsid w:val="00932A44"/>
    <w:rsid w:val="009555AC"/>
    <w:rsid w:val="00955DAB"/>
    <w:rsid w:val="0095705F"/>
    <w:rsid w:val="00960027"/>
    <w:rsid w:val="009663B2"/>
    <w:rsid w:val="009672D9"/>
    <w:rsid w:val="00977DC9"/>
    <w:rsid w:val="00984E4D"/>
    <w:rsid w:val="009863DD"/>
    <w:rsid w:val="0099098F"/>
    <w:rsid w:val="00992F9C"/>
    <w:rsid w:val="00995CA1"/>
    <w:rsid w:val="009A0391"/>
    <w:rsid w:val="009A0CCE"/>
    <w:rsid w:val="009A1A90"/>
    <w:rsid w:val="009A222E"/>
    <w:rsid w:val="009A2A37"/>
    <w:rsid w:val="009A3D4F"/>
    <w:rsid w:val="009B10D1"/>
    <w:rsid w:val="009B3194"/>
    <w:rsid w:val="009B5770"/>
    <w:rsid w:val="009C0A7C"/>
    <w:rsid w:val="009C0DF5"/>
    <w:rsid w:val="009C4CA2"/>
    <w:rsid w:val="009D1D2D"/>
    <w:rsid w:val="009D7893"/>
    <w:rsid w:val="009E13DC"/>
    <w:rsid w:val="009E1662"/>
    <w:rsid w:val="009E2F4B"/>
    <w:rsid w:val="009E6F90"/>
    <w:rsid w:val="009F0260"/>
    <w:rsid w:val="009F140F"/>
    <w:rsid w:val="009F779A"/>
    <w:rsid w:val="009F7E36"/>
    <w:rsid w:val="00A033F0"/>
    <w:rsid w:val="00A046E5"/>
    <w:rsid w:val="00A0496D"/>
    <w:rsid w:val="00A114DD"/>
    <w:rsid w:val="00A12FD0"/>
    <w:rsid w:val="00A172E9"/>
    <w:rsid w:val="00A235A6"/>
    <w:rsid w:val="00A25004"/>
    <w:rsid w:val="00A307A3"/>
    <w:rsid w:val="00A30969"/>
    <w:rsid w:val="00A3197A"/>
    <w:rsid w:val="00A34517"/>
    <w:rsid w:val="00A35286"/>
    <w:rsid w:val="00A419C3"/>
    <w:rsid w:val="00A42F54"/>
    <w:rsid w:val="00A46521"/>
    <w:rsid w:val="00A530E3"/>
    <w:rsid w:val="00A56D32"/>
    <w:rsid w:val="00A61B0D"/>
    <w:rsid w:val="00A63D19"/>
    <w:rsid w:val="00A66C95"/>
    <w:rsid w:val="00A712EC"/>
    <w:rsid w:val="00A8735D"/>
    <w:rsid w:val="00A92095"/>
    <w:rsid w:val="00AA0986"/>
    <w:rsid w:val="00AA2A9A"/>
    <w:rsid w:val="00AA3768"/>
    <w:rsid w:val="00AB00D2"/>
    <w:rsid w:val="00AB6B55"/>
    <w:rsid w:val="00AB7DDD"/>
    <w:rsid w:val="00AC1119"/>
    <w:rsid w:val="00AC672A"/>
    <w:rsid w:val="00AD0FAA"/>
    <w:rsid w:val="00AD34C4"/>
    <w:rsid w:val="00AD3F4E"/>
    <w:rsid w:val="00AD5554"/>
    <w:rsid w:val="00AD5889"/>
    <w:rsid w:val="00AE3807"/>
    <w:rsid w:val="00B0280C"/>
    <w:rsid w:val="00B10098"/>
    <w:rsid w:val="00B13E82"/>
    <w:rsid w:val="00B14D43"/>
    <w:rsid w:val="00B15E04"/>
    <w:rsid w:val="00B207D2"/>
    <w:rsid w:val="00B2605A"/>
    <w:rsid w:val="00B3109A"/>
    <w:rsid w:val="00B37DC2"/>
    <w:rsid w:val="00B41CF5"/>
    <w:rsid w:val="00B466AC"/>
    <w:rsid w:val="00B5134C"/>
    <w:rsid w:val="00B623FA"/>
    <w:rsid w:val="00B631EB"/>
    <w:rsid w:val="00B6327D"/>
    <w:rsid w:val="00B63E51"/>
    <w:rsid w:val="00B66E06"/>
    <w:rsid w:val="00B707AD"/>
    <w:rsid w:val="00B72EF0"/>
    <w:rsid w:val="00B739A6"/>
    <w:rsid w:val="00B77F40"/>
    <w:rsid w:val="00B82107"/>
    <w:rsid w:val="00B823B6"/>
    <w:rsid w:val="00B828DA"/>
    <w:rsid w:val="00B84AE2"/>
    <w:rsid w:val="00B85EA9"/>
    <w:rsid w:val="00B86B78"/>
    <w:rsid w:val="00B87386"/>
    <w:rsid w:val="00B91E40"/>
    <w:rsid w:val="00B9696B"/>
    <w:rsid w:val="00BA03AC"/>
    <w:rsid w:val="00BA1E8B"/>
    <w:rsid w:val="00BA2788"/>
    <w:rsid w:val="00BA27F0"/>
    <w:rsid w:val="00BB2876"/>
    <w:rsid w:val="00BB330E"/>
    <w:rsid w:val="00BB5395"/>
    <w:rsid w:val="00BC03E1"/>
    <w:rsid w:val="00BC2A2A"/>
    <w:rsid w:val="00BC4842"/>
    <w:rsid w:val="00BD28B0"/>
    <w:rsid w:val="00BD4D30"/>
    <w:rsid w:val="00BE14F2"/>
    <w:rsid w:val="00BE47CB"/>
    <w:rsid w:val="00BE59E5"/>
    <w:rsid w:val="00BF079B"/>
    <w:rsid w:val="00BF7354"/>
    <w:rsid w:val="00C018AA"/>
    <w:rsid w:val="00C02774"/>
    <w:rsid w:val="00C0430B"/>
    <w:rsid w:val="00C07CF0"/>
    <w:rsid w:val="00C1113E"/>
    <w:rsid w:val="00C11CB3"/>
    <w:rsid w:val="00C12319"/>
    <w:rsid w:val="00C128F1"/>
    <w:rsid w:val="00C13C20"/>
    <w:rsid w:val="00C23037"/>
    <w:rsid w:val="00C31F10"/>
    <w:rsid w:val="00C404CC"/>
    <w:rsid w:val="00C430AE"/>
    <w:rsid w:val="00C51D90"/>
    <w:rsid w:val="00C57F7A"/>
    <w:rsid w:val="00C60309"/>
    <w:rsid w:val="00C61129"/>
    <w:rsid w:val="00C755A6"/>
    <w:rsid w:val="00C80CD8"/>
    <w:rsid w:val="00C828FB"/>
    <w:rsid w:val="00C835C3"/>
    <w:rsid w:val="00C94B62"/>
    <w:rsid w:val="00C9671C"/>
    <w:rsid w:val="00C96A40"/>
    <w:rsid w:val="00CA158F"/>
    <w:rsid w:val="00CA1F1D"/>
    <w:rsid w:val="00CA3ECC"/>
    <w:rsid w:val="00CB024B"/>
    <w:rsid w:val="00CB11E2"/>
    <w:rsid w:val="00CB17A8"/>
    <w:rsid w:val="00CB71EF"/>
    <w:rsid w:val="00CB73AB"/>
    <w:rsid w:val="00CC08EF"/>
    <w:rsid w:val="00CD2CC2"/>
    <w:rsid w:val="00CD397F"/>
    <w:rsid w:val="00CD5551"/>
    <w:rsid w:val="00CF330C"/>
    <w:rsid w:val="00CF492C"/>
    <w:rsid w:val="00CF4E76"/>
    <w:rsid w:val="00D006FD"/>
    <w:rsid w:val="00D049AF"/>
    <w:rsid w:val="00D06194"/>
    <w:rsid w:val="00D15BE2"/>
    <w:rsid w:val="00D2155E"/>
    <w:rsid w:val="00D30EA2"/>
    <w:rsid w:val="00D409CD"/>
    <w:rsid w:val="00D43536"/>
    <w:rsid w:val="00D46255"/>
    <w:rsid w:val="00D5103B"/>
    <w:rsid w:val="00D5141E"/>
    <w:rsid w:val="00D55131"/>
    <w:rsid w:val="00D55804"/>
    <w:rsid w:val="00D5726D"/>
    <w:rsid w:val="00D615F7"/>
    <w:rsid w:val="00D63CA0"/>
    <w:rsid w:val="00D72F07"/>
    <w:rsid w:val="00D834B7"/>
    <w:rsid w:val="00D83791"/>
    <w:rsid w:val="00D85332"/>
    <w:rsid w:val="00D86B96"/>
    <w:rsid w:val="00D93F81"/>
    <w:rsid w:val="00D94AF8"/>
    <w:rsid w:val="00D9605A"/>
    <w:rsid w:val="00D963AC"/>
    <w:rsid w:val="00DA0244"/>
    <w:rsid w:val="00DA26D3"/>
    <w:rsid w:val="00DA2AAD"/>
    <w:rsid w:val="00DB1A19"/>
    <w:rsid w:val="00DB3FF7"/>
    <w:rsid w:val="00DB4358"/>
    <w:rsid w:val="00DB7030"/>
    <w:rsid w:val="00DC35AE"/>
    <w:rsid w:val="00DC780B"/>
    <w:rsid w:val="00DD123B"/>
    <w:rsid w:val="00DD503A"/>
    <w:rsid w:val="00DD76A8"/>
    <w:rsid w:val="00DD7924"/>
    <w:rsid w:val="00DE721E"/>
    <w:rsid w:val="00DE772E"/>
    <w:rsid w:val="00DF5E45"/>
    <w:rsid w:val="00E02C08"/>
    <w:rsid w:val="00E06215"/>
    <w:rsid w:val="00E06F0B"/>
    <w:rsid w:val="00E07888"/>
    <w:rsid w:val="00E13310"/>
    <w:rsid w:val="00E13C85"/>
    <w:rsid w:val="00E15904"/>
    <w:rsid w:val="00E17770"/>
    <w:rsid w:val="00E21C26"/>
    <w:rsid w:val="00E23BF6"/>
    <w:rsid w:val="00E27F3A"/>
    <w:rsid w:val="00E402FE"/>
    <w:rsid w:val="00E42118"/>
    <w:rsid w:val="00E47F48"/>
    <w:rsid w:val="00E5066B"/>
    <w:rsid w:val="00E533A6"/>
    <w:rsid w:val="00E60B01"/>
    <w:rsid w:val="00E66BB4"/>
    <w:rsid w:val="00E704E7"/>
    <w:rsid w:val="00E70967"/>
    <w:rsid w:val="00E84285"/>
    <w:rsid w:val="00E87115"/>
    <w:rsid w:val="00E92E89"/>
    <w:rsid w:val="00E931E5"/>
    <w:rsid w:val="00E95A1F"/>
    <w:rsid w:val="00E95BE5"/>
    <w:rsid w:val="00E96925"/>
    <w:rsid w:val="00EA095A"/>
    <w:rsid w:val="00EA6948"/>
    <w:rsid w:val="00EA74C7"/>
    <w:rsid w:val="00EB3435"/>
    <w:rsid w:val="00EB57C9"/>
    <w:rsid w:val="00EB7EFC"/>
    <w:rsid w:val="00EB7F56"/>
    <w:rsid w:val="00EC4819"/>
    <w:rsid w:val="00EC544F"/>
    <w:rsid w:val="00EC5668"/>
    <w:rsid w:val="00ED04C6"/>
    <w:rsid w:val="00EE1C88"/>
    <w:rsid w:val="00EE2DE4"/>
    <w:rsid w:val="00EE47E2"/>
    <w:rsid w:val="00EF065C"/>
    <w:rsid w:val="00F01759"/>
    <w:rsid w:val="00F05ACB"/>
    <w:rsid w:val="00F15BB2"/>
    <w:rsid w:val="00F20C31"/>
    <w:rsid w:val="00F22186"/>
    <w:rsid w:val="00F30382"/>
    <w:rsid w:val="00F30D9C"/>
    <w:rsid w:val="00F31A2C"/>
    <w:rsid w:val="00F34787"/>
    <w:rsid w:val="00F401EF"/>
    <w:rsid w:val="00F4065B"/>
    <w:rsid w:val="00F42961"/>
    <w:rsid w:val="00F46094"/>
    <w:rsid w:val="00F4612A"/>
    <w:rsid w:val="00F4615C"/>
    <w:rsid w:val="00F47AB6"/>
    <w:rsid w:val="00F47D4B"/>
    <w:rsid w:val="00F52695"/>
    <w:rsid w:val="00F54502"/>
    <w:rsid w:val="00F550DD"/>
    <w:rsid w:val="00F57573"/>
    <w:rsid w:val="00F61B78"/>
    <w:rsid w:val="00F61D36"/>
    <w:rsid w:val="00F6293D"/>
    <w:rsid w:val="00F62B86"/>
    <w:rsid w:val="00F64B25"/>
    <w:rsid w:val="00F708E8"/>
    <w:rsid w:val="00F72CC5"/>
    <w:rsid w:val="00F75478"/>
    <w:rsid w:val="00F75FB8"/>
    <w:rsid w:val="00F85191"/>
    <w:rsid w:val="00F87AFB"/>
    <w:rsid w:val="00F94A4A"/>
    <w:rsid w:val="00F95411"/>
    <w:rsid w:val="00F9599C"/>
    <w:rsid w:val="00F971FF"/>
    <w:rsid w:val="00F9740C"/>
    <w:rsid w:val="00FA2345"/>
    <w:rsid w:val="00FB2E9F"/>
    <w:rsid w:val="00FB3AFA"/>
    <w:rsid w:val="00FC2295"/>
    <w:rsid w:val="00FC4632"/>
    <w:rsid w:val="00FC46D4"/>
    <w:rsid w:val="00FC6BA0"/>
    <w:rsid w:val="00FC7D41"/>
    <w:rsid w:val="00FD436F"/>
    <w:rsid w:val="00FD607F"/>
    <w:rsid w:val="00FD6529"/>
    <w:rsid w:val="00FD6AC8"/>
    <w:rsid w:val="00FD799F"/>
    <w:rsid w:val="00FE4865"/>
    <w:rsid w:val="00FF147E"/>
    <w:rsid w:val="00FF7F9A"/>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19CD294"/>
  <w15:docId w15:val="{1CA65E05-4C97-43DA-A56A-83F4A53001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C4842"/>
  </w:style>
  <w:style w:type="paragraph" w:styleId="1">
    <w:name w:val="heading 1"/>
    <w:basedOn w:val="a"/>
    <w:next w:val="a"/>
    <w:link w:val="1Char"/>
    <w:qFormat/>
    <w:rsid w:val="009D7893"/>
    <w:pPr>
      <w:keepNext/>
      <w:widowControl w:val="0"/>
      <w:bidi/>
      <w:spacing w:before="240" w:after="0" w:line="240" w:lineRule="auto"/>
      <w:jc w:val="center"/>
      <w:outlineLvl w:val="0"/>
    </w:pPr>
    <w:rPr>
      <w:rFonts w:ascii="Times New Roman" w:eastAsia="Times New Roman" w:hAnsi="Times New Roman" w:cs="PT Bold Heading"/>
      <w:b/>
      <w:bCs/>
      <w:sz w:val="20"/>
      <w:szCs w:val="30"/>
    </w:rPr>
  </w:style>
  <w:style w:type="paragraph" w:styleId="2">
    <w:name w:val="heading 2"/>
    <w:basedOn w:val="a"/>
    <w:next w:val="a"/>
    <w:link w:val="2Char"/>
    <w:qFormat/>
    <w:rsid w:val="009D7893"/>
    <w:pPr>
      <w:keepNext/>
      <w:widowControl w:val="0"/>
      <w:bidi/>
      <w:spacing w:after="0" w:line="240" w:lineRule="auto"/>
      <w:jc w:val="center"/>
      <w:outlineLvl w:val="1"/>
    </w:pPr>
    <w:rPr>
      <w:rFonts w:ascii="Times New Roman" w:eastAsia="Times New Roman" w:hAnsi="Times New Roman" w:cs="PT Bold Heading"/>
      <w:b/>
      <w:bCs/>
      <w:sz w:val="26"/>
      <w:szCs w:val="36"/>
    </w:rPr>
  </w:style>
  <w:style w:type="paragraph" w:styleId="3">
    <w:name w:val="heading 3"/>
    <w:basedOn w:val="a"/>
    <w:next w:val="a"/>
    <w:link w:val="3Char"/>
    <w:unhideWhenUsed/>
    <w:qFormat/>
    <w:rsid w:val="005D0BA6"/>
    <w:pPr>
      <w:keepNext/>
      <w:keepLines/>
      <w:spacing w:before="40" w:after="0"/>
      <w:outlineLvl w:val="2"/>
    </w:pPr>
    <w:rPr>
      <w:rFonts w:asciiTheme="majorHAnsi" w:eastAsiaTheme="majorEastAsia" w:hAnsiTheme="majorHAnsi" w:cstheme="majorBidi"/>
      <w:color w:val="1F4D78" w:themeColor="accent1" w:themeShade="7F"/>
      <w:sz w:val="24"/>
      <w:szCs w:val="24"/>
    </w:rPr>
  </w:style>
  <w:style w:type="paragraph" w:styleId="4">
    <w:name w:val="heading 4"/>
    <w:basedOn w:val="a"/>
    <w:next w:val="a"/>
    <w:link w:val="4Char"/>
    <w:qFormat/>
    <w:rsid w:val="009D7893"/>
    <w:pPr>
      <w:keepNext/>
      <w:widowControl w:val="0"/>
      <w:bidi/>
      <w:spacing w:before="240" w:after="0" w:line="240" w:lineRule="auto"/>
      <w:outlineLvl w:val="3"/>
    </w:pPr>
    <w:rPr>
      <w:rFonts w:ascii="Times New Roman" w:eastAsia="Times New Roman" w:hAnsi="Times New Roman" w:cs="PT Bold Heading"/>
      <w:b/>
      <w:bCs/>
      <w:sz w:val="20"/>
      <w:szCs w:val="30"/>
    </w:rPr>
  </w:style>
  <w:style w:type="paragraph" w:styleId="5">
    <w:name w:val="heading 5"/>
    <w:basedOn w:val="a"/>
    <w:next w:val="a"/>
    <w:link w:val="5Char"/>
    <w:unhideWhenUsed/>
    <w:qFormat/>
    <w:rsid w:val="00B6327D"/>
    <w:pPr>
      <w:keepNext/>
      <w:keepLines/>
      <w:bidi/>
      <w:spacing w:before="200" w:after="0" w:line="276" w:lineRule="auto"/>
      <w:outlineLvl w:val="4"/>
    </w:pPr>
    <w:rPr>
      <w:rFonts w:asciiTheme="majorHAnsi" w:eastAsiaTheme="majorEastAsia" w:hAnsiTheme="majorHAnsi" w:cstheme="majorBidi"/>
      <w:color w:val="1F4D78" w:themeColor="accent1" w:themeShade="7F"/>
    </w:rPr>
  </w:style>
  <w:style w:type="paragraph" w:styleId="6">
    <w:name w:val="heading 6"/>
    <w:basedOn w:val="a"/>
    <w:next w:val="a"/>
    <w:link w:val="6Char"/>
    <w:qFormat/>
    <w:rsid w:val="009D7893"/>
    <w:pPr>
      <w:keepNext/>
      <w:widowControl w:val="0"/>
      <w:bidi/>
      <w:spacing w:after="0" w:line="240" w:lineRule="auto"/>
      <w:jc w:val="center"/>
      <w:outlineLvl w:val="5"/>
    </w:pPr>
    <w:rPr>
      <w:rFonts w:ascii="Times New Roman" w:eastAsia="Times New Roman" w:hAnsi="Times New Roman" w:cs="PT Bold Heading"/>
      <w:b/>
      <w:bCs/>
      <w:sz w:val="36"/>
      <w:szCs w:val="46"/>
    </w:rPr>
  </w:style>
  <w:style w:type="paragraph" w:styleId="7">
    <w:name w:val="heading 7"/>
    <w:basedOn w:val="a"/>
    <w:next w:val="a"/>
    <w:link w:val="7Char"/>
    <w:qFormat/>
    <w:rsid w:val="009D7893"/>
    <w:pPr>
      <w:keepNext/>
      <w:widowControl w:val="0"/>
      <w:bidi/>
      <w:spacing w:after="0" w:line="240" w:lineRule="auto"/>
      <w:jc w:val="center"/>
      <w:outlineLvl w:val="6"/>
    </w:pPr>
    <w:rPr>
      <w:rFonts w:ascii="Times New Roman" w:eastAsia="Times New Roman" w:hAnsi="Times New Roman" w:cs="PT Bold Heading"/>
      <w:b/>
      <w:bCs/>
      <w:szCs w:val="32"/>
    </w:rPr>
  </w:style>
  <w:style w:type="paragraph" w:styleId="8">
    <w:name w:val="heading 8"/>
    <w:basedOn w:val="a"/>
    <w:next w:val="a"/>
    <w:link w:val="8Char"/>
    <w:qFormat/>
    <w:rsid w:val="009D7893"/>
    <w:pPr>
      <w:keepNext/>
      <w:widowControl w:val="0"/>
      <w:bidi/>
      <w:spacing w:after="0" w:line="240" w:lineRule="auto"/>
      <w:ind w:left="1440"/>
      <w:outlineLvl w:val="7"/>
    </w:pPr>
    <w:rPr>
      <w:rFonts w:ascii="Times New Roman" w:eastAsia="Times New Roman" w:hAnsi="Times New Roman" w:cs="Simplified Arabic"/>
      <w:b/>
      <w:bCs/>
      <w:sz w:val="20"/>
      <w:szCs w:val="30"/>
    </w:rPr>
  </w:style>
  <w:style w:type="paragraph" w:styleId="9">
    <w:name w:val="heading 9"/>
    <w:basedOn w:val="a"/>
    <w:next w:val="a"/>
    <w:link w:val="9Char"/>
    <w:qFormat/>
    <w:rsid w:val="009D7893"/>
    <w:pPr>
      <w:keepNext/>
      <w:bidi/>
      <w:spacing w:after="0" w:line="240" w:lineRule="auto"/>
      <w:jc w:val="right"/>
      <w:outlineLvl w:val="8"/>
    </w:pPr>
    <w:rPr>
      <w:rFonts w:ascii="Times New Roman" w:eastAsia="Times New Roman" w:hAnsi="Times New Roman" w:cs="Traditional Arabic"/>
      <w:b/>
      <w:bCs/>
      <w:sz w:val="26"/>
      <w:szCs w:val="3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8F675D"/>
    <w:rPr>
      <w:i/>
      <w:iCs/>
    </w:rPr>
  </w:style>
  <w:style w:type="paragraph" w:styleId="a4">
    <w:name w:val="header"/>
    <w:basedOn w:val="a"/>
    <w:link w:val="Char"/>
    <w:unhideWhenUsed/>
    <w:rsid w:val="0046340F"/>
    <w:pPr>
      <w:tabs>
        <w:tab w:val="center" w:pos="4680"/>
        <w:tab w:val="right" w:pos="9360"/>
      </w:tabs>
      <w:spacing w:after="0" w:line="240" w:lineRule="auto"/>
    </w:pPr>
  </w:style>
  <w:style w:type="character" w:customStyle="1" w:styleId="Char">
    <w:name w:val="رأس الصفحة Char"/>
    <w:basedOn w:val="a0"/>
    <w:link w:val="a4"/>
    <w:rsid w:val="0046340F"/>
  </w:style>
  <w:style w:type="paragraph" w:styleId="a5">
    <w:name w:val="footer"/>
    <w:basedOn w:val="a"/>
    <w:link w:val="Char0"/>
    <w:unhideWhenUsed/>
    <w:rsid w:val="0046340F"/>
    <w:pPr>
      <w:tabs>
        <w:tab w:val="center" w:pos="4680"/>
        <w:tab w:val="right" w:pos="9360"/>
      </w:tabs>
      <w:spacing w:after="0" w:line="240" w:lineRule="auto"/>
    </w:pPr>
  </w:style>
  <w:style w:type="character" w:customStyle="1" w:styleId="Char0">
    <w:name w:val="تذييل الصفحة Char"/>
    <w:basedOn w:val="a0"/>
    <w:link w:val="a5"/>
    <w:rsid w:val="0046340F"/>
  </w:style>
  <w:style w:type="character" w:customStyle="1" w:styleId="5Char">
    <w:name w:val="عنوان 5 Char"/>
    <w:basedOn w:val="a0"/>
    <w:link w:val="5"/>
    <w:rsid w:val="00B6327D"/>
    <w:rPr>
      <w:rFonts w:asciiTheme="majorHAnsi" w:eastAsiaTheme="majorEastAsia" w:hAnsiTheme="majorHAnsi" w:cstheme="majorBidi"/>
      <w:color w:val="1F4D78" w:themeColor="accent1" w:themeShade="7F"/>
    </w:rPr>
  </w:style>
  <w:style w:type="character" w:styleId="a6">
    <w:name w:val="Strong"/>
    <w:basedOn w:val="a0"/>
    <w:uiPriority w:val="22"/>
    <w:qFormat/>
    <w:rsid w:val="00B6327D"/>
    <w:rPr>
      <w:b/>
      <w:bCs/>
    </w:rPr>
  </w:style>
  <w:style w:type="paragraph" w:styleId="a7">
    <w:name w:val="Normal (Web)"/>
    <w:basedOn w:val="a"/>
    <w:unhideWhenUsed/>
    <w:rsid w:val="00B6327D"/>
    <w:pPr>
      <w:bidi/>
      <w:spacing w:after="200" w:line="276" w:lineRule="auto"/>
    </w:pPr>
    <w:rPr>
      <w:rFonts w:ascii="Times New Roman" w:eastAsiaTheme="minorEastAsia" w:hAnsi="Times New Roman" w:cs="Times New Roman"/>
      <w:sz w:val="24"/>
      <w:szCs w:val="24"/>
    </w:rPr>
  </w:style>
  <w:style w:type="character" w:styleId="Hyperlink">
    <w:name w:val="Hyperlink"/>
    <w:basedOn w:val="a0"/>
    <w:uiPriority w:val="99"/>
    <w:unhideWhenUsed/>
    <w:rsid w:val="00B6327D"/>
    <w:rPr>
      <w:color w:val="0563C1" w:themeColor="hyperlink"/>
      <w:u w:val="single"/>
    </w:rPr>
  </w:style>
  <w:style w:type="character" w:styleId="a8">
    <w:name w:val="annotation reference"/>
    <w:basedOn w:val="a0"/>
    <w:uiPriority w:val="99"/>
    <w:semiHidden/>
    <w:unhideWhenUsed/>
    <w:rsid w:val="001D5E63"/>
    <w:rPr>
      <w:sz w:val="16"/>
      <w:szCs w:val="16"/>
    </w:rPr>
  </w:style>
  <w:style w:type="paragraph" w:styleId="a9">
    <w:name w:val="annotation text"/>
    <w:basedOn w:val="a"/>
    <w:link w:val="Char1"/>
    <w:uiPriority w:val="99"/>
    <w:semiHidden/>
    <w:unhideWhenUsed/>
    <w:rsid w:val="001D5E63"/>
    <w:pPr>
      <w:spacing w:line="240" w:lineRule="auto"/>
    </w:pPr>
    <w:rPr>
      <w:sz w:val="20"/>
      <w:szCs w:val="20"/>
    </w:rPr>
  </w:style>
  <w:style w:type="character" w:customStyle="1" w:styleId="Char1">
    <w:name w:val="نص تعليق Char"/>
    <w:basedOn w:val="a0"/>
    <w:link w:val="a9"/>
    <w:uiPriority w:val="99"/>
    <w:semiHidden/>
    <w:rsid w:val="001D5E63"/>
    <w:rPr>
      <w:sz w:val="20"/>
      <w:szCs w:val="20"/>
    </w:rPr>
  </w:style>
  <w:style w:type="paragraph" w:styleId="aa">
    <w:name w:val="annotation subject"/>
    <w:basedOn w:val="a9"/>
    <w:next w:val="a9"/>
    <w:link w:val="Char2"/>
    <w:uiPriority w:val="99"/>
    <w:semiHidden/>
    <w:unhideWhenUsed/>
    <w:rsid w:val="001D5E63"/>
    <w:rPr>
      <w:b/>
      <w:bCs/>
    </w:rPr>
  </w:style>
  <w:style w:type="character" w:customStyle="1" w:styleId="Char2">
    <w:name w:val="موضوع تعليق Char"/>
    <w:basedOn w:val="Char1"/>
    <w:link w:val="aa"/>
    <w:uiPriority w:val="99"/>
    <w:semiHidden/>
    <w:rsid w:val="001D5E63"/>
    <w:rPr>
      <w:b/>
      <w:bCs/>
      <w:sz w:val="20"/>
      <w:szCs w:val="20"/>
    </w:rPr>
  </w:style>
  <w:style w:type="paragraph" w:styleId="ab">
    <w:name w:val="Balloon Text"/>
    <w:basedOn w:val="a"/>
    <w:link w:val="Char3"/>
    <w:uiPriority w:val="99"/>
    <w:unhideWhenUsed/>
    <w:rsid w:val="001D5E63"/>
    <w:pPr>
      <w:spacing w:after="0" w:line="240" w:lineRule="auto"/>
    </w:pPr>
    <w:rPr>
      <w:rFonts w:ascii="Segoe UI" w:hAnsi="Segoe UI" w:cs="Segoe UI"/>
      <w:sz w:val="18"/>
      <w:szCs w:val="18"/>
    </w:rPr>
  </w:style>
  <w:style w:type="character" w:customStyle="1" w:styleId="Char3">
    <w:name w:val="نص في بالون Char"/>
    <w:basedOn w:val="a0"/>
    <w:link w:val="ab"/>
    <w:uiPriority w:val="99"/>
    <w:rsid w:val="001D5E63"/>
    <w:rPr>
      <w:rFonts w:ascii="Segoe UI" w:hAnsi="Segoe UI" w:cs="Segoe UI"/>
      <w:sz w:val="18"/>
      <w:szCs w:val="18"/>
    </w:rPr>
  </w:style>
  <w:style w:type="table" w:styleId="ac">
    <w:name w:val="Table Grid"/>
    <w:basedOn w:val="a1"/>
    <w:rsid w:val="00DC780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No Spacing"/>
    <w:uiPriority w:val="1"/>
    <w:qFormat/>
    <w:rsid w:val="003C63D4"/>
    <w:pPr>
      <w:spacing w:after="0" w:line="240" w:lineRule="auto"/>
    </w:pPr>
  </w:style>
  <w:style w:type="character" w:customStyle="1" w:styleId="3Char">
    <w:name w:val="عنوان 3 Char"/>
    <w:basedOn w:val="a0"/>
    <w:link w:val="3"/>
    <w:rsid w:val="005D0BA6"/>
    <w:rPr>
      <w:rFonts w:asciiTheme="majorHAnsi" w:eastAsiaTheme="majorEastAsia" w:hAnsiTheme="majorHAnsi" w:cstheme="majorBidi"/>
      <w:color w:val="1F4D78" w:themeColor="accent1" w:themeShade="7F"/>
      <w:sz w:val="24"/>
      <w:szCs w:val="24"/>
    </w:rPr>
  </w:style>
  <w:style w:type="character" w:styleId="ae">
    <w:name w:val="page number"/>
    <w:basedOn w:val="a0"/>
    <w:rsid w:val="000F47DA"/>
  </w:style>
  <w:style w:type="character" w:customStyle="1" w:styleId="1Char">
    <w:name w:val="العنوان 1 Char"/>
    <w:basedOn w:val="a0"/>
    <w:link w:val="1"/>
    <w:rsid w:val="009D7893"/>
    <w:rPr>
      <w:rFonts w:ascii="Times New Roman" w:eastAsia="Times New Roman" w:hAnsi="Times New Roman" w:cs="PT Bold Heading"/>
      <w:b/>
      <w:bCs/>
      <w:sz w:val="20"/>
      <w:szCs w:val="30"/>
    </w:rPr>
  </w:style>
  <w:style w:type="character" w:customStyle="1" w:styleId="2Char">
    <w:name w:val="عنوان 2 Char"/>
    <w:basedOn w:val="a0"/>
    <w:link w:val="2"/>
    <w:rsid w:val="009D7893"/>
    <w:rPr>
      <w:rFonts w:ascii="Times New Roman" w:eastAsia="Times New Roman" w:hAnsi="Times New Roman" w:cs="PT Bold Heading"/>
      <w:b/>
      <w:bCs/>
      <w:sz w:val="26"/>
      <w:szCs w:val="36"/>
    </w:rPr>
  </w:style>
  <w:style w:type="character" w:customStyle="1" w:styleId="4Char">
    <w:name w:val="عنوان 4 Char"/>
    <w:basedOn w:val="a0"/>
    <w:link w:val="4"/>
    <w:rsid w:val="009D7893"/>
    <w:rPr>
      <w:rFonts w:ascii="Times New Roman" w:eastAsia="Times New Roman" w:hAnsi="Times New Roman" w:cs="PT Bold Heading"/>
      <w:b/>
      <w:bCs/>
      <w:sz w:val="20"/>
      <w:szCs w:val="30"/>
    </w:rPr>
  </w:style>
  <w:style w:type="character" w:customStyle="1" w:styleId="6Char">
    <w:name w:val="عنوان 6 Char"/>
    <w:basedOn w:val="a0"/>
    <w:link w:val="6"/>
    <w:rsid w:val="009D7893"/>
    <w:rPr>
      <w:rFonts w:ascii="Times New Roman" w:eastAsia="Times New Roman" w:hAnsi="Times New Roman" w:cs="PT Bold Heading"/>
      <w:b/>
      <w:bCs/>
      <w:sz w:val="36"/>
      <w:szCs w:val="46"/>
    </w:rPr>
  </w:style>
  <w:style w:type="character" w:customStyle="1" w:styleId="7Char">
    <w:name w:val="عنوان 7 Char"/>
    <w:basedOn w:val="a0"/>
    <w:link w:val="7"/>
    <w:rsid w:val="009D7893"/>
    <w:rPr>
      <w:rFonts w:ascii="Times New Roman" w:eastAsia="Times New Roman" w:hAnsi="Times New Roman" w:cs="PT Bold Heading"/>
      <w:b/>
      <w:bCs/>
      <w:szCs w:val="32"/>
    </w:rPr>
  </w:style>
  <w:style w:type="character" w:customStyle="1" w:styleId="8Char">
    <w:name w:val="عنوان 8 Char"/>
    <w:basedOn w:val="a0"/>
    <w:link w:val="8"/>
    <w:rsid w:val="009D7893"/>
    <w:rPr>
      <w:rFonts w:ascii="Times New Roman" w:eastAsia="Times New Roman" w:hAnsi="Times New Roman" w:cs="Simplified Arabic"/>
      <w:b/>
      <w:bCs/>
      <w:sz w:val="20"/>
      <w:szCs w:val="30"/>
    </w:rPr>
  </w:style>
  <w:style w:type="character" w:customStyle="1" w:styleId="9Char">
    <w:name w:val="عنوان 9 Char"/>
    <w:basedOn w:val="a0"/>
    <w:link w:val="9"/>
    <w:rsid w:val="009D7893"/>
    <w:rPr>
      <w:rFonts w:ascii="Times New Roman" w:eastAsia="Times New Roman" w:hAnsi="Times New Roman" w:cs="Traditional Arabic"/>
      <w:b/>
      <w:bCs/>
      <w:sz w:val="26"/>
      <w:szCs w:val="36"/>
    </w:rPr>
  </w:style>
  <w:style w:type="paragraph" w:styleId="af">
    <w:name w:val="Title"/>
    <w:basedOn w:val="a"/>
    <w:link w:val="Char4"/>
    <w:qFormat/>
    <w:rsid w:val="009D7893"/>
    <w:pPr>
      <w:widowControl w:val="0"/>
      <w:bidi/>
      <w:spacing w:after="0" w:line="240" w:lineRule="auto"/>
      <w:jc w:val="center"/>
    </w:pPr>
    <w:rPr>
      <w:rFonts w:ascii="Times New Roman" w:eastAsia="Times New Roman" w:hAnsi="Times New Roman" w:cs="PT Bold Heading"/>
      <w:b/>
      <w:bCs/>
      <w:snapToGrid w:val="0"/>
      <w:sz w:val="20"/>
      <w:szCs w:val="30"/>
      <w:lang w:eastAsia="ar-SA"/>
    </w:rPr>
  </w:style>
  <w:style w:type="character" w:customStyle="1" w:styleId="Char4">
    <w:name w:val="العنوان Char"/>
    <w:basedOn w:val="a0"/>
    <w:link w:val="af"/>
    <w:rsid w:val="009D7893"/>
    <w:rPr>
      <w:rFonts w:ascii="Times New Roman" w:eastAsia="Times New Roman" w:hAnsi="Times New Roman" w:cs="PT Bold Heading"/>
      <w:b/>
      <w:bCs/>
      <w:snapToGrid w:val="0"/>
      <w:sz w:val="20"/>
      <w:szCs w:val="30"/>
      <w:lang w:eastAsia="ar-SA"/>
    </w:rPr>
  </w:style>
  <w:style w:type="paragraph" w:styleId="af0">
    <w:name w:val="Body Text"/>
    <w:basedOn w:val="a"/>
    <w:link w:val="Char5"/>
    <w:rsid w:val="009D7893"/>
    <w:pPr>
      <w:widowControl w:val="0"/>
      <w:bidi/>
      <w:spacing w:before="240" w:after="0" w:line="240" w:lineRule="auto"/>
      <w:jc w:val="lowKashida"/>
    </w:pPr>
    <w:rPr>
      <w:rFonts w:ascii="Times New Roman" w:eastAsia="Times New Roman" w:hAnsi="Times New Roman" w:cs="Simplified Arabic"/>
      <w:b/>
      <w:bCs/>
      <w:sz w:val="20"/>
      <w:szCs w:val="30"/>
    </w:rPr>
  </w:style>
  <w:style w:type="character" w:customStyle="1" w:styleId="Char5">
    <w:name w:val="نص أساسي Char"/>
    <w:basedOn w:val="a0"/>
    <w:link w:val="af0"/>
    <w:rsid w:val="009D7893"/>
    <w:rPr>
      <w:rFonts w:ascii="Times New Roman" w:eastAsia="Times New Roman" w:hAnsi="Times New Roman" w:cs="Simplified Arabic"/>
      <w:b/>
      <w:bCs/>
      <w:sz w:val="20"/>
      <w:szCs w:val="30"/>
    </w:rPr>
  </w:style>
  <w:style w:type="paragraph" w:styleId="af1">
    <w:name w:val="Subtitle"/>
    <w:basedOn w:val="a"/>
    <w:link w:val="Char6"/>
    <w:qFormat/>
    <w:rsid w:val="009D7893"/>
    <w:pPr>
      <w:widowControl w:val="0"/>
      <w:bidi/>
      <w:spacing w:after="0" w:line="240" w:lineRule="auto"/>
      <w:jc w:val="center"/>
    </w:pPr>
    <w:rPr>
      <w:rFonts w:ascii="Times New Roman" w:eastAsia="Times New Roman" w:hAnsi="Times New Roman" w:cs="PT Bold Heading"/>
      <w:b/>
      <w:bCs/>
      <w:sz w:val="20"/>
      <w:szCs w:val="30"/>
    </w:rPr>
  </w:style>
  <w:style w:type="character" w:customStyle="1" w:styleId="Char6">
    <w:name w:val="عنوان فرعي Char"/>
    <w:basedOn w:val="a0"/>
    <w:link w:val="af1"/>
    <w:rsid w:val="009D7893"/>
    <w:rPr>
      <w:rFonts w:ascii="Times New Roman" w:eastAsia="Times New Roman" w:hAnsi="Times New Roman" w:cs="PT Bold Heading"/>
      <w:b/>
      <w:bCs/>
      <w:sz w:val="20"/>
      <w:szCs w:val="30"/>
    </w:rPr>
  </w:style>
  <w:style w:type="paragraph" w:styleId="30">
    <w:name w:val="Body Text 3"/>
    <w:basedOn w:val="a"/>
    <w:link w:val="3Char0"/>
    <w:rsid w:val="009D7893"/>
    <w:pPr>
      <w:widowControl w:val="0"/>
      <w:bidi/>
      <w:spacing w:after="0" w:line="240" w:lineRule="auto"/>
      <w:jc w:val="lowKashida"/>
    </w:pPr>
    <w:rPr>
      <w:rFonts w:ascii="Times New Roman" w:eastAsia="Times New Roman" w:hAnsi="Times New Roman" w:cs="Simplified Arabic"/>
      <w:b/>
      <w:bCs/>
      <w:sz w:val="40"/>
      <w:szCs w:val="30"/>
    </w:rPr>
  </w:style>
  <w:style w:type="character" w:customStyle="1" w:styleId="3Char0">
    <w:name w:val="نص أساسي 3 Char"/>
    <w:basedOn w:val="a0"/>
    <w:link w:val="30"/>
    <w:rsid w:val="009D7893"/>
    <w:rPr>
      <w:rFonts w:ascii="Times New Roman" w:eastAsia="Times New Roman" w:hAnsi="Times New Roman" w:cs="Simplified Arabic"/>
      <w:b/>
      <w:bCs/>
      <w:sz w:val="40"/>
      <w:szCs w:val="30"/>
    </w:rPr>
  </w:style>
  <w:style w:type="paragraph" w:styleId="20">
    <w:name w:val="Body Text 2"/>
    <w:basedOn w:val="a"/>
    <w:link w:val="2Char0"/>
    <w:rsid w:val="009D7893"/>
    <w:pPr>
      <w:widowControl w:val="0"/>
      <w:bidi/>
      <w:spacing w:before="240" w:after="0" w:line="240" w:lineRule="auto"/>
      <w:jc w:val="lowKashida"/>
    </w:pPr>
    <w:rPr>
      <w:rFonts w:ascii="Times New Roman" w:eastAsia="Times New Roman" w:hAnsi="Times New Roman" w:cs="Simplified Arabic"/>
      <w:b/>
      <w:bCs/>
      <w:sz w:val="50"/>
      <w:szCs w:val="30"/>
    </w:rPr>
  </w:style>
  <w:style w:type="character" w:customStyle="1" w:styleId="2Char0">
    <w:name w:val="نص أساسي 2 Char"/>
    <w:basedOn w:val="a0"/>
    <w:link w:val="20"/>
    <w:rsid w:val="009D7893"/>
    <w:rPr>
      <w:rFonts w:ascii="Times New Roman" w:eastAsia="Times New Roman" w:hAnsi="Times New Roman" w:cs="Simplified Arabic"/>
      <w:b/>
      <w:bCs/>
      <w:sz w:val="50"/>
      <w:szCs w:val="30"/>
    </w:rPr>
  </w:style>
  <w:style w:type="paragraph" w:styleId="af2">
    <w:name w:val="footnote text"/>
    <w:basedOn w:val="a"/>
    <w:link w:val="Char7"/>
    <w:rsid w:val="009D7893"/>
    <w:pPr>
      <w:bidi/>
      <w:spacing w:after="0" w:line="240" w:lineRule="auto"/>
    </w:pPr>
    <w:rPr>
      <w:rFonts w:ascii="Times New Roman" w:eastAsia="Times New Roman" w:hAnsi="Times New Roman" w:cs="Traditional Arabic"/>
      <w:sz w:val="20"/>
      <w:szCs w:val="20"/>
    </w:rPr>
  </w:style>
  <w:style w:type="character" w:customStyle="1" w:styleId="Char7">
    <w:name w:val="نص حاشية سفلية Char"/>
    <w:basedOn w:val="a0"/>
    <w:link w:val="af2"/>
    <w:rsid w:val="009D7893"/>
    <w:rPr>
      <w:rFonts w:ascii="Times New Roman" w:eastAsia="Times New Roman" w:hAnsi="Times New Roman" w:cs="Traditional Arabic"/>
      <w:sz w:val="20"/>
      <w:szCs w:val="20"/>
    </w:rPr>
  </w:style>
  <w:style w:type="character" w:styleId="af3">
    <w:name w:val="footnote reference"/>
    <w:rsid w:val="009D7893"/>
    <w:rPr>
      <w:vertAlign w:val="superscript"/>
    </w:rPr>
  </w:style>
  <w:style w:type="paragraph" w:styleId="af4">
    <w:name w:val="endnote text"/>
    <w:basedOn w:val="a"/>
    <w:link w:val="Char8"/>
    <w:rsid w:val="009D7893"/>
    <w:pPr>
      <w:bidi/>
      <w:spacing w:after="0" w:line="240" w:lineRule="auto"/>
    </w:pPr>
    <w:rPr>
      <w:rFonts w:ascii="Times New Roman" w:eastAsia="Times New Roman" w:hAnsi="Times New Roman" w:cs="Traditional Arabic"/>
      <w:sz w:val="20"/>
      <w:szCs w:val="20"/>
    </w:rPr>
  </w:style>
  <w:style w:type="character" w:customStyle="1" w:styleId="Char8">
    <w:name w:val="نص تعليق ختامي Char"/>
    <w:basedOn w:val="a0"/>
    <w:link w:val="af4"/>
    <w:rsid w:val="009D7893"/>
    <w:rPr>
      <w:rFonts w:ascii="Times New Roman" w:eastAsia="Times New Roman" w:hAnsi="Times New Roman" w:cs="Traditional Arabic"/>
      <w:sz w:val="20"/>
      <w:szCs w:val="20"/>
    </w:rPr>
  </w:style>
  <w:style w:type="character" w:styleId="af5">
    <w:name w:val="endnote reference"/>
    <w:rsid w:val="009D7893"/>
    <w:rPr>
      <w:vertAlign w:val="superscript"/>
    </w:rPr>
  </w:style>
  <w:style w:type="character" w:customStyle="1" w:styleId="10">
    <w:name w:val="إشارة لم يتم حلها1"/>
    <w:basedOn w:val="a0"/>
    <w:uiPriority w:val="99"/>
    <w:semiHidden/>
    <w:unhideWhenUsed/>
    <w:rsid w:val="00FC6BA0"/>
    <w:rPr>
      <w:color w:val="605E5C"/>
      <w:shd w:val="clear" w:color="auto" w:fill="E1DFDD"/>
    </w:rPr>
  </w:style>
  <w:style w:type="numbering" w:customStyle="1" w:styleId="11">
    <w:name w:val="بلا قائمة1"/>
    <w:next w:val="a2"/>
    <w:uiPriority w:val="99"/>
    <w:semiHidden/>
    <w:unhideWhenUsed/>
    <w:rsid w:val="00CF330C"/>
  </w:style>
  <w:style w:type="table" w:customStyle="1" w:styleId="12">
    <w:name w:val="شبكة جدول1"/>
    <w:basedOn w:val="a1"/>
    <w:next w:val="ac"/>
    <w:rsid w:val="00CF330C"/>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6">
    <w:name w:val="List Paragraph"/>
    <w:basedOn w:val="a"/>
    <w:uiPriority w:val="34"/>
    <w:qFormat/>
    <w:rsid w:val="00CF330C"/>
    <w:pPr>
      <w:ind w:left="720"/>
      <w:contextualSpacing/>
    </w:pPr>
  </w:style>
  <w:style w:type="numbering" w:customStyle="1" w:styleId="21">
    <w:name w:val="بلا قائمة2"/>
    <w:next w:val="a2"/>
    <w:uiPriority w:val="99"/>
    <w:semiHidden/>
    <w:unhideWhenUsed/>
    <w:rsid w:val="0088456A"/>
  </w:style>
  <w:style w:type="table" w:customStyle="1" w:styleId="22">
    <w:name w:val="شبكة جدول2"/>
    <w:basedOn w:val="a1"/>
    <w:next w:val="ac"/>
    <w:rsid w:val="0088456A"/>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بلا قائمة3"/>
    <w:next w:val="a2"/>
    <w:uiPriority w:val="99"/>
    <w:semiHidden/>
    <w:unhideWhenUsed/>
    <w:rsid w:val="006F5AB7"/>
  </w:style>
  <w:style w:type="table" w:customStyle="1" w:styleId="32">
    <w:name w:val="شبكة جدول3"/>
    <w:basedOn w:val="a1"/>
    <w:next w:val="ac"/>
    <w:rsid w:val="006F5AB7"/>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40">
    <w:name w:val="بلا قائمة4"/>
    <w:next w:val="a2"/>
    <w:uiPriority w:val="99"/>
    <w:semiHidden/>
    <w:unhideWhenUsed/>
    <w:rsid w:val="00761C43"/>
  </w:style>
  <w:style w:type="table" w:customStyle="1" w:styleId="41">
    <w:name w:val="شبكة جدول4"/>
    <w:basedOn w:val="a1"/>
    <w:next w:val="ac"/>
    <w:rsid w:val="00761C43"/>
    <w:pPr>
      <w:bidi/>
      <w:spacing w:after="0" w:line="240" w:lineRule="auto"/>
    </w:pPr>
    <w:rPr>
      <w:rFonts w:ascii="Times New Roman" w:eastAsia="Times New Roman" w:hAnsi="Times New Roman" w:cs="Traditional Arabic"/>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oList1">
    <w:name w:val="No List1"/>
    <w:next w:val="a2"/>
    <w:uiPriority w:val="99"/>
    <w:semiHidden/>
    <w:unhideWhenUsed/>
    <w:rsid w:val="000F3065"/>
  </w:style>
  <w:style w:type="numbering" w:customStyle="1" w:styleId="NoList2">
    <w:name w:val="No List2"/>
    <w:next w:val="a2"/>
    <w:uiPriority w:val="99"/>
    <w:semiHidden/>
    <w:unhideWhenUsed/>
    <w:rsid w:val="009C4CA2"/>
  </w:style>
  <w:style w:type="paragraph" w:styleId="af7">
    <w:name w:val="Revision"/>
    <w:hidden/>
    <w:uiPriority w:val="99"/>
    <w:semiHidden/>
    <w:rsid w:val="009C4CA2"/>
    <w:pPr>
      <w:spacing w:after="0" w:line="240" w:lineRule="auto"/>
    </w:pPr>
    <w:rPr>
      <w:rFonts w:ascii="Times New Roman" w:eastAsia="SimSun" w:hAnsi="Times New Roman" w:cs="Times New Roman"/>
      <w:sz w:val="24"/>
      <w:szCs w:val="24"/>
      <w:lang w:eastAsia="zh-CN" w:bidi="ar-EG"/>
    </w:rPr>
  </w:style>
  <w:style w:type="numbering" w:customStyle="1" w:styleId="NoList3">
    <w:name w:val="No List3"/>
    <w:next w:val="a2"/>
    <w:uiPriority w:val="99"/>
    <w:semiHidden/>
    <w:unhideWhenUsed/>
    <w:rsid w:val="0062757F"/>
  </w:style>
  <w:style w:type="character" w:customStyle="1" w:styleId="13">
    <w:name w:val="مرجع مكثف1"/>
    <w:qFormat/>
    <w:rsid w:val="008B6A25"/>
    <w:rPr>
      <w:b/>
      <w:bCs/>
      <w:smallCaps/>
      <w:color w:val="C0504D"/>
      <w:spacing w:val="5"/>
      <w:u w:val="single"/>
    </w:rPr>
  </w:style>
  <w:style w:type="numbering" w:customStyle="1" w:styleId="50">
    <w:name w:val="بلا قائمة5"/>
    <w:next w:val="a2"/>
    <w:uiPriority w:val="99"/>
    <w:semiHidden/>
    <w:unhideWhenUsed/>
    <w:rsid w:val="001D27C9"/>
  </w:style>
  <w:style w:type="character" w:customStyle="1" w:styleId="apple-converted-space">
    <w:name w:val="apple-converted-space"/>
    <w:rsid w:val="001D27C9"/>
  </w:style>
  <w:style w:type="character" w:customStyle="1" w:styleId="textexposedshow">
    <w:name w:val="text_exposed_show"/>
    <w:basedOn w:val="a0"/>
    <w:rsid w:val="00EB7EFC"/>
  </w:style>
  <w:style w:type="numbering" w:customStyle="1" w:styleId="NoList4">
    <w:name w:val="No List4"/>
    <w:next w:val="a2"/>
    <w:uiPriority w:val="99"/>
    <w:semiHidden/>
    <w:unhideWhenUsed/>
    <w:rsid w:val="006E7424"/>
  </w:style>
  <w:style w:type="character" w:customStyle="1" w:styleId="edit-big">
    <w:name w:val="edit-big"/>
    <w:rsid w:val="00E60B01"/>
    <w:rPr>
      <w:rFonts w:ascii="Traditional Arabic" w:hAnsi="Traditional Arabic" w:cs="Traditional Arabic" w:hint="cs"/>
      <w:b/>
      <w:bCs/>
      <w:color w:val="0000FF"/>
      <w:sz w:val="30"/>
      <w:szCs w:val="30"/>
    </w:rPr>
  </w:style>
  <w:style w:type="character" w:customStyle="1" w:styleId="search-keys1">
    <w:name w:val="search-keys1"/>
    <w:rsid w:val="00E60B01"/>
    <w:rPr>
      <w:rFonts w:ascii="Traditional Arabic" w:hAnsi="Traditional Arabic" w:cs="Traditional Arabic" w:hint="cs"/>
      <w:b/>
      <w:bCs/>
      <w:color w:val="FF0000"/>
      <w:sz w:val="30"/>
      <w:szCs w:val="30"/>
    </w:rPr>
  </w:style>
  <w:style w:type="character" w:styleId="af8">
    <w:name w:val="Unresolved Mention"/>
    <w:basedOn w:val="a0"/>
    <w:uiPriority w:val="99"/>
    <w:semiHidden/>
    <w:unhideWhenUsed/>
    <w:rsid w:val="0083280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430941">
      <w:bodyDiv w:val="1"/>
      <w:marLeft w:val="0"/>
      <w:marRight w:val="0"/>
      <w:marTop w:val="0"/>
      <w:marBottom w:val="0"/>
      <w:divBdr>
        <w:top w:val="none" w:sz="0" w:space="0" w:color="auto"/>
        <w:left w:val="none" w:sz="0" w:space="0" w:color="auto"/>
        <w:bottom w:val="none" w:sz="0" w:space="0" w:color="auto"/>
        <w:right w:val="none" w:sz="0" w:space="0" w:color="auto"/>
      </w:divBdr>
    </w:div>
    <w:div w:id="59449267">
      <w:bodyDiv w:val="1"/>
      <w:marLeft w:val="0"/>
      <w:marRight w:val="0"/>
      <w:marTop w:val="0"/>
      <w:marBottom w:val="0"/>
      <w:divBdr>
        <w:top w:val="none" w:sz="0" w:space="0" w:color="auto"/>
        <w:left w:val="none" w:sz="0" w:space="0" w:color="auto"/>
        <w:bottom w:val="none" w:sz="0" w:space="0" w:color="auto"/>
        <w:right w:val="none" w:sz="0" w:space="0" w:color="auto"/>
      </w:divBdr>
    </w:div>
    <w:div w:id="61684769">
      <w:bodyDiv w:val="1"/>
      <w:marLeft w:val="0"/>
      <w:marRight w:val="0"/>
      <w:marTop w:val="0"/>
      <w:marBottom w:val="0"/>
      <w:divBdr>
        <w:top w:val="none" w:sz="0" w:space="0" w:color="auto"/>
        <w:left w:val="none" w:sz="0" w:space="0" w:color="auto"/>
        <w:bottom w:val="none" w:sz="0" w:space="0" w:color="auto"/>
        <w:right w:val="none" w:sz="0" w:space="0" w:color="auto"/>
      </w:divBdr>
    </w:div>
    <w:div w:id="124126321">
      <w:bodyDiv w:val="1"/>
      <w:marLeft w:val="0"/>
      <w:marRight w:val="0"/>
      <w:marTop w:val="0"/>
      <w:marBottom w:val="0"/>
      <w:divBdr>
        <w:top w:val="none" w:sz="0" w:space="0" w:color="auto"/>
        <w:left w:val="none" w:sz="0" w:space="0" w:color="auto"/>
        <w:bottom w:val="none" w:sz="0" w:space="0" w:color="auto"/>
        <w:right w:val="none" w:sz="0" w:space="0" w:color="auto"/>
      </w:divBdr>
    </w:div>
    <w:div w:id="142087288">
      <w:bodyDiv w:val="1"/>
      <w:marLeft w:val="0"/>
      <w:marRight w:val="0"/>
      <w:marTop w:val="0"/>
      <w:marBottom w:val="0"/>
      <w:divBdr>
        <w:top w:val="none" w:sz="0" w:space="0" w:color="auto"/>
        <w:left w:val="none" w:sz="0" w:space="0" w:color="auto"/>
        <w:bottom w:val="none" w:sz="0" w:space="0" w:color="auto"/>
        <w:right w:val="none" w:sz="0" w:space="0" w:color="auto"/>
      </w:divBdr>
    </w:div>
    <w:div w:id="143620472">
      <w:bodyDiv w:val="1"/>
      <w:marLeft w:val="0"/>
      <w:marRight w:val="0"/>
      <w:marTop w:val="0"/>
      <w:marBottom w:val="0"/>
      <w:divBdr>
        <w:top w:val="none" w:sz="0" w:space="0" w:color="auto"/>
        <w:left w:val="none" w:sz="0" w:space="0" w:color="auto"/>
        <w:bottom w:val="none" w:sz="0" w:space="0" w:color="auto"/>
        <w:right w:val="none" w:sz="0" w:space="0" w:color="auto"/>
      </w:divBdr>
    </w:div>
    <w:div w:id="202984737">
      <w:bodyDiv w:val="1"/>
      <w:marLeft w:val="0"/>
      <w:marRight w:val="0"/>
      <w:marTop w:val="0"/>
      <w:marBottom w:val="0"/>
      <w:divBdr>
        <w:top w:val="none" w:sz="0" w:space="0" w:color="auto"/>
        <w:left w:val="none" w:sz="0" w:space="0" w:color="auto"/>
        <w:bottom w:val="none" w:sz="0" w:space="0" w:color="auto"/>
        <w:right w:val="none" w:sz="0" w:space="0" w:color="auto"/>
      </w:divBdr>
    </w:div>
    <w:div w:id="280771840">
      <w:bodyDiv w:val="1"/>
      <w:marLeft w:val="0"/>
      <w:marRight w:val="0"/>
      <w:marTop w:val="0"/>
      <w:marBottom w:val="0"/>
      <w:divBdr>
        <w:top w:val="none" w:sz="0" w:space="0" w:color="auto"/>
        <w:left w:val="none" w:sz="0" w:space="0" w:color="auto"/>
        <w:bottom w:val="none" w:sz="0" w:space="0" w:color="auto"/>
        <w:right w:val="none" w:sz="0" w:space="0" w:color="auto"/>
      </w:divBdr>
    </w:div>
    <w:div w:id="324281240">
      <w:bodyDiv w:val="1"/>
      <w:marLeft w:val="0"/>
      <w:marRight w:val="0"/>
      <w:marTop w:val="0"/>
      <w:marBottom w:val="0"/>
      <w:divBdr>
        <w:top w:val="none" w:sz="0" w:space="0" w:color="auto"/>
        <w:left w:val="none" w:sz="0" w:space="0" w:color="auto"/>
        <w:bottom w:val="none" w:sz="0" w:space="0" w:color="auto"/>
        <w:right w:val="none" w:sz="0" w:space="0" w:color="auto"/>
      </w:divBdr>
    </w:div>
    <w:div w:id="359626629">
      <w:bodyDiv w:val="1"/>
      <w:marLeft w:val="0"/>
      <w:marRight w:val="0"/>
      <w:marTop w:val="0"/>
      <w:marBottom w:val="0"/>
      <w:divBdr>
        <w:top w:val="none" w:sz="0" w:space="0" w:color="auto"/>
        <w:left w:val="none" w:sz="0" w:space="0" w:color="auto"/>
        <w:bottom w:val="none" w:sz="0" w:space="0" w:color="auto"/>
        <w:right w:val="none" w:sz="0" w:space="0" w:color="auto"/>
      </w:divBdr>
    </w:div>
    <w:div w:id="372851231">
      <w:bodyDiv w:val="1"/>
      <w:marLeft w:val="0"/>
      <w:marRight w:val="0"/>
      <w:marTop w:val="0"/>
      <w:marBottom w:val="0"/>
      <w:divBdr>
        <w:top w:val="none" w:sz="0" w:space="0" w:color="auto"/>
        <w:left w:val="none" w:sz="0" w:space="0" w:color="auto"/>
        <w:bottom w:val="none" w:sz="0" w:space="0" w:color="auto"/>
        <w:right w:val="none" w:sz="0" w:space="0" w:color="auto"/>
      </w:divBdr>
    </w:div>
    <w:div w:id="408238143">
      <w:bodyDiv w:val="1"/>
      <w:marLeft w:val="0"/>
      <w:marRight w:val="0"/>
      <w:marTop w:val="0"/>
      <w:marBottom w:val="0"/>
      <w:divBdr>
        <w:top w:val="none" w:sz="0" w:space="0" w:color="auto"/>
        <w:left w:val="none" w:sz="0" w:space="0" w:color="auto"/>
        <w:bottom w:val="none" w:sz="0" w:space="0" w:color="auto"/>
        <w:right w:val="none" w:sz="0" w:space="0" w:color="auto"/>
      </w:divBdr>
    </w:div>
    <w:div w:id="518861798">
      <w:bodyDiv w:val="1"/>
      <w:marLeft w:val="0"/>
      <w:marRight w:val="0"/>
      <w:marTop w:val="0"/>
      <w:marBottom w:val="0"/>
      <w:divBdr>
        <w:top w:val="none" w:sz="0" w:space="0" w:color="auto"/>
        <w:left w:val="none" w:sz="0" w:space="0" w:color="auto"/>
        <w:bottom w:val="none" w:sz="0" w:space="0" w:color="auto"/>
        <w:right w:val="none" w:sz="0" w:space="0" w:color="auto"/>
      </w:divBdr>
    </w:div>
    <w:div w:id="535851131">
      <w:bodyDiv w:val="1"/>
      <w:marLeft w:val="0"/>
      <w:marRight w:val="0"/>
      <w:marTop w:val="0"/>
      <w:marBottom w:val="0"/>
      <w:divBdr>
        <w:top w:val="none" w:sz="0" w:space="0" w:color="auto"/>
        <w:left w:val="none" w:sz="0" w:space="0" w:color="auto"/>
        <w:bottom w:val="none" w:sz="0" w:space="0" w:color="auto"/>
        <w:right w:val="none" w:sz="0" w:space="0" w:color="auto"/>
      </w:divBdr>
    </w:div>
    <w:div w:id="569996287">
      <w:bodyDiv w:val="1"/>
      <w:marLeft w:val="0"/>
      <w:marRight w:val="0"/>
      <w:marTop w:val="0"/>
      <w:marBottom w:val="0"/>
      <w:divBdr>
        <w:top w:val="none" w:sz="0" w:space="0" w:color="auto"/>
        <w:left w:val="none" w:sz="0" w:space="0" w:color="auto"/>
        <w:bottom w:val="none" w:sz="0" w:space="0" w:color="auto"/>
        <w:right w:val="none" w:sz="0" w:space="0" w:color="auto"/>
      </w:divBdr>
    </w:div>
    <w:div w:id="704331022">
      <w:bodyDiv w:val="1"/>
      <w:marLeft w:val="0"/>
      <w:marRight w:val="0"/>
      <w:marTop w:val="0"/>
      <w:marBottom w:val="0"/>
      <w:divBdr>
        <w:top w:val="none" w:sz="0" w:space="0" w:color="auto"/>
        <w:left w:val="none" w:sz="0" w:space="0" w:color="auto"/>
        <w:bottom w:val="none" w:sz="0" w:space="0" w:color="auto"/>
        <w:right w:val="none" w:sz="0" w:space="0" w:color="auto"/>
      </w:divBdr>
    </w:div>
    <w:div w:id="714234547">
      <w:bodyDiv w:val="1"/>
      <w:marLeft w:val="0"/>
      <w:marRight w:val="0"/>
      <w:marTop w:val="0"/>
      <w:marBottom w:val="0"/>
      <w:divBdr>
        <w:top w:val="none" w:sz="0" w:space="0" w:color="auto"/>
        <w:left w:val="none" w:sz="0" w:space="0" w:color="auto"/>
        <w:bottom w:val="none" w:sz="0" w:space="0" w:color="auto"/>
        <w:right w:val="none" w:sz="0" w:space="0" w:color="auto"/>
      </w:divBdr>
    </w:div>
    <w:div w:id="770780088">
      <w:bodyDiv w:val="1"/>
      <w:marLeft w:val="0"/>
      <w:marRight w:val="0"/>
      <w:marTop w:val="0"/>
      <w:marBottom w:val="0"/>
      <w:divBdr>
        <w:top w:val="none" w:sz="0" w:space="0" w:color="auto"/>
        <w:left w:val="none" w:sz="0" w:space="0" w:color="auto"/>
        <w:bottom w:val="none" w:sz="0" w:space="0" w:color="auto"/>
        <w:right w:val="none" w:sz="0" w:space="0" w:color="auto"/>
      </w:divBdr>
    </w:div>
    <w:div w:id="789396491">
      <w:bodyDiv w:val="1"/>
      <w:marLeft w:val="0"/>
      <w:marRight w:val="0"/>
      <w:marTop w:val="0"/>
      <w:marBottom w:val="0"/>
      <w:divBdr>
        <w:top w:val="none" w:sz="0" w:space="0" w:color="auto"/>
        <w:left w:val="none" w:sz="0" w:space="0" w:color="auto"/>
        <w:bottom w:val="none" w:sz="0" w:space="0" w:color="auto"/>
        <w:right w:val="none" w:sz="0" w:space="0" w:color="auto"/>
      </w:divBdr>
    </w:div>
    <w:div w:id="859662336">
      <w:bodyDiv w:val="1"/>
      <w:marLeft w:val="0"/>
      <w:marRight w:val="0"/>
      <w:marTop w:val="0"/>
      <w:marBottom w:val="0"/>
      <w:divBdr>
        <w:top w:val="none" w:sz="0" w:space="0" w:color="auto"/>
        <w:left w:val="none" w:sz="0" w:space="0" w:color="auto"/>
        <w:bottom w:val="none" w:sz="0" w:space="0" w:color="auto"/>
        <w:right w:val="none" w:sz="0" w:space="0" w:color="auto"/>
      </w:divBdr>
    </w:div>
    <w:div w:id="953247935">
      <w:bodyDiv w:val="1"/>
      <w:marLeft w:val="0"/>
      <w:marRight w:val="0"/>
      <w:marTop w:val="0"/>
      <w:marBottom w:val="0"/>
      <w:divBdr>
        <w:top w:val="none" w:sz="0" w:space="0" w:color="auto"/>
        <w:left w:val="none" w:sz="0" w:space="0" w:color="auto"/>
        <w:bottom w:val="none" w:sz="0" w:space="0" w:color="auto"/>
        <w:right w:val="none" w:sz="0" w:space="0" w:color="auto"/>
      </w:divBdr>
    </w:div>
    <w:div w:id="966011975">
      <w:bodyDiv w:val="1"/>
      <w:marLeft w:val="0"/>
      <w:marRight w:val="0"/>
      <w:marTop w:val="0"/>
      <w:marBottom w:val="0"/>
      <w:divBdr>
        <w:top w:val="none" w:sz="0" w:space="0" w:color="auto"/>
        <w:left w:val="none" w:sz="0" w:space="0" w:color="auto"/>
        <w:bottom w:val="none" w:sz="0" w:space="0" w:color="auto"/>
        <w:right w:val="none" w:sz="0" w:space="0" w:color="auto"/>
      </w:divBdr>
    </w:div>
    <w:div w:id="1015500839">
      <w:bodyDiv w:val="1"/>
      <w:marLeft w:val="0"/>
      <w:marRight w:val="0"/>
      <w:marTop w:val="0"/>
      <w:marBottom w:val="0"/>
      <w:divBdr>
        <w:top w:val="none" w:sz="0" w:space="0" w:color="auto"/>
        <w:left w:val="none" w:sz="0" w:space="0" w:color="auto"/>
        <w:bottom w:val="none" w:sz="0" w:space="0" w:color="auto"/>
        <w:right w:val="none" w:sz="0" w:space="0" w:color="auto"/>
      </w:divBdr>
    </w:div>
    <w:div w:id="1029256184">
      <w:bodyDiv w:val="1"/>
      <w:marLeft w:val="0"/>
      <w:marRight w:val="0"/>
      <w:marTop w:val="0"/>
      <w:marBottom w:val="0"/>
      <w:divBdr>
        <w:top w:val="none" w:sz="0" w:space="0" w:color="auto"/>
        <w:left w:val="none" w:sz="0" w:space="0" w:color="auto"/>
        <w:bottom w:val="none" w:sz="0" w:space="0" w:color="auto"/>
        <w:right w:val="none" w:sz="0" w:space="0" w:color="auto"/>
      </w:divBdr>
    </w:div>
    <w:div w:id="1058436851">
      <w:bodyDiv w:val="1"/>
      <w:marLeft w:val="0"/>
      <w:marRight w:val="0"/>
      <w:marTop w:val="0"/>
      <w:marBottom w:val="0"/>
      <w:divBdr>
        <w:top w:val="none" w:sz="0" w:space="0" w:color="auto"/>
        <w:left w:val="none" w:sz="0" w:space="0" w:color="auto"/>
        <w:bottom w:val="none" w:sz="0" w:space="0" w:color="auto"/>
        <w:right w:val="none" w:sz="0" w:space="0" w:color="auto"/>
      </w:divBdr>
    </w:div>
    <w:div w:id="1095635090">
      <w:bodyDiv w:val="1"/>
      <w:marLeft w:val="0"/>
      <w:marRight w:val="0"/>
      <w:marTop w:val="0"/>
      <w:marBottom w:val="0"/>
      <w:divBdr>
        <w:top w:val="none" w:sz="0" w:space="0" w:color="auto"/>
        <w:left w:val="none" w:sz="0" w:space="0" w:color="auto"/>
        <w:bottom w:val="none" w:sz="0" w:space="0" w:color="auto"/>
        <w:right w:val="none" w:sz="0" w:space="0" w:color="auto"/>
      </w:divBdr>
    </w:div>
    <w:div w:id="1132794113">
      <w:bodyDiv w:val="1"/>
      <w:marLeft w:val="0"/>
      <w:marRight w:val="0"/>
      <w:marTop w:val="0"/>
      <w:marBottom w:val="0"/>
      <w:divBdr>
        <w:top w:val="none" w:sz="0" w:space="0" w:color="auto"/>
        <w:left w:val="none" w:sz="0" w:space="0" w:color="auto"/>
        <w:bottom w:val="none" w:sz="0" w:space="0" w:color="auto"/>
        <w:right w:val="none" w:sz="0" w:space="0" w:color="auto"/>
      </w:divBdr>
    </w:div>
    <w:div w:id="1137643129">
      <w:bodyDiv w:val="1"/>
      <w:marLeft w:val="0"/>
      <w:marRight w:val="0"/>
      <w:marTop w:val="0"/>
      <w:marBottom w:val="0"/>
      <w:divBdr>
        <w:top w:val="none" w:sz="0" w:space="0" w:color="auto"/>
        <w:left w:val="none" w:sz="0" w:space="0" w:color="auto"/>
        <w:bottom w:val="none" w:sz="0" w:space="0" w:color="auto"/>
        <w:right w:val="none" w:sz="0" w:space="0" w:color="auto"/>
      </w:divBdr>
    </w:div>
    <w:div w:id="1190529369">
      <w:bodyDiv w:val="1"/>
      <w:marLeft w:val="0"/>
      <w:marRight w:val="0"/>
      <w:marTop w:val="0"/>
      <w:marBottom w:val="0"/>
      <w:divBdr>
        <w:top w:val="none" w:sz="0" w:space="0" w:color="auto"/>
        <w:left w:val="none" w:sz="0" w:space="0" w:color="auto"/>
        <w:bottom w:val="none" w:sz="0" w:space="0" w:color="auto"/>
        <w:right w:val="none" w:sz="0" w:space="0" w:color="auto"/>
      </w:divBdr>
    </w:div>
    <w:div w:id="1207177014">
      <w:bodyDiv w:val="1"/>
      <w:marLeft w:val="0"/>
      <w:marRight w:val="0"/>
      <w:marTop w:val="0"/>
      <w:marBottom w:val="0"/>
      <w:divBdr>
        <w:top w:val="none" w:sz="0" w:space="0" w:color="auto"/>
        <w:left w:val="none" w:sz="0" w:space="0" w:color="auto"/>
        <w:bottom w:val="none" w:sz="0" w:space="0" w:color="auto"/>
        <w:right w:val="none" w:sz="0" w:space="0" w:color="auto"/>
      </w:divBdr>
    </w:div>
    <w:div w:id="1285228714">
      <w:bodyDiv w:val="1"/>
      <w:marLeft w:val="0"/>
      <w:marRight w:val="0"/>
      <w:marTop w:val="0"/>
      <w:marBottom w:val="0"/>
      <w:divBdr>
        <w:top w:val="none" w:sz="0" w:space="0" w:color="auto"/>
        <w:left w:val="none" w:sz="0" w:space="0" w:color="auto"/>
        <w:bottom w:val="none" w:sz="0" w:space="0" w:color="auto"/>
        <w:right w:val="none" w:sz="0" w:space="0" w:color="auto"/>
      </w:divBdr>
    </w:div>
    <w:div w:id="1433430079">
      <w:bodyDiv w:val="1"/>
      <w:marLeft w:val="0"/>
      <w:marRight w:val="0"/>
      <w:marTop w:val="0"/>
      <w:marBottom w:val="0"/>
      <w:divBdr>
        <w:top w:val="none" w:sz="0" w:space="0" w:color="auto"/>
        <w:left w:val="none" w:sz="0" w:space="0" w:color="auto"/>
        <w:bottom w:val="none" w:sz="0" w:space="0" w:color="auto"/>
        <w:right w:val="none" w:sz="0" w:space="0" w:color="auto"/>
      </w:divBdr>
    </w:div>
    <w:div w:id="1474103507">
      <w:bodyDiv w:val="1"/>
      <w:marLeft w:val="0"/>
      <w:marRight w:val="0"/>
      <w:marTop w:val="0"/>
      <w:marBottom w:val="0"/>
      <w:divBdr>
        <w:top w:val="none" w:sz="0" w:space="0" w:color="auto"/>
        <w:left w:val="none" w:sz="0" w:space="0" w:color="auto"/>
        <w:bottom w:val="none" w:sz="0" w:space="0" w:color="auto"/>
        <w:right w:val="none" w:sz="0" w:space="0" w:color="auto"/>
      </w:divBdr>
    </w:div>
    <w:div w:id="1665667141">
      <w:bodyDiv w:val="1"/>
      <w:marLeft w:val="0"/>
      <w:marRight w:val="0"/>
      <w:marTop w:val="0"/>
      <w:marBottom w:val="0"/>
      <w:divBdr>
        <w:top w:val="none" w:sz="0" w:space="0" w:color="auto"/>
        <w:left w:val="none" w:sz="0" w:space="0" w:color="auto"/>
        <w:bottom w:val="none" w:sz="0" w:space="0" w:color="auto"/>
        <w:right w:val="none" w:sz="0" w:space="0" w:color="auto"/>
      </w:divBdr>
    </w:div>
    <w:div w:id="1666978074">
      <w:bodyDiv w:val="1"/>
      <w:marLeft w:val="0"/>
      <w:marRight w:val="0"/>
      <w:marTop w:val="0"/>
      <w:marBottom w:val="0"/>
      <w:divBdr>
        <w:top w:val="none" w:sz="0" w:space="0" w:color="auto"/>
        <w:left w:val="none" w:sz="0" w:space="0" w:color="auto"/>
        <w:bottom w:val="none" w:sz="0" w:space="0" w:color="auto"/>
        <w:right w:val="none" w:sz="0" w:space="0" w:color="auto"/>
      </w:divBdr>
    </w:div>
    <w:div w:id="2035231128">
      <w:bodyDiv w:val="1"/>
      <w:marLeft w:val="0"/>
      <w:marRight w:val="0"/>
      <w:marTop w:val="0"/>
      <w:marBottom w:val="0"/>
      <w:divBdr>
        <w:top w:val="none" w:sz="0" w:space="0" w:color="auto"/>
        <w:left w:val="none" w:sz="0" w:space="0" w:color="auto"/>
        <w:bottom w:val="none" w:sz="0" w:space="0" w:color="auto"/>
        <w:right w:val="none" w:sz="0" w:space="0" w:color="auto"/>
      </w:divBdr>
    </w:div>
    <w:div w:id="2108652012">
      <w:bodyDiv w:val="1"/>
      <w:marLeft w:val="0"/>
      <w:marRight w:val="0"/>
      <w:marTop w:val="0"/>
      <w:marBottom w:val="0"/>
      <w:divBdr>
        <w:top w:val="none" w:sz="0" w:space="0" w:color="auto"/>
        <w:left w:val="none" w:sz="0" w:space="0" w:color="auto"/>
        <w:bottom w:val="none" w:sz="0" w:space="0" w:color="auto"/>
        <w:right w:val="none" w:sz="0" w:space="0" w:color="auto"/>
      </w:divBdr>
    </w:div>
    <w:div w:id="2109424850">
      <w:bodyDiv w:val="1"/>
      <w:marLeft w:val="0"/>
      <w:marRight w:val="0"/>
      <w:marTop w:val="0"/>
      <w:marBottom w:val="0"/>
      <w:divBdr>
        <w:top w:val="none" w:sz="0" w:space="0" w:color="auto"/>
        <w:left w:val="none" w:sz="0" w:space="0" w:color="auto"/>
        <w:bottom w:val="none" w:sz="0" w:space="0" w:color="auto"/>
        <w:right w:val="none" w:sz="0" w:space="0" w:color="auto"/>
      </w:divBdr>
    </w:div>
    <w:div w:id="2114015884">
      <w:bodyDiv w:val="1"/>
      <w:marLeft w:val="0"/>
      <w:marRight w:val="0"/>
      <w:marTop w:val="0"/>
      <w:marBottom w:val="0"/>
      <w:divBdr>
        <w:top w:val="none" w:sz="0" w:space="0" w:color="auto"/>
        <w:left w:val="none" w:sz="0" w:space="0" w:color="auto"/>
        <w:bottom w:val="none" w:sz="0" w:space="0" w:color="auto"/>
        <w:right w:val="none" w:sz="0" w:space="0" w:color="auto"/>
      </w:divBdr>
      <w:divsChild>
        <w:div w:id="52244698">
          <w:marLeft w:val="0"/>
          <w:marRight w:val="0"/>
          <w:marTop w:val="0"/>
          <w:marBottom w:val="0"/>
          <w:divBdr>
            <w:top w:val="none" w:sz="0" w:space="0" w:color="auto"/>
            <w:left w:val="none" w:sz="0" w:space="0" w:color="auto"/>
            <w:bottom w:val="none" w:sz="0" w:space="0" w:color="auto"/>
            <w:right w:val="none" w:sz="0" w:space="0" w:color="auto"/>
          </w:divBdr>
        </w:div>
        <w:div w:id="834806867">
          <w:marLeft w:val="0"/>
          <w:marRight w:val="0"/>
          <w:marTop w:val="0"/>
          <w:marBottom w:val="0"/>
          <w:divBdr>
            <w:top w:val="none" w:sz="0" w:space="0" w:color="auto"/>
            <w:left w:val="none" w:sz="0" w:space="0" w:color="auto"/>
            <w:bottom w:val="none" w:sz="0" w:space="0" w:color="auto"/>
            <w:right w:val="none" w:sz="0" w:space="0" w:color="auto"/>
          </w:divBdr>
        </w:div>
        <w:div w:id="67850421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C3BDB42-DFCD-48C6-BC13-F311E82D46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1750</Words>
  <Characters>9822</Characters>
  <Application>Microsoft Office Word</Application>
  <DocSecurity>0</DocSecurity>
  <Lines>116</Lines>
  <Paragraphs>51</Paragraphs>
  <ScaleCrop>false</ScaleCrop>
  <HeadingPairs>
    <vt:vector size="4" baseType="variant">
      <vt:variant>
        <vt:lpstr>العنوان</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201551441761</dc:creator>
  <cp:keywords>طلاقة القدرة,صوت الدعاة</cp:keywords>
  <cp:lastModifiedBy>Ahmed Ramadan</cp:lastModifiedBy>
  <cp:revision>2</cp:revision>
  <cp:lastPrinted>2025-04-19T11:54:00Z</cp:lastPrinted>
  <dcterms:created xsi:type="dcterms:W3CDTF">2025-10-13T22:27:00Z</dcterms:created>
  <dcterms:modified xsi:type="dcterms:W3CDTF">2025-10-13T22:27:00Z</dcterms:modified>
</cp:coreProperties>
</file>