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1921FCA" w14:textId="77777777" w:rsidR="00C501A0" w:rsidRDefault="00C501A0"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C501A0">
        <w:rPr>
          <w:rFonts w:ascii="Sakkal Majalla" w:hAnsi="Sakkal Majalla" w:cs="PT Bold Heading"/>
          <w:sz w:val="64"/>
          <w:szCs w:val="64"/>
          <w:rtl/>
        </w:rPr>
        <w:t>مَظَاهِرُ عِنَايَةِ الإِسْلَامِ بِالطُّفُولَةِ</w:t>
      </w:r>
    </w:p>
    <w:p w14:paraId="0F85B54A" w14:textId="38940528"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C501A0">
        <w:rPr>
          <w:rFonts w:ascii="Simplified Arabic" w:hAnsi="Simplified Arabic" w:cs="PT Bold Heading" w:hint="cs"/>
          <w:sz w:val="36"/>
          <w:szCs w:val="36"/>
          <w:rtl/>
        </w:rPr>
        <w:t xml:space="preserve">6 رجب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D229BC">
        <w:rPr>
          <w:rFonts w:ascii="Simplified Arabic" w:hAnsi="Simplified Arabic" w:cs="PT Bold Heading" w:hint="cs"/>
          <w:sz w:val="36"/>
          <w:szCs w:val="36"/>
          <w:rtl/>
        </w:rPr>
        <w:t xml:space="preserve"> </w:t>
      </w:r>
      <w:r w:rsidR="00C501A0">
        <w:rPr>
          <w:rFonts w:ascii="Simplified Arabic" w:hAnsi="Simplified Arabic" w:cs="PT Bold Heading" w:hint="cs"/>
          <w:sz w:val="36"/>
          <w:szCs w:val="36"/>
          <w:rtl/>
        </w:rPr>
        <w:t>26</w:t>
      </w:r>
      <w:r w:rsidR="001743B8">
        <w:rPr>
          <w:rFonts w:ascii="Simplified Arabic" w:hAnsi="Simplified Arabic" w:cs="PT Bold Heading" w:hint="cs"/>
          <w:sz w:val="36"/>
          <w:szCs w:val="36"/>
          <w:rtl/>
        </w:rPr>
        <w:t xml:space="preserve"> ديسمبر </w:t>
      </w:r>
      <w:r w:rsidRPr="00967504">
        <w:rPr>
          <w:rFonts w:ascii="Simplified Arabic" w:hAnsi="Simplified Arabic" w:cs="PT Bold Heading" w:hint="cs"/>
          <w:sz w:val="36"/>
          <w:szCs w:val="36"/>
          <w:rtl/>
        </w:rPr>
        <w:t>2025</w:t>
      </w:r>
      <w:r w:rsidRPr="00967504">
        <w:rPr>
          <w:rFonts w:ascii="Simplified Arabic" w:hAnsi="Simplified Arabic" w:cs="PT Bold Heading"/>
          <w:sz w:val="36"/>
          <w:szCs w:val="36"/>
          <w:rtl/>
        </w:rPr>
        <w:t>م</w:t>
      </w:r>
    </w:p>
    <w:p w14:paraId="138583EC" w14:textId="010AA274"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اَلْحَمْدُ لِلَّهِ رَبِّ العَالَمِينَ، نَحْمَدُهُ تَعَالَى حَمْدَ الشَّاكِرِينَ، وَنَشْكُرُهُ شُكْرَ الحَامِدِينَ</w:t>
      </w:r>
      <w:r w:rsidRPr="00C501A0">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C501A0">
        <w:rPr>
          <w:rFonts w:ascii="Sakkal Majalla" w:hAnsi="Sakkal Majalla" w:cs="Sakkal Majalla"/>
          <w:sz w:val="44"/>
          <w:szCs w:val="44"/>
          <w:rtl/>
          <w:lang w:bidi="ar-EG"/>
        </w:rPr>
        <w:t>وَأَشْهَدُ أَنْ لَا إِلَهَ إِلَّا اللَّهُ، وَحْدَهُ لَا شَرِيكَ لَهُ، لَهُ المُلْكُ وَلَهُ الحَمْدُ، يُحْيِي وَيُمِيتُ، وَهُوَ عَلَى كُلِّ شَيْءٍ قَدِيرٌ، القَائِلُ فِي كِتَابِهِ العَزِيزِ</w:t>
      </w:r>
      <w:r w:rsidRPr="00C501A0">
        <w:rPr>
          <w:rFonts w:ascii="Sakkal Majalla" w:hAnsi="Sakkal Majalla" w:cs="Sakkal Majalla"/>
          <w:b/>
          <w:bCs/>
          <w:color w:val="EE0000"/>
          <w:sz w:val="44"/>
          <w:szCs w:val="44"/>
          <w:lang w:bidi="ar-EG"/>
        </w:rPr>
        <w:t>:</w:t>
      </w:r>
      <w:r w:rsidRPr="00C501A0">
        <w:rPr>
          <w:rFonts w:ascii="Sakkal Majalla" w:hAnsi="Sakkal Majalla" w:cs="Sakkal Majalla" w:hint="cs"/>
          <w:b/>
          <w:bCs/>
          <w:color w:val="EE0000"/>
          <w:sz w:val="44"/>
          <w:szCs w:val="44"/>
          <w:rtl/>
          <w:lang w:bidi="ar-EG"/>
        </w:rPr>
        <w:t xml:space="preserve"> </w:t>
      </w:r>
      <w:r w:rsidRPr="00C501A0">
        <w:rPr>
          <w:rFonts w:ascii="Sakkal Majalla" w:hAnsi="Sakkal Majalla" w:cs="Sakkal Majalla"/>
          <w:b/>
          <w:bCs/>
          <w:color w:val="EE0000"/>
          <w:sz w:val="44"/>
          <w:szCs w:val="44"/>
          <w:rtl/>
          <w:lang w:bidi="ar-EG"/>
        </w:rPr>
        <w:t>﴿يَا أَيُّهَا الَّذِينَ آمَنُوا قُوا أَنفُسَكُمْ وَأَهْلِيكُمْ نَارًا وَقُودُهَا النَّاسُ وَالْحِجَارَةُ عَلَيْهَا مَلَائِكَةٌ غِلَاظٌ شِدَادٌ لَّا يَعْصُونَ اللَّهَ مَا أَمَرَهُمْ وَيَفْعَلُونَ مَا يُؤْمَرُونَ﴾</w:t>
      </w:r>
      <w:r w:rsidRPr="00C501A0">
        <w:rPr>
          <w:rFonts w:ascii="Sakkal Majalla" w:hAnsi="Sakkal Majalla" w:cs="Sakkal Majalla"/>
          <w:sz w:val="44"/>
          <w:szCs w:val="44"/>
          <w:rtl/>
          <w:lang w:bidi="ar-EG"/>
        </w:rPr>
        <w:t xml:space="preserve"> سُورَةُ التَّحْرِيمِ (٦)</w:t>
      </w:r>
      <w:r w:rsidRPr="00C501A0">
        <w:rPr>
          <w:rFonts w:ascii="Sakkal Majalla" w:hAnsi="Sakkal Majalla" w:cs="Sakkal Majalla"/>
          <w:sz w:val="44"/>
          <w:szCs w:val="44"/>
          <w:lang w:bidi="ar-EG"/>
        </w:rPr>
        <w:t>.</w:t>
      </w:r>
    </w:p>
    <w:p w14:paraId="443987A5" w14:textId="77777777" w:rsidR="00C501A0" w:rsidRPr="00C501A0" w:rsidRDefault="00C501A0" w:rsidP="00C501A0">
      <w:pPr>
        <w:bidi/>
        <w:spacing w:after="120" w:line="240" w:lineRule="auto"/>
        <w:jc w:val="both"/>
        <w:rPr>
          <w:rFonts w:ascii="Sakkal Majalla" w:hAnsi="Sakkal Majalla" w:cs="Sakkal Majalla" w:hint="cs"/>
          <w:sz w:val="44"/>
          <w:szCs w:val="44"/>
          <w:rtl/>
          <w:lang w:bidi="ar-EG"/>
        </w:rPr>
      </w:pPr>
      <w:r w:rsidRPr="00C501A0">
        <w:rPr>
          <w:rFonts w:ascii="Sakkal Majalla" w:hAnsi="Sakkal Majalla" w:cs="Sakkal Majalla"/>
          <w:sz w:val="44"/>
          <w:szCs w:val="44"/>
          <w:rtl/>
          <w:lang w:bidi="ar-EG"/>
        </w:rPr>
        <w:t xml:space="preserve">وَأَشْهَدُ أَنَّ سَيِّدَنَا مُحَمَّدًا عَبْدُهُ وَرَسُولُهُ، وَصَفِيُّهُ مِنْ خَلْقِهِ وَحَبِيبُهُ، اَللَّهُمَّ صَلِّ وَسَلِّمْ وَزِدْ وَبَارِكْ عَلَيْهِ وَعَلَى </w:t>
      </w:r>
      <w:proofErr w:type="spellStart"/>
      <w:r w:rsidRPr="00C501A0">
        <w:rPr>
          <w:rFonts w:ascii="Sakkal Majalla" w:hAnsi="Sakkal Majalla" w:cs="Sakkal Majalla"/>
          <w:sz w:val="44"/>
          <w:szCs w:val="44"/>
          <w:rtl/>
          <w:lang w:bidi="ar-EG"/>
        </w:rPr>
        <w:t>آلِهِ</w:t>
      </w:r>
      <w:proofErr w:type="spellEnd"/>
      <w:r w:rsidRPr="00C501A0">
        <w:rPr>
          <w:rFonts w:ascii="Sakkal Majalla" w:hAnsi="Sakkal Majalla" w:cs="Sakkal Majalla"/>
          <w:sz w:val="44"/>
          <w:szCs w:val="44"/>
          <w:rtl/>
          <w:lang w:bidi="ar-EG"/>
        </w:rPr>
        <w:t xml:space="preserve"> وَصَحْبِهِ أَجْمَعِينَ، حَقَّ قَدْرِهِ وَمِقْدَارِهِ العَظِيمِ</w:t>
      </w:r>
      <w:r w:rsidRPr="00C501A0">
        <w:rPr>
          <w:rFonts w:ascii="Sakkal Majalla" w:hAnsi="Sakkal Majalla" w:cs="Sakkal Majalla"/>
          <w:sz w:val="44"/>
          <w:szCs w:val="44"/>
          <w:lang w:bidi="ar-EG"/>
        </w:rPr>
        <w:t>.</w:t>
      </w:r>
    </w:p>
    <w:p w14:paraId="7A5C41BF" w14:textId="43BE5032" w:rsidR="00C501A0" w:rsidRPr="00C501A0" w:rsidRDefault="00C501A0" w:rsidP="00C501A0">
      <w:pPr>
        <w:bidi/>
        <w:spacing w:after="120" w:line="240" w:lineRule="auto"/>
        <w:jc w:val="center"/>
        <w:rPr>
          <w:rFonts w:ascii="Sakkal Majalla" w:hAnsi="Sakkal Majalla" w:cs="PT Bold Heading"/>
          <w:sz w:val="44"/>
          <w:szCs w:val="44"/>
          <w:lang w:bidi="ar-EG"/>
        </w:rPr>
      </w:pPr>
      <w:r w:rsidRPr="00C501A0">
        <w:rPr>
          <w:rFonts w:ascii="Sakkal Majalla" w:hAnsi="Sakkal Majalla" w:cs="PT Bold Heading"/>
          <w:sz w:val="44"/>
          <w:szCs w:val="44"/>
          <w:rtl/>
          <w:lang w:bidi="ar-EG"/>
        </w:rPr>
        <w:t>أَمَّا بَعْدُ</w:t>
      </w:r>
      <w:r w:rsidRPr="00C501A0">
        <w:rPr>
          <w:rFonts w:ascii="Sakkal Majalla" w:hAnsi="Sakkal Majalla" w:cs="PT Bold Heading"/>
          <w:sz w:val="44"/>
          <w:szCs w:val="44"/>
          <w:lang w:bidi="ar-EG"/>
        </w:rPr>
        <w:t>:</w:t>
      </w:r>
    </w:p>
    <w:p w14:paraId="5495DB2F" w14:textId="77175B69"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أَيُّهَا المُسْلِمُونَ، فَمِمَّا لَا شَكَّ فِيهِ أَنَّ أَطْفَالَنَا هُمْ أَغْلَى وَأَعَزُّ مَا نَمْلِكُ فِي هَذِهِ الحَيَاةِ، فَهُمْ فَلَذَاتُ أَكْبَادِنَا، وَثَمَرَاتُ قُلُوبِنَا، وَعِمَادُ ظُهُورِنَا، هُمْ بَهْجَةُ نُفُوسِنَا، وَسِرَاجُ بُيُوتِنَا، وَقُرَّةُ عُيُونِنَا، هُمْ أَمَانَةٌ فِي أَعْنَاقِنَا، سَنُسْأَلُ عَنْهَا أَمَامَ رَبِّ العَالَمِينَ يَوْمَ القِيَامَةِ</w:t>
      </w:r>
      <w:r w:rsidRPr="00C501A0">
        <w:rPr>
          <w:rFonts w:ascii="Sakkal Majalla" w:hAnsi="Sakkal Majalla" w:cs="Sakkal Majalla"/>
          <w:sz w:val="44"/>
          <w:szCs w:val="44"/>
          <w:lang w:bidi="ar-EG"/>
        </w:rPr>
        <w:t>.</w:t>
      </w:r>
    </w:p>
    <w:p w14:paraId="5931ABCE" w14:textId="7916B90A"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وَذَلِكَ لِأَنَّ الطِّفْلَ يَحْتَاجُ إِلَى رِعَايَةٍ وَتَوْجِيهٍ؛ لِأَنَّهُ يَخْرُجُ إِلَى هَذِهِ الدُّنْيَا لَا يَمْلِكُ لِنَفْسِهِ مِنَ الأَمْرِ شَيْئًا، تَعْلُوهُ البَرَاءَةُ وَالفِطْرَةُ السَّلِيمَةُ الَّتِي تَحْتَاجُ إِلَى مَنْ يَزْرَعُ فِيهِ الخَيْرَ وَالصَّوَابَ، وَأَنَّهُ فِي النِّهَايَةِ سَيَجْنِي خَيْرًا كَثِيرًا؛ لِأَنَّ الإِنسَانَ مِنَّا يُبْنَى مِنْ طُفُولَتِهِ</w:t>
      </w:r>
      <w:r w:rsidRPr="00C501A0">
        <w:rPr>
          <w:rFonts w:ascii="Sakkal Majalla" w:hAnsi="Sakkal Majalla" w:cs="Sakkal Majalla"/>
          <w:sz w:val="44"/>
          <w:szCs w:val="44"/>
          <w:lang w:bidi="ar-EG"/>
        </w:rPr>
        <w:t>.</w:t>
      </w:r>
    </w:p>
    <w:p w14:paraId="6F9E6CF9" w14:textId="0DA7294D"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 xml:space="preserve">فَالطِّفْلُ أَشْبَهُ مَا يَكُونُ بِعُودٍ مِنَ الشَّجَرِ، يَسْهُلُ تَقْوِيمُهُ حِينَ يَكُونُ غَضًّا طَرِيًّا، وَلَكِنْ إِذَا اشْتَدَّ العُودُ وَكَبُرَ عَلَى اعْوِجَاجِهِ يَسْتَحِيلُ تَقْوِيمُهُ، وَهُوَ مَا أَشَارَ إِلَيْهِ القُرْآنُ الكَرِيمُ </w:t>
      </w:r>
      <w:r w:rsidRPr="00C501A0">
        <w:rPr>
          <w:rFonts w:ascii="Sakkal Majalla" w:hAnsi="Sakkal Majalla" w:cs="Sakkal Majalla"/>
          <w:sz w:val="44"/>
          <w:szCs w:val="44"/>
          <w:rtl/>
          <w:lang w:bidi="ar-EG"/>
        </w:rPr>
        <w:lastRenderedPageBreak/>
        <w:t>بِالفِطْرَةِ، قَالَ تَعَالَى</w:t>
      </w:r>
      <w:r w:rsidRPr="00C501A0">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C501A0">
        <w:rPr>
          <w:rFonts w:ascii="Sakkal Majalla" w:hAnsi="Sakkal Majalla" w:cs="Sakkal Majalla"/>
          <w:b/>
          <w:bCs/>
          <w:color w:val="EE0000"/>
          <w:sz w:val="44"/>
          <w:szCs w:val="44"/>
          <w:rtl/>
          <w:lang w:bidi="ar-EG"/>
        </w:rPr>
        <w:t xml:space="preserve">﴿فِطْرَتَ اللَّهِ الَّتِي فَطَرَ النَّاسَ عَلَيْهَا ۚ لَا تَبْدِيلَ لِخَلْقِ اللَّهِ ۚ ذَٰلِكَ الدِّينُ </w:t>
      </w:r>
      <w:proofErr w:type="gramStart"/>
      <w:r w:rsidRPr="00C501A0">
        <w:rPr>
          <w:rFonts w:ascii="Sakkal Majalla" w:hAnsi="Sakkal Majalla" w:cs="Sakkal Majalla"/>
          <w:b/>
          <w:bCs/>
          <w:color w:val="EE0000"/>
          <w:sz w:val="44"/>
          <w:szCs w:val="44"/>
          <w:rtl/>
          <w:lang w:bidi="ar-EG"/>
        </w:rPr>
        <w:t>القَيِّمُ</w:t>
      </w:r>
      <w:proofErr w:type="gramEnd"/>
      <w:r w:rsidRPr="00C501A0">
        <w:rPr>
          <w:rFonts w:ascii="Sakkal Majalla" w:hAnsi="Sakkal Majalla" w:cs="Sakkal Majalla"/>
          <w:b/>
          <w:bCs/>
          <w:color w:val="EE0000"/>
          <w:sz w:val="44"/>
          <w:szCs w:val="44"/>
          <w:rtl/>
          <w:lang w:bidi="ar-EG"/>
        </w:rPr>
        <w:t xml:space="preserve"> وَلَٰكِنَّ أَكْثَرَ النَّاسِ لَا يَعْلَمُونَ﴾</w:t>
      </w:r>
      <w:r w:rsidRPr="00C501A0">
        <w:rPr>
          <w:rFonts w:ascii="Sakkal Majalla" w:hAnsi="Sakkal Majalla" w:cs="Sakkal Majalla"/>
          <w:sz w:val="44"/>
          <w:szCs w:val="44"/>
          <w:rtl/>
          <w:lang w:bidi="ar-EG"/>
        </w:rPr>
        <w:t xml:space="preserve"> سُورَةُ الرُّومِ (٣٠)</w:t>
      </w:r>
      <w:r w:rsidRPr="00C501A0">
        <w:rPr>
          <w:rFonts w:ascii="Sakkal Majalla" w:hAnsi="Sakkal Majalla" w:cs="Sakkal Majalla"/>
          <w:sz w:val="44"/>
          <w:szCs w:val="44"/>
          <w:lang w:bidi="ar-EG"/>
        </w:rPr>
        <w:t>.</w:t>
      </w:r>
    </w:p>
    <w:p w14:paraId="2664CEB6" w14:textId="5DDFD144" w:rsidR="00C501A0" w:rsidRPr="00C501A0" w:rsidRDefault="00C501A0" w:rsidP="00C501A0">
      <w:pPr>
        <w:bidi/>
        <w:spacing w:after="120" w:line="240" w:lineRule="auto"/>
        <w:jc w:val="both"/>
        <w:rPr>
          <w:rFonts w:ascii="Sakkal Majalla" w:hAnsi="Sakkal Majalla" w:cs="Sakkal Majalla"/>
          <w:b/>
          <w:bCs/>
          <w:color w:val="00B050"/>
          <w:sz w:val="44"/>
          <w:szCs w:val="44"/>
          <w:lang w:bidi="ar-EG"/>
        </w:rPr>
      </w:pPr>
      <w:r w:rsidRPr="00C501A0">
        <w:rPr>
          <w:rFonts w:ascii="Sakkal Majalla" w:hAnsi="Sakkal Majalla" w:cs="Sakkal Majalla"/>
          <w:sz w:val="44"/>
          <w:szCs w:val="44"/>
          <w:rtl/>
          <w:lang w:bidi="ar-EG"/>
        </w:rPr>
        <w:t>وَهُوَ مَا ذَكَرَهُ أَيْضًا حَبِيبُنَا المُصْطَفَى صَلَّى اللَّهُ عَلَيْهِ وَسَلَّمَ كَمَا فِي الصَّحِيحَيْنِ، مِنْ حَدِيثِ أَبِي هُرَيْرَةَ رَضِيَ اللَّهُ عَنْهُ، أَنَّهُ قَالَ صَلَّى اللَّهُ عَلَيْهِ وَسَلَّمَ</w:t>
      </w:r>
      <w:r w:rsidRPr="00C501A0">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C501A0">
        <w:rPr>
          <w:rFonts w:ascii="Sakkal Majalla" w:hAnsi="Sakkal Majalla" w:cs="Sakkal Majalla"/>
          <w:b/>
          <w:bCs/>
          <w:color w:val="00B050"/>
          <w:sz w:val="44"/>
          <w:szCs w:val="44"/>
          <w:rtl/>
          <w:lang w:bidi="ar-EG"/>
        </w:rPr>
        <w:t>﴿كُلُّ مَوْلُودٍ يُولَدُ عَلَى الفِطْرَةِ، فَأَبَوَاهُ يُهَوِّدَانِهِ، أَوْ يُنَصِّرَانِهِ، أَوْ يُمَجِّسَانِهِ، كَمَثَلِ البَهِيمَةِ تُنْتَجُ البَهِيمَةَ، هَلْ تَرَى فِيهَا جَدْعَاءَ﴾</w:t>
      </w:r>
      <w:r w:rsidRPr="00C501A0">
        <w:rPr>
          <w:rFonts w:ascii="Sakkal Majalla" w:hAnsi="Sakkal Majalla" w:cs="Sakkal Majalla"/>
          <w:b/>
          <w:bCs/>
          <w:color w:val="00B050"/>
          <w:sz w:val="44"/>
          <w:szCs w:val="44"/>
          <w:lang w:bidi="ar-EG"/>
        </w:rPr>
        <w:t>.</w:t>
      </w:r>
    </w:p>
    <w:p w14:paraId="2D47AFF5" w14:textId="6E6C0973"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أَيُّهَا المُسْلِمُونَ، لَقَدْ كَانَ اهْتِمَامُ الإِسْلَامِ بِمَرْحَلَةِ الطُّفُولَةِ اهْتِمَامًا خَاصًّا، تَفَرَّدَ بِهِ الإِسْلَامُ عَنْ غَيْرِهِ مِنْ أَيِّ مَنْهَجٍ آخَرَ؛ فَقَدْ كَانَتْ نَظْرَةُ الإِسْلَامِ أَشَدَّ عُمْقًا، حِينَ أَمَرَ كُلًّا مِنَ الزَّوْجَيْنِ بِحُسْنِ الِاخْتِيَارِ، وَأَنْ يَكُونَ الِاخْتِيَارُ عَلَى أَسَاسِ الدِّينِ وَالتَّقْوَى، وَلَيْسَ عَلَى أَيِّ أَمْرٍ آخَرَ؛ لِأَنَّهُ إِذَا كَانَتِ المُقَدِّمَاتُ صَحِيحَةً أَثْمَرَتْ نَتَائِجَ طَيِّبَةً، وَالعَكْسُ صَحِيحٌ</w:t>
      </w:r>
      <w:r w:rsidRPr="00C501A0">
        <w:rPr>
          <w:rFonts w:ascii="Sakkal Majalla" w:hAnsi="Sakkal Majalla" w:cs="Sakkal Majalla"/>
          <w:sz w:val="44"/>
          <w:szCs w:val="44"/>
          <w:lang w:bidi="ar-EG"/>
        </w:rPr>
        <w:t>.</w:t>
      </w:r>
    </w:p>
    <w:p w14:paraId="4EB3A97E" w14:textId="76EF299B"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قَالَ تَعَالَى</w:t>
      </w:r>
      <w:r w:rsidRPr="00C501A0">
        <w:rPr>
          <w:rFonts w:ascii="Sakkal Majalla" w:hAnsi="Sakkal Majalla" w:cs="Sakkal Majalla"/>
          <w:sz w:val="44"/>
          <w:szCs w:val="44"/>
          <w:lang w:bidi="ar-EG"/>
        </w:rPr>
        <w:t>:</w:t>
      </w:r>
      <w:r w:rsidRPr="00C501A0">
        <w:rPr>
          <w:rFonts w:ascii="Sakkal Majalla" w:hAnsi="Sakkal Majalla" w:cs="Sakkal Majalla" w:hint="cs"/>
          <w:b/>
          <w:bCs/>
          <w:color w:val="EE0000"/>
          <w:sz w:val="44"/>
          <w:szCs w:val="44"/>
          <w:rtl/>
          <w:lang w:bidi="ar-EG"/>
        </w:rPr>
        <w:t xml:space="preserve"> </w:t>
      </w:r>
      <w:r w:rsidRPr="00C501A0">
        <w:rPr>
          <w:rFonts w:ascii="Sakkal Majalla" w:hAnsi="Sakkal Majalla" w:cs="Sakkal Majalla"/>
          <w:b/>
          <w:bCs/>
          <w:color w:val="EE0000"/>
          <w:sz w:val="44"/>
          <w:szCs w:val="44"/>
          <w:rtl/>
          <w:lang w:bidi="ar-EG"/>
        </w:rPr>
        <w:t xml:space="preserve">﴿وَالْبَلَدُ الطَّيِّبُ يَخْرُجُ نَبَاتُهُ بِإِذْنِ رَبِّهِ ۖ وَالَّذِي خَبُثَ لَا يَخْرُجُ إِلَّا نَكِدًا ۚ كَذَٰلِكَ نُصَرِّفُ الآيَاتِ لِقَوْمٍ يَشْكُرُونَ﴾ </w:t>
      </w:r>
      <w:r w:rsidRPr="00C501A0">
        <w:rPr>
          <w:rFonts w:ascii="Sakkal Majalla" w:hAnsi="Sakkal Majalla" w:cs="Sakkal Majalla"/>
          <w:sz w:val="44"/>
          <w:szCs w:val="44"/>
          <w:rtl/>
          <w:lang w:bidi="ar-EG"/>
        </w:rPr>
        <w:t>سُورَةُ الأَعْرَافِ (٥٨)</w:t>
      </w:r>
      <w:r w:rsidRPr="00C501A0">
        <w:rPr>
          <w:rFonts w:ascii="Sakkal Majalla" w:hAnsi="Sakkal Majalla" w:cs="Sakkal Majalla"/>
          <w:sz w:val="44"/>
          <w:szCs w:val="44"/>
          <w:lang w:bidi="ar-EG"/>
        </w:rPr>
        <w:t>.</w:t>
      </w:r>
    </w:p>
    <w:p w14:paraId="34D6EF74" w14:textId="501C05A9"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أَيُّهَا المُسْلِمُونَ، وَلَقَدْ وَضَعَ الإِسْلَامُ مَنْهَجًا لِحِمَايَةِ وَرِعَايَةِ الطِّفْلِ، وَذَلِكَ مُنْذُ لَحْظَةِ خُرُوجِهِ إِلَى الدُّنْيَا؛ فَكُلُّ مَا يُحَافِظُ عَلَى حَيَاتِهِ وَنَمَائِهِ تَكَفَّلَ الإِسْلَامُ لَهُ بِهَذِهِ الحُقُوقِ</w:t>
      </w:r>
      <w:r w:rsidRPr="00C501A0">
        <w:rPr>
          <w:rFonts w:ascii="Sakkal Majalla" w:hAnsi="Sakkal Majalla" w:cs="Sakkal Majalla"/>
          <w:sz w:val="44"/>
          <w:szCs w:val="44"/>
          <w:lang w:bidi="ar-EG"/>
        </w:rPr>
        <w:t>.</w:t>
      </w:r>
    </w:p>
    <w:p w14:paraId="70B47895" w14:textId="6705EEFC"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فَعَلَى سَبِيلِ المِثَالِ: حَقُّهُ فِي الرَّضَاعِ، وَكَذَلِكَ حَقُّهُ فِي النَّفَقَةِ وَالكِسْوَةِ، قَالَ تَعَالَى</w:t>
      </w:r>
      <w:r w:rsidRPr="00C501A0">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C501A0">
        <w:rPr>
          <w:rFonts w:ascii="Sakkal Majalla" w:hAnsi="Sakkal Majalla" w:cs="Sakkal Majalla"/>
          <w:b/>
          <w:bCs/>
          <w:color w:val="EE0000"/>
          <w:sz w:val="44"/>
          <w:szCs w:val="44"/>
          <w:rtl/>
          <w:lang w:bidi="ar-EG"/>
        </w:rPr>
        <w:t>﴿وَالْوَالِدَاتُ يُرْضِعْنَ أَوْلَادَهُنَّ حَوْلَيْنِ كَامِلَيْنِ ۖ لِمَنْ أَرَادَ أَنْ يُتِمَّ الرَّضَاعَةَ ۚ وَعَلَى الْمَوْلُودِ لَهُ رِزْقُهُنَّ وَكِسْوَتُهُنَّ بِالْمَعْرُوفِ ۚ لَا تُكَلَّفُ نَفْسٌ إِلَّا وُسْعَهَا ۚ لَا تُضَارَّ وَالِدَةٌ بِوَلَدِهَا وَلَا مَوْلُودٌ لَّهُ بِوَلَدِهِ ۚ وَعَلَى الْوَارِثِ مِثْلُ ذَٰلِكَ ۗ فَإِنْ أَرَادَا فِصَالًا عَنْ تَرَاضٍ مِّنْهُمَا وَتَشَاوُرٍ فَلَا جُنَاحَ عَلَيْهِمَا ۗ وَإِنْ أَرَدْتُمْ أَنْ تَسْتَرْضِعُوا أَوْلَادَكُمْ فَلَا جُنَاحَ عَلَيْكُمْ إِذَا سَلَّمْتُمْ مَا آتَيْتُمْ بِالْمَعْرُوفِ ۗ وَاتَّقُوا اللَّهَ وَاعْلَمُوا أَنَّ اللَّهَ بِمَا تَعْمَلُونَ بَصِيرٌ﴾</w:t>
      </w:r>
      <w:r w:rsidRPr="00C501A0">
        <w:rPr>
          <w:rFonts w:ascii="Sakkal Majalla" w:hAnsi="Sakkal Majalla" w:cs="Sakkal Majalla"/>
          <w:sz w:val="44"/>
          <w:szCs w:val="44"/>
          <w:rtl/>
          <w:lang w:bidi="ar-EG"/>
        </w:rPr>
        <w:t xml:space="preserve"> سُورَةُ البَقَرَةِ (٢٣٣)</w:t>
      </w:r>
      <w:r w:rsidRPr="00C501A0">
        <w:rPr>
          <w:rFonts w:ascii="Sakkal Majalla" w:hAnsi="Sakkal Majalla" w:cs="Sakkal Majalla"/>
          <w:sz w:val="44"/>
          <w:szCs w:val="44"/>
          <w:lang w:bidi="ar-EG"/>
        </w:rPr>
        <w:t>.</w:t>
      </w:r>
    </w:p>
    <w:p w14:paraId="0D9D7B69" w14:textId="3CB12248"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 xml:space="preserve">كَمَا بَيَّنَ الحَبِيبُ المُصْطَفَى صَلَّى اللَّهُ عَلَيْهِ وَسَلَّمَ، أَنَّ تَرْكَ الطِّفْلِ وَتَضْيِيعَهُ وَعَدَمَ الإِنْفَاقِ عَلَيْهِ يُعَدُّ مِنْ أَكْبَرِ الذُّنُوبِ وَالآثَامِ، إِنْ لَمْ يَكُنْ الأَكْبَرَ عَلَى الإِطْلَاقِ؛ فَقَدْ أَخْرَجَ أَبُو دَاوُودَ </w:t>
      </w:r>
      <w:r w:rsidRPr="00C501A0">
        <w:rPr>
          <w:rFonts w:ascii="Sakkal Majalla" w:hAnsi="Sakkal Majalla" w:cs="Sakkal Majalla"/>
          <w:sz w:val="44"/>
          <w:szCs w:val="44"/>
          <w:rtl/>
          <w:lang w:bidi="ar-EG"/>
        </w:rPr>
        <w:lastRenderedPageBreak/>
        <w:t>وَغَيْرُهُ بِسَنَدٍ صَحِيحٍ، مِنْ حَدِيثِ عَبْدِ اللَّهِ بْنِ عَمْرٍو أَنَّهُ قَالَ صَلَّى اللَّهُ عَلَيْهِ وَسَلَّمَ</w:t>
      </w:r>
      <w:r w:rsidRPr="00C501A0">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C501A0">
        <w:rPr>
          <w:rFonts w:ascii="Sakkal Majalla" w:hAnsi="Sakkal Majalla" w:cs="Sakkal Majalla"/>
          <w:b/>
          <w:bCs/>
          <w:color w:val="00B050"/>
          <w:sz w:val="44"/>
          <w:szCs w:val="44"/>
          <w:rtl/>
          <w:lang w:bidi="ar-EG"/>
        </w:rPr>
        <w:t>﴿كَفَى بِالْمَرْءِ إِثْمًا أَنْ يُضَيِّعَ مَنْ يَقُوتُ﴾</w:t>
      </w:r>
      <w:r w:rsidRPr="00C501A0">
        <w:rPr>
          <w:rFonts w:ascii="Sakkal Majalla" w:hAnsi="Sakkal Majalla" w:cs="Sakkal Majalla"/>
          <w:b/>
          <w:bCs/>
          <w:color w:val="00B050"/>
          <w:sz w:val="44"/>
          <w:szCs w:val="44"/>
          <w:lang w:bidi="ar-EG"/>
        </w:rPr>
        <w:t>.</w:t>
      </w:r>
    </w:p>
    <w:p w14:paraId="671403AC" w14:textId="727CE93D"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وَمِنْ هُنَا، فَإِنَّ كُلَّ مَا مِنْ شَأْنِهِ أَنْ يُحَافِظَ عَلَى حَيَاةِ الطِّفْلِ وَيَرْتَقِيَ بِأَخْلَاقِهِ وَسُلُوكِهِ، مِثْلَ حَقِّهِ فِي التَّعْلِيمِ، وَأَنْ يَتَرَبَّى تَرْبِيَةً صَالِحَةً، أَمَرَ الإِسْلَامُ بِتَفْعِيلِ هَذِهِ الأُمُورِ حَتَّى يَنْشَأَ جِيلٌ يَنْفَعُ نَفْسَهُ وَأَهْلَهُ وَوَطَنَهُ</w:t>
      </w:r>
      <w:r w:rsidRPr="00C501A0">
        <w:rPr>
          <w:rFonts w:ascii="Sakkal Majalla" w:hAnsi="Sakkal Majalla" w:cs="Sakkal Majalla"/>
          <w:sz w:val="44"/>
          <w:szCs w:val="44"/>
          <w:lang w:bidi="ar-EG"/>
        </w:rPr>
        <w:t>.</w:t>
      </w:r>
    </w:p>
    <w:p w14:paraId="28F3989D" w14:textId="3D0CB522"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أَيُّهَا المُسْلِمُونَ، إِنَّ المُتَأَمِّلَ فِي المَنْهَجِ النَّبَوِيِّ وَالهَدْيِ المُحَمَّدِيِّ فِي تَعَامُلِهِ الشَّرِيفِ مَعَ الأَطْفَالِ، أَوْ تَوْعِيَتِهِ وَتَوْجِيهِهِ إِلَيْهِمْ، فَإِنَّنَا سَنَجِدُ أَنْفُسَنَا أَمَامَ بَحْرٍ لَا سَاحِلَ لَهُ مِنَ العَطَاءِ وَالحَنَانِ وَالعَطْفِ وَالأَمَانِ، وَالرَّحْمَةِ فِي أَبْهَى صُوَرِهَا وَأَشْكَالِهَا</w:t>
      </w:r>
      <w:r w:rsidRPr="00C501A0">
        <w:rPr>
          <w:rFonts w:ascii="Sakkal Majalla" w:hAnsi="Sakkal Majalla" w:cs="Sakkal Majalla"/>
          <w:sz w:val="44"/>
          <w:szCs w:val="44"/>
          <w:lang w:bidi="ar-EG"/>
        </w:rPr>
        <w:t>.</w:t>
      </w:r>
    </w:p>
    <w:p w14:paraId="3AE4EDC7" w14:textId="4C2EA58F" w:rsidR="00C501A0" w:rsidRPr="00C501A0" w:rsidRDefault="00C501A0" w:rsidP="00C501A0">
      <w:pPr>
        <w:bidi/>
        <w:spacing w:after="120" w:line="240" w:lineRule="auto"/>
        <w:jc w:val="both"/>
        <w:rPr>
          <w:rFonts w:ascii="Sakkal Majalla" w:hAnsi="Sakkal Majalla" w:cs="Sakkal Majalla"/>
          <w:b/>
          <w:bCs/>
          <w:color w:val="00B050"/>
          <w:sz w:val="44"/>
          <w:szCs w:val="44"/>
          <w:lang w:bidi="ar-EG"/>
        </w:rPr>
      </w:pPr>
      <w:r w:rsidRPr="00C501A0">
        <w:rPr>
          <w:rFonts w:ascii="Sakkal Majalla" w:hAnsi="Sakkal Majalla" w:cs="Sakkal Majalla"/>
          <w:sz w:val="44"/>
          <w:szCs w:val="44"/>
          <w:rtl/>
          <w:lang w:bidi="ar-EG"/>
        </w:rPr>
        <w:t>فَبِأَبِي هُوَ وَأُمِّي، حِينَ كَانَ يُصَلِّي وَيَحْمِلُ حَفِيدَتَهُ بِنْتَ ابْنَتِهِ زَيْنَبَ وَهُوَ فِي الصَّلَاةِ؛ فَعِنْدَ أَبِي دَاوُودَ وَغَيْرِهِ بِسَنَدٍ صَحِيحٍ، مِنْ حَدِيثِ أَبِي قَتَادَةَ</w:t>
      </w:r>
      <w:r w:rsidRPr="00C501A0">
        <w:rPr>
          <w:rFonts w:ascii="Sakkal Majalla" w:hAnsi="Sakkal Majalla" w:cs="Sakkal Majalla"/>
          <w:sz w:val="44"/>
          <w:szCs w:val="44"/>
          <w:lang w:bidi="ar-EG"/>
        </w:rPr>
        <w:t>:</w:t>
      </w:r>
      <w:r w:rsidRPr="00C501A0">
        <w:rPr>
          <w:rFonts w:ascii="Sakkal Majalla" w:hAnsi="Sakkal Majalla" w:cs="Sakkal Majalla" w:hint="cs"/>
          <w:b/>
          <w:bCs/>
          <w:color w:val="00B050"/>
          <w:sz w:val="44"/>
          <w:szCs w:val="44"/>
          <w:rtl/>
          <w:lang w:bidi="ar-EG"/>
        </w:rPr>
        <w:t xml:space="preserve"> </w:t>
      </w:r>
      <w:r w:rsidRPr="00C501A0">
        <w:rPr>
          <w:rFonts w:ascii="Sakkal Majalla" w:hAnsi="Sakkal Majalla" w:cs="Sakkal Majalla"/>
          <w:b/>
          <w:bCs/>
          <w:color w:val="00B050"/>
          <w:sz w:val="44"/>
          <w:szCs w:val="44"/>
          <w:rtl/>
          <w:lang w:bidi="ar-EG"/>
        </w:rPr>
        <w:t xml:space="preserve">﴿أَنَّ رَسُولَ اللَّهِ صَلَّى اللهُ عَلَيْهِ وَسَلَّمَ كَانَ يُصَلِّي وَهُوَ حَامِلٌ </w:t>
      </w:r>
      <w:proofErr w:type="spellStart"/>
      <w:r w:rsidRPr="00C501A0">
        <w:rPr>
          <w:rFonts w:ascii="Sakkal Majalla" w:hAnsi="Sakkal Majalla" w:cs="Sakkal Majalla"/>
          <w:b/>
          <w:bCs/>
          <w:color w:val="00B050"/>
          <w:sz w:val="44"/>
          <w:szCs w:val="44"/>
          <w:rtl/>
          <w:lang w:bidi="ar-EG"/>
        </w:rPr>
        <w:t>أُمَامَةَ</w:t>
      </w:r>
      <w:proofErr w:type="spellEnd"/>
      <w:r w:rsidRPr="00C501A0">
        <w:rPr>
          <w:rFonts w:ascii="Sakkal Majalla" w:hAnsi="Sakkal Majalla" w:cs="Sakkal Majalla"/>
          <w:b/>
          <w:bCs/>
          <w:color w:val="00B050"/>
          <w:sz w:val="44"/>
          <w:szCs w:val="44"/>
          <w:rtl/>
          <w:lang w:bidi="ar-EG"/>
        </w:rPr>
        <w:t xml:space="preserve"> بِنْتَ زَيْنَبَ بِنْتِ رَسُولِ اللَّهِ صَلَّى اللهُ عَلَيْهِ وَسَلَّمَ، فَإِذَا سَجَدَ وَضَعَهَا، وَإِذَا قَامَ حَمَلَهَا﴾</w:t>
      </w:r>
      <w:r w:rsidRPr="00C501A0">
        <w:rPr>
          <w:rFonts w:ascii="Sakkal Majalla" w:hAnsi="Sakkal Majalla" w:cs="Sakkal Majalla"/>
          <w:b/>
          <w:bCs/>
          <w:color w:val="00B050"/>
          <w:sz w:val="44"/>
          <w:szCs w:val="44"/>
          <w:lang w:bidi="ar-EG"/>
        </w:rPr>
        <w:t>.</w:t>
      </w:r>
    </w:p>
    <w:p w14:paraId="4E57F6C2" w14:textId="25C9456C" w:rsidR="00C501A0" w:rsidRPr="00C501A0" w:rsidRDefault="00C501A0" w:rsidP="00C501A0">
      <w:pPr>
        <w:bidi/>
        <w:spacing w:after="120" w:line="240" w:lineRule="auto"/>
        <w:jc w:val="both"/>
        <w:rPr>
          <w:rFonts w:ascii="Sakkal Majalla" w:hAnsi="Sakkal Majalla" w:cs="Sakkal Majalla"/>
          <w:b/>
          <w:bCs/>
          <w:color w:val="00B050"/>
          <w:sz w:val="44"/>
          <w:szCs w:val="44"/>
          <w:lang w:bidi="ar-EG"/>
        </w:rPr>
      </w:pPr>
      <w:r w:rsidRPr="00C501A0">
        <w:rPr>
          <w:rFonts w:ascii="Sakkal Majalla" w:hAnsi="Sakkal Majalla" w:cs="Sakkal Majalla"/>
          <w:sz w:val="44"/>
          <w:szCs w:val="44"/>
          <w:rtl/>
          <w:lang w:bidi="ar-EG"/>
        </w:rPr>
        <w:t>بَلِ انْظُرْ إِلَيْهِ صَلَّى اللَّهُ عَلَيْهِ وَسَلَّمَ وَهُوَ يَنْزِلُ مِنْ مِنْبَرِهِ الشَّرِيفِ، وَيَقْطَعُ خُطْبَتَهُ وَيَحْتَضِنُ الحَسَنَ وَالحُسَيْنَ؛ فَعِنْدَ أَبِي دَاوُودَ وَغَيْرِهِ أَيْضًا بِسَنَدٍ صَحِيحٍ، مِنْ حَدِيثِ يَزِيدَ بْنِ الخَطِيبِ الأَسْلَمِيِّ</w:t>
      </w:r>
      <w:r w:rsidRPr="00C501A0">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C501A0">
        <w:rPr>
          <w:rFonts w:ascii="Sakkal Majalla" w:hAnsi="Sakkal Majalla" w:cs="Sakkal Majalla"/>
          <w:b/>
          <w:bCs/>
          <w:color w:val="00B050"/>
          <w:sz w:val="44"/>
          <w:szCs w:val="44"/>
          <w:rtl/>
          <w:lang w:bidi="ar-EG"/>
        </w:rPr>
        <w:t>﴿كَانَ رَسُولُ اللَّهِ صَلَّى اللَّهُ عَلَيْهِ وَسَلَّمَ يَخْطُبُنَا إِذْ جَاءَ الحَسَنُ وَالحُسَيْنُ عَلَيْهِمَا قَمِيصَانِ أَحْمَرَانِ يَمْشِيَانِ وَيَعْثُرَانِ، فَنَزَلَ رَسُولُ اللَّهِ صَلَّى اللَّهُ عَلَيْهِ وَسَلَّمَ مِنَ المِنْبَرِ فَحَمَلَهُمَا وَوَضَعَهُمَا بَيْنَ يَدَيْهِ، ثُمَّ قَالَ: صَدَقَ اللَّهُ: إِنَّمَا أَمْوَالُكُمْ وَأَوْلَادُكُمْ فِتْنَةٌ، نَظَرْتُ إِلَى هَذَيْنِ الصَّبِيَّيْنِ يَمْشِيَانِ وَيَعْثُرَانِ فَلَمْ أَصْبِرْ حَتَّى قَطَعْتُ حَدِيثِي وَرَفَعْتُهُمَا﴾</w:t>
      </w:r>
      <w:r w:rsidRPr="00C501A0">
        <w:rPr>
          <w:rFonts w:ascii="Sakkal Majalla" w:hAnsi="Sakkal Majalla" w:cs="Sakkal Majalla"/>
          <w:b/>
          <w:bCs/>
          <w:color w:val="00B050"/>
          <w:sz w:val="44"/>
          <w:szCs w:val="44"/>
          <w:lang w:bidi="ar-EG"/>
        </w:rPr>
        <w:t>.</w:t>
      </w:r>
    </w:p>
    <w:p w14:paraId="4B54EECD" w14:textId="73E2C951" w:rsidR="00C501A0" w:rsidRPr="00C501A0" w:rsidRDefault="00C501A0" w:rsidP="00C501A0">
      <w:pPr>
        <w:bidi/>
        <w:spacing w:after="120" w:line="240" w:lineRule="auto"/>
        <w:jc w:val="both"/>
        <w:rPr>
          <w:rFonts w:ascii="Sakkal Majalla" w:hAnsi="Sakkal Majalla" w:cs="Sakkal Majalla"/>
          <w:b/>
          <w:bCs/>
          <w:color w:val="00B050"/>
          <w:sz w:val="44"/>
          <w:szCs w:val="44"/>
          <w:lang w:bidi="ar-EG"/>
        </w:rPr>
      </w:pPr>
      <w:r w:rsidRPr="00C501A0">
        <w:rPr>
          <w:rFonts w:ascii="Sakkal Majalla" w:hAnsi="Sakkal Majalla" w:cs="Sakkal Majalla"/>
          <w:sz w:val="44"/>
          <w:szCs w:val="44"/>
          <w:rtl/>
          <w:lang w:bidi="ar-EG"/>
        </w:rPr>
        <w:t xml:space="preserve">بَلْ قِفْ طَوِيلًا أَمَامَهُ صَلَّى اللَّهُ عَلَيْهِ وَسَلَّمَ، عَلَى قَدْرِهِ وَمِقْدَارِهِ العَظِيمِ، وَهُوَ يُدَاعِبُ طِفْلًا صَغِيرًا وَيُمَازِحُهُ </w:t>
      </w:r>
      <w:proofErr w:type="spellStart"/>
      <w:r w:rsidRPr="00C501A0">
        <w:rPr>
          <w:rFonts w:ascii="Sakkal Majalla" w:hAnsi="Sakkal Majalla" w:cs="Sakkal Majalla"/>
          <w:sz w:val="44"/>
          <w:szCs w:val="44"/>
          <w:rtl/>
          <w:lang w:bidi="ar-EG"/>
        </w:rPr>
        <w:t>وَيُكَنِّيهِ</w:t>
      </w:r>
      <w:proofErr w:type="spellEnd"/>
      <w:r w:rsidRPr="00C501A0">
        <w:rPr>
          <w:rFonts w:ascii="Sakkal Majalla" w:hAnsi="Sakkal Majalla" w:cs="Sakkal Majalla"/>
          <w:sz w:val="44"/>
          <w:szCs w:val="44"/>
          <w:rtl/>
          <w:lang w:bidi="ar-EG"/>
        </w:rPr>
        <w:t xml:space="preserve"> وَهُوَ طِفْلٌ صَغِيرٌ (أَبُو عُمَيْرٍ)، بَلْ وَيَنْزِلُ إِلَى اهْتِمَامِ هَذَا الطِّفْلِ الصَّغِيرِ، وَهُوَ يَسْأَلُهُ عَنْ عُصْفُورِهِ الصَّغِيرِ الَّذِي كَانَ يُسَمَّى النُّغَيْرَ، وَكَانَ يَلْعَبُ بِهِ؛ فَقَدْ أَخْرَجَ الإِمَامُ البُخَارِيُّ فِي صَحِيحِهِ مِنْ حَدِيثِ أَنَسِ بْنِ مَالِكٍ رَضِيَ اللَّهُ عَنْهُ قَالَ</w:t>
      </w:r>
      <w:r w:rsidRPr="00C501A0">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C501A0">
        <w:rPr>
          <w:rFonts w:ascii="Sakkal Majalla" w:hAnsi="Sakkal Majalla" w:cs="Sakkal Majalla"/>
          <w:b/>
          <w:bCs/>
          <w:color w:val="00B050"/>
          <w:sz w:val="44"/>
          <w:szCs w:val="44"/>
          <w:rtl/>
          <w:lang w:bidi="ar-EG"/>
        </w:rPr>
        <w:t>﴿إِنْ كَانَ النَّبِيُّ ﷺ لَيُخَالِطُنَا، حَتَّى يَقُولَ لِأَخٍ لِي صَغِيرٍ: يَا أَبَا عُمَيْرٍ، مَا فَعَلَ النُّغَيْرُ﴾</w:t>
      </w:r>
      <w:r w:rsidRPr="00C501A0">
        <w:rPr>
          <w:rFonts w:ascii="Sakkal Majalla" w:hAnsi="Sakkal Majalla" w:cs="Sakkal Majalla"/>
          <w:b/>
          <w:bCs/>
          <w:color w:val="00B050"/>
          <w:sz w:val="44"/>
          <w:szCs w:val="44"/>
          <w:lang w:bidi="ar-EG"/>
        </w:rPr>
        <w:t>.</w:t>
      </w:r>
    </w:p>
    <w:p w14:paraId="5EACE355" w14:textId="108EA9F8" w:rsidR="00C501A0" w:rsidRPr="00C501A0" w:rsidRDefault="00C501A0" w:rsidP="00C501A0">
      <w:pPr>
        <w:bidi/>
        <w:spacing w:after="120" w:line="240" w:lineRule="auto"/>
        <w:jc w:val="both"/>
        <w:rPr>
          <w:rFonts w:ascii="Sakkal Majalla" w:hAnsi="Sakkal Majalla" w:cs="Sakkal Majalla"/>
          <w:b/>
          <w:bCs/>
          <w:color w:val="00B050"/>
          <w:sz w:val="42"/>
          <w:szCs w:val="42"/>
          <w:lang w:bidi="ar-EG"/>
        </w:rPr>
      </w:pPr>
      <w:r w:rsidRPr="00C501A0">
        <w:rPr>
          <w:rFonts w:ascii="Sakkal Majalla" w:hAnsi="Sakkal Majalla" w:cs="Sakkal Majalla"/>
          <w:sz w:val="42"/>
          <w:szCs w:val="42"/>
          <w:rtl/>
          <w:lang w:bidi="ar-EG"/>
        </w:rPr>
        <w:lastRenderedPageBreak/>
        <w:t>بَلِ انْظُرْ إِلَيْهِ صَلَّى اللَّهُ عَلَيْهِ وَسَلَّمَ، وَهُوَ يُعَلِّمُ طِفْلًا صَغِيرًا آدَابَ تَنَاوُلِ الطَّعَامِ، بِكُلِّ حِلْمٍ وَرَحْمَةٍ وَرِقَّةٍ؛ فَفِي الصَّحِيحَيْنِ، مِنْ حَدِيثِ عُمَرَ بْنِ أَبِي سَلَمَةَ، أَنَّهُ قَالَ</w:t>
      </w:r>
      <w:r w:rsidRPr="00C501A0">
        <w:rPr>
          <w:rFonts w:ascii="Sakkal Majalla" w:hAnsi="Sakkal Majalla" w:cs="Sakkal Majalla"/>
          <w:sz w:val="42"/>
          <w:szCs w:val="42"/>
          <w:lang w:bidi="ar-EG"/>
        </w:rPr>
        <w:t>:</w:t>
      </w:r>
      <w:r w:rsidRPr="00C501A0">
        <w:rPr>
          <w:rFonts w:ascii="Sakkal Majalla" w:hAnsi="Sakkal Majalla" w:cs="Sakkal Majalla" w:hint="cs"/>
          <w:b/>
          <w:bCs/>
          <w:color w:val="00B050"/>
          <w:sz w:val="42"/>
          <w:szCs w:val="42"/>
          <w:rtl/>
          <w:lang w:bidi="ar-EG"/>
        </w:rPr>
        <w:t xml:space="preserve"> </w:t>
      </w:r>
      <w:r w:rsidRPr="00C501A0">
        <w:rPr>
          <w:rFonts w:ascii="Sakkal Majalla" w:hAnsi="Sakkal Majalla" w:cs="Sakkal Majalla"/>
          <w:b/>
          <w:bCs/>
          <w:color w:val="00B050"/>
          <w:sz w:val="42"/>
          <w:szCs w:val="42"/>
          <w:rtl/>
          <w:lang w:bidi="ar-EG"/>
        </w:rPr>
        <w:t>﴿كُنْتُ غُلَامًا فِي حِجْرِ رَسُولِ اللَّهِ صَلَّى اللهُ عَلَيْهِ وَسَلَّمَ، وَكَانَتْ يَدِي تَطِيشُ فِي الصَّحْفَةِ، فَقَالَ لِي رَسُولُ اللَّهِ صَلَّى اللهُ عَلَيْهِ وَسَلَّمَ: يَا غُلَامُ، سَمِّ اللَّهَ، وَكُلْ بِيَمِينِكَ، وَكُلْ مِمَّا يَلِيكَ، فَمَا زَالَتْ تِلْكَ طِعْمَتِي بَعْدُ﴾</w:t>
      </w:r>
      <w:r w:rsidRPr="00C501A0">
        <w:rPr>
          <w:rFonts w:ascii="Sakkal Majalla" w:hAnsi="Sakkal Majalla" w:cs="Sakkal Majalla"/>
          <w:b/>
          <w:bCs/>
          <w:color w:val="00B050"/>
          <w:sz w:val="42"/>
          <w:szCs w:val="42"/>
          <w:lang w:bidi="ar-EG"/>
        </w:rPr>
        <w:t>.</w:t>
      </w:r>
    </w:p>
    <w:p w14:paraId="0B6B795D" w14:textId="4C1B55FA"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إِنَّهُ صَلَّى اللَّهُ عَلَيْهِ وَسَلَّمَ بِمَوَاقِفِهِ الجَلِيلَةِ وَالعَظِيمَةِ هَذِهِ يَسْطُرُ لَنَا رِسَالَةً بِحُرُوفٍ مِنْ نُورٍ فَحْوَاهَا: أَنَّ بِنَاءَ شَخْصِيَّةِ الطِّفْلِ تَحْتَاجُ إِلَى أُسْلُوبٍ خَاصٍّ مِنَ الرَّحْمَةِ وَالرَّأْفَةِ، وَأَنَّكَ تَبْلُغُ بِاللُّطْفِ مَا لَا تَبْلُغُ بِالعُنْفِ</w:t>
      </w:r>
      <w:r w:rsidRPr="00C501A0">
        <w:rPr>
          <w:rFonts w:ascii="Sakkal Majalla" w:hAnsi="Sakkal Majalla" w:cs="Sakkal Majalla"/>
          <w:sz w:val="44"/>
          <w:szCs w:val="44"/>
          <w:lang w:bidi="ar-EG"/>
        </w:rPr>
        <w:t>.</w:t>
      </w:r>
    </w:p>
    <w:p w14:paraId="351B9B09" w14:textId="77777777" w:rsidR="00C501A0" w:rsidRPr="00C501A0" w:rsidRDefault="00C501A0" w:rsidP="00C501A0">
      <w:pPr>
        <w:bidi/>
        <w:spacing w:after="120" w:line="240" w:lineRule="auto"/>
        <w:jc w:val="center"/>
        <w:rPr>
          <w:rFonts w:ascii="Sakkal Majalla" w:hAnsi="Sakkal Majalla" w:cs="PT Bold Heading"/>
          <w:sz w:val="44"/>
          <w:szCs w:val="44"/>
          <w:lang w:bidi="ar-EG"/>
        </w:rPr>
      </w:pPr>
      <w:r w:rsidRPr="00C501A0">
        <w:rPr>
          <w:rFonts w:ascii="Sakkal Majalla" w:hAnsi="Sakkal Majalla" w:cs="PT Bold Heading"/>
          <w:sz w:val="44"/>
          <w:szCs w:val="44"/>
          <w:rtl/>
          <w:lang w:bidi="ar-EG"/>
        </w:rPr>
        <w:t>الخُطْبَةُ الثَّانِيَةُ</w:t>
      </w:r>
    </w:p>
    <w:p w14:paraId="1F979E5B" w14:textId="78CDE79F"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أَيُّهَا المُسْلِمُونَ، إِذَا أَرَدْنَا أَنْ يَنْشَأَ طِفْلٌ نَشْأَةً سَوِيَّةً، يَنْبَغِي عَلَيْنَا أَنْ نُعْطِيَهُ مِسَاحَةً مِنَ اللَّعِبِ، وَذَلِكَ لِأَنَّ اللَّعِبَ يُعَدُّ بِمَثَابَةِ مُتَنَفَّسٍ طَبِيعِيٍّ لِاِسْتِخْرَاجِ طَاقَاتِ الأَطْفَالِ، وَقَدْ أَشَارَ القُرْآنُ الكَرِيمُ إِلَى ذَلِكَ فِي قِصَّةِ سَيِّدِنَا يُوسُفَ عَلَيْهِ السَّلَامُ، وَذَلِكَ حِينَ طَلَبَ إِخْوَةُ يُوسُفَ مِنْ نَبِيِّ اللَّهِ يَعْقُوبَ أَنْ يُرْسِلَ مَعَهُمْ أَخَاهُمْ يُوسُفَ مِنْ أَجْلِ اللَّعِبِ، قَالَ تَعَالَى عَلَى لِسَانِهِمْ</w:t>
      </w:r>
      <w:r w:rsidRPr="00C501A0">
        <w:rPr>
          <w:rFonts w:ascii="Sakkal Majalla" w:hAnsi="Sakkal Majalla" w:cs="Sakkal Majalla"/>
          <w:sz w:val="44"/>
          <w:szCs w:val="44"/>
          <w:lang w:bidi="ar-EG"/>
        </w:rPr>
        <w:t>:</w:t>
      </w:r>
      <w:r>
        <w:rPr>
          <w:rFonts w:ascii="Sakkal Majalla" w:hAnsi="Sakkal Majalla" w:cs="Sakkal Majalla" w:hint="cs"/>
          <w:sz w:val="44"/>
          <w:szCs w:val="44"/>
          <w:rtl/>
          <w:lang w:bidi="ar-EG"/>
        </w:rPr>
        <w:t xml:space="preserve"> </w:t>
      </w:r>
      <w:r w:rsidRPr="00C501A0">
        <w:rPr>
          <w:rFonts w:ascii="Sakkal Majalla" w:hAnsi="Sakkal Majalla" w:cs="Sakkal Majalla"/>
          <w:b/>
          <w:bCs/>
          <w:color w:val="EE0000"/>
          <w:sz w:val="44"/>
          <w:szCs w:val="44"/>
          <w:rtl/>
          <w:lang w:bidi="ar-EG"/>
        </w:rPr>
        <w:t>﴿أَرْسِلْهُ مَعَنَا غَدًا يَرْتَعْ وَيَلْعَبْ وَإِنَّا لَهُ لَحَافِظُونَ﴾</w:t>
      </w:r>
      <w:r w:rsidRPr="00C501A0">
        <w:rPr>
          <w:rFonts w:ascii="Sakkal Majalla" w:hAnsi="Sakkal Majalla" w:cs="Sakkal Majalla"/>
          <w:sz w:val="44"/>
          <w:szCs w:val="44"/>
          <w:rtl/>
          <w:lang w:bidi="ar-EG"/>
        </w:rPr>
        <w:t xml:space="preserve"> سُورَةُ يُوسُفَ (١٢)</w:t>
      </w:r>
      <w:r w:rsidRPr="00C501A0">
        <w:rPr>
          <w:rFonts w:ascii="Sakkal Majalla" w:hAnsi="Sakkal Majalla" w:cs="Sakkal Majalla"/>
          <w:sz w:val="44"/>
          <w:szCs w:val="44"/>
          <w:lang w:bidi="ar-EG"/>
        </w:rPr>
        <w:t>.</w:t>
      </w:r>
    </w:p>
    <w:p w14:paraId="7C38E4A9" w14:textId="0E3BB9F2" w:rsidR="00C501A0" w:rsidRPr="00C501A0" w:rsidRDefault="00C501A0" w:rsidP="00C501A0">
      <w:pPr>
        <w:bidi/>
        <w:spacing w:after="120" w:line="240" w:lineRule="auto"/>
        <w:jc w:val="both"/>
        <w:rPr>
          <w:rFonts w:ascii="Sakkal Majalla" w:hAnsi="Sakkal Majalla" w:cs="Sakkal Majalla"/>
          <w:sz w:val="41"/>
          <w:szCs w:val="41"/>
          <w:lang w:bidi="ar-EG"/>
        </w:rPr>
      </w:pPr>
      <w:r w:rsidRPr="00C501A0">
        <w:rPr>
          <w:rFonts w:ascii="Sakkal Majalla" w:hAnsi="Sakkal Majalla" w:cs="Sakkal Majalla"/>
          <w:sz w:val="41"/>
          <w:szCs w:val="41"/>
          <w:rtl/>
          <w:lang w:bidi="ar-EG"/>
        </w:rPr>
        <w:t>وَلَكِنْ طَرَأَ فِي زَمَانِنَا هَذَا أَلْعَابٌ مِنْ نَوْعِيَّةٍ خَاصَّةٍ، وَهُوَ مَا يُسَمَّى بِالأَلْعَابِ الإِلِكْتُرُونِيَّةِ، بَلْ وَأَصْبَحَتْ وَاقِعًا مَفْرُوضًا عَلَيْنَا؛ لِذَلِكَ يَنْبَغِي عَلَى كُلِّ وَلِيِّ أَمْرٍ أَنْ يَقُومَ بِدَوْرِهِ عَلَى أَكْمَلِ وَجْهٍ، فَيَكُونَ هُنَاكَ وَقْتٌ مُحَدَّدٌ لَا يَتِمُّ تَجَاوُزُهُ مِنَ الطِّفْلِ، مَعَ الِاهْتِمَامِ بِنَوْعِيَّةِ الأَلْعَابِ الَّتِي يَلْعَبُهَا الأَطْفَالُ؛ لِأَنَّ هُنَاكَ أَلْعَابًا قَدْ تَجُرُّ الأَطْفَالَ إِلَى عَمَلِيَّاتِ نَصْبٍ وَابْتِزَازٍ وَأُمُورٍ أُخْرَى لَا تُحْمَدُ عُقْبَاهَا</w:t>
      </w:r>
      <w:r w:rsidRPr="00C501A0">
        <w:rPr>
          <w:rFonts w:ascii="Sakkal Majalla" w:hAnsi="Sakkal Majalla" w:cs="Sakkal Majalla"/>
          <w:sz w:val="41"/>
          <w:szCs w:val="41"/>
          <w:lang w:bidi="ar-EG"/>
        </w:rPr>
        <w:t>.</w:t>
      </w:r>
    </w:p>
    <w:p w14:paraId="4F5AD391" w14:textId="24594412" w:rsidR="00C501A0" w:rsidRPr="00C501A0" w:rsidRDefault="00C501A0" w:rsidP="00C501A0">
      <w:pPr>
        <w:bidi/>
        <w:spacing w:after="120" w:line="240" w:lineRule="auto"/>
        <w:jc w:val="both"/>
        <w:rPr>
          <w:rFonts w:ascii="Sakkal Majalla" w:hAnsi="Sakkal Majalla" w:cs="Sakkal Majalla"/>
          <w:sz w:val="44"/>
          <w:szCs w:val="44"/>
          <w:lang w:bidi="ar-EG"/>
        </w:rPr>
      </w:pPr>
      <w:r w:rsidRPr="00C501A0">
        <w:rPr>
          <w:rFonts w:ascii="Sakkal Majalla" w:hAnsi="Sakkal Majalla" w:cs="Sakkal Majalla"/>
          <w:sz w:val="44"/>
          <w:szCs w:val="44"/>
          <w:rtl/>
          <w:lang w:bidi="ar-EG"/>
        </w:rPr>
        <w:t>إِنْ تَرَكْنَا أَطْفَالَنَا لِفَتَرَاتٍ طَوِيلَةٍ أَمَامَ هَذِهِ الأَلْعَابِ، يُفْقِدُهُمْ تَرْكِيزَهُمْ وَاسْتِيعَابَهُمْ، وَيَجْعَلُهُمْ لَدَيْهِمْ تَشَتُّتٌ سَوَاءٌ كَانَ فِكْرِيًّا أَوْ ذِهْنِيًّا؛ فَعَلَيْنَا العَمَلُ عَلَى حِمَايَتِهِمْ وَالمُحَافَظَةِ عَلَيْهِمْ حَتَّى نَعْبُرَ بِهِمْ إِلَى بَرِّ الأَمَانِ</w:t>
      </w:r>
      <w:r w:rsidRPr="00C501A0">
        <w:rPr>
          <w:rFonts w:ascii="Sakkal Majalla" w:hAnsi="Sakkal Majalla" w:cs="Sakkal Majalla"/>
          <w:sz w:val="44"/>
          <w:szCs w:val="44"/>
          <w:lang w:bidi="ar-EG"/>
        </w:rPr>
        <w:t>.</w:t>
      </w:r>
    </w:p>
    <w:p w14:paraId="6A7345A1" w14:textId="77777777" w:rsidR="00C501A0" w:rsidRPr="00C501A0" w:rsidRDefault="00C501A0" w:rsidP="00C501A0">
      <w:pPr>
        <w:bidi/>
        <w:spacing w:after="120" w:line="240" w:lineRule="auto"/>
        <w:jc w:val="center"/>
        <w:rPr>
          <w:rFonts w:ascii="Sakkal Majalla" w:hAnsi="Sakkal Majalla" w:cs="PT Bold Heading"/>
          <w:sz w:val="30"/>
          <w:szCs w:val="30"/>
          <w:rtl/>
          <w:lang w:bidi="ar-EG"/>
        </w:rPr>
      </w:pPr>
      <w:r w:rsidRPr="00C501A0">
        <w:rPr>
          <w:rFonts w:ascii="Sakkal Majalla" w:hAnsi="Sakkal Majalla" w:cs="PT Bold Heading"/>
          <w:sz w:val="30"/>
          <w:szCs w:val="30"/>
          <w:rtl/>
          <w:lang w:bidi="ar-EG"/>
        </w:rPr>
        <w:t>نَسْأَلُ اللَّهَ سُبْحَانَهُ وَتَعَالَى أَنْ يَحْفَظَ أَبْنَاءَنَا وَبَنَاتِنَا، وَأَنْ يَحْفَظَ مِصْرَنَا الغَالِيَةَ مِنْ كُلِّ مَكْرُوهٍ وَسُوءٍ</w:t>
      </w:r>
      <w:r w:rsidRPr="00C501A0">
        <w:rPr>
          <w:rFonts w:ascii="Sakkal Majalla" w:hAnsi="Sakkal Majalla" w:cs="PT Bold Heading"/>
          <w:sz w:val="30"/>
          <w:szCs w:val="30"/>
          <w:lang w:bidi="ar-EG"/>
        </w:rPr>
        <w:t>.</w:t>
      </w:r>
    </w:p>
    <w:p w14:paraId="53751948" w14:textId="54394B6D" w:rsidR="00B81CF5" w:rsidRPr="00A8645A" w:rsidRDefault="00B81CF5" w:rsidP="00225AEF">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14DE4C" w14:textId="77777777" w:rsidR="004242B3" w:rsidRDefault="004242B3" w:rsidP="0046340F">
      <w:pPr>
        <w:spacing w:after="0" w:line="240" w:lineRule="auto"/>
      </w:pPr>
      <w:r>
        <w:separator/>
      </w:r>
    </w:p>
  </w:endnote>
  <w:endnote w:type="continuationSeparator" w:id="0">
    <w:p w14:paraId="62652E68" w14:textId="77777777" w:rsidR="004242B3" w:rsidRDefault="004242B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D0CC0" w14:textId="77777777" w:rsidR="004242B3" w:rsidRDefault="004242B3" w:rsidP="0046340F">
      <w:pPr>
        <w:spacing w:after="0" w:line="240" w:lineRule="auto"/>
      </w:pPr>
      <w:r>
        <w:separator/>
      </w:r>
    </w:p>
  </w:footnote>
  <w:footnote w:type="continuationSeparator" w:id="0">
    <w:p w14:paraId="17C32613" w14:textId="77777777" w:rsidR="004242B3" w:rsidRDefault="004242B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1456</Words>
  <Characters>8126</Characters>
  <Application>Microsoft Office Word</Application>
  <DocSecurity>0</DocSecurity>
  <Lines>131</Lines>
  <Paragraphs>50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2025-12-24T04:53:00Z</dcterms:created>
  <dcterms:modified xsi:type="dcterms:W3CDTF">2025-12-24T04:53:00Z</dcterms:modified>
</cp:coreProperties>
</file>