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2705865D">
            <wp:simplePos x="0" y="0"/>
            <wp:positionH relativeFrom="page">
              <wp:posOffset>144780</wp:posOffset>
            </wp:positionH>
            <wp:positionV relativeFrom="margin">
              <wp:posOffset>-3175</wp:posOffset>
            </wp:positionV>
            <wp:extent cx="7134225" cy="116586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1658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7D53F77E" w14:textId="4AF89960" w:rsidR="00BA667C" w:rsidRDefault="00EA22C0"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4"/>
          <w:szCs w:val="64"/>
          <w:rtl/>
        </w:rPr>
      </w:pPr>
      <w:r w:rsidRPr="00EA22C0">
        <w:rPr>
          <w:rFonts w:ascii="Sakkal Majalla" w:hAnsi="Sakkal Majalla" w:cs="PT Bold Heading" w:hint="cs"/>
          <w:sz w:val="64"/>
          <w:szCs w:val="64"/>
          <w:rtl/>
        </w:rPr>
        <w:t>ت</w:t>
      </w:r>
      <w:r w:rsidRPr="00EA22C0">
        <w:rPr>
          <w:rFonts w:ascii="Sakkal Majalla" w:hAnsi="Sakkal Majalla" w:cs="PT Bold Heading"/>
          <w:sz w:val="64"/>
          <w:szCs w:val="64"/>
          <w:rtl/>
        </w:rPr>
        <w:t>َوْقِيرُ كِبَارِ السِّنِّ وَإِكْرَامُهُمْ</w:t>
      </w:r>
      <w:r w:rsidR="001C2E86" w:rsidRPr="001C2E86">
        <w:rPr>
          <w:rFonts w:ascii="Sakkal Majalla" w:hAnsi="Sakkal Majalla" w:cs="PT Bold Heading"/>
          <w:sz w:val="64"/>
          <w:szCs w:val="64"/>
          <w:rtl/>
        </w:rPr>
        <w:t xml:space="preserve"> </w:t>
      </w:r>
    </w:p>
    <w:p w14:paraId="0978025E" w14:textId="21E314D4" w:rsidR="00A85939" w:rsidRPr="00967504" w:rsidRDefault="00E8657C"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6F51B7">
        <w:rPr>
          <w:rFonts w:ascii="Simplified Arabic" w:hAnsi="Simplified Arabic" w:cs="PT Bold Heading" w:hint="cs"/>
          <w:sz w:val="36"/>
          <w:szCs w:val="36"/>
          <w:rtl/>
        </w:rPr>
        <w:t xml:space="preserve"> </w:t>
      </w:r>
      <w:r w:rsidR="00EA22C0">
        <w:rPr>
          <w:rFonts w:ascii="Simplified Arabic" w:hAnsi="Simplified Arabic" w:cs="PT Bold Heading" w:hint="cs"/>
          <w:sz w:val="36"/>
          <w:szCs w:val="36"/>
          <w:rtl/>
        </w:rPr>
        <w:t>7</w:t>
      </w:r>
      <w:r w:rsidR="00EF6D99">
        <w:rPr>
          <w:rFonts w:ascii="Simplified Arabic" w:hAnsi="Simplified Arabic" w:cs="PT Bold Heading" w:hint="cs"/>
          <w:sz w:val="36"/>
          <w:szCs w:val="36"/>
          <w:rtl/>
        </w:rPr>
        <w:t xml:space="preserve"> </w:t>
      </w:r>
      <w:r w:rsidR="00720EAA">
        <w:rPr>
          <w:rFonts w:ascii="Simplified Arabic" w:hAnsi="Simplified Arabic" w:cs="PT Bold Heading" w:hint="cs"/>
          <w:sz w:val="36"/>
          <w:szCs w:val="36"/>
          <w:rtl/>
        </w:rPr>
        <w:t xml:space="preserve">جمادي </w:t>
      </w:r>
      <w:r w:rsidR="00EA22C0">
        <w:rPr>
          <w:rFonts w:ascii="Simplified Arabic" w:hAnsi="Simplified Arabic" w:cs="PT Bold Heading" w:hint="cs"/>
          <w:sz w:val="36"/>
          <w:szCs w:val="36"/>
          <w:rtl/>
        </w:rPr>
        <w:t>الثانية</w:t>
      </w:r>
      <w:r w:rsidR="00720EAA">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EE3CD3">
        <w:rPr>
          <w:rFonts w:ascii="Simplified Arabic" w:hAnsi="Simplified Arabic" w:cs="PT Bold Heading" w:hint="cs"/>
          <w:sz w:val="36"/>
          <w:szCs w:val="36"/>
          <w:rtl/>
        </w:rPr>
        <w:t xml:space="preserve"> </w:t>
      </w:r>
      <w:r w:rsidR="00EA22C0">
        <w:rPr>
          <w:rFonts w:ascii="Simplified Arabic" w:hAnsi="Simplified Arabic" w:cs="PT Bold Heading" w:hint="cs"/>
          <w:sz w:val="36"/>
          <w:szCs w:val="36"/>
          <w:rtl/>
        </w:rPr>
        <w:t>28</w:t>
      </w:r>
      <w:r w:rsidR="00C722F2">
        <w:rPr>
          <w:rFonts w:ascii="Simplified Arabic" w:hAnsi="Simplified Arabic" w:cs="PT Bold Heading" w:hint="cs"/>
          <w:sz w:val="36"/>
          <w:szCs w:val="36"/>
          <w:rtl/>
        </w:rPr>
        <w:t xml:space="preserve"> </w:t>
      </w:r>
      <w:r w:rsidR="00EF6D99">
        <w:rPr>
          <w:rFonts w:ascii="Simplified Arabic" w:hAnsi="Simplified Arabic" w:cs="PT Bold Heading" w:hint="cs"/>
          <w:sz w:val="36"/>
          <w:szCs w:val="36"/>
          <w:rtl/>
        </w:rPr>
        <w:t xml:space="preserve">نوفمبر </w:t>
      </w:r>
      <w:r w:rsidRPr="00967504">
        <w:rPr>
          <w:rFonts w:ascii="Simplified Arabic" w:hAnsi="Simplified Arabic" w:cs="PT Bold Heading" w:hint="cs"/>
          <w:sz w:val="36"/>
          <w:szCs w:val="36"/>
          <w:rtl/>
        </w:rPr>
        <w:t>2025</w:t>
      </w:r>
      <w:r w:rsidRPr="00967504">
        <w:rPr>
          <w:rFonts w:ascii="Simplified Arabic" w:hAnsi="Simplified Arabic" w:cs="PT Bold Heading"/>
          <w:sz w:val="36"/>
          <w:szCs w:val="36"/>
          <w:rtl/>
        </w:rPr>
        <w:t>م</w:t>
      </w:r>
    </w:p>
    <w:p w14:paraId="63576964" w14:textId="41A759A0" w:rsidR="00EA22C0" w:rsidRPr="00EA22C0" w:rsidRDefault="00EA22C0" w:rsidP="00EA22C0">
      <w:pPr>
        <w:bidi/>
        <w:spacing w:after="120" w:line="240" w:lineRule="auto"/>
        <w:jc w:val="both"/>
        <w:rPr>
          <w:rFonts w:ascii="Sakkal Majalla" w:hAnsi="Sakkal Majalla" w:cs="Sakkal Majalla"/>
          <w:sz w:val="44"/>
          <w:szCs w:val="44"/>
          <w:lang w:bidi="ar-EG"/>
        </w:rPr>
      </w:pPr>
      <w:r w:rsidRPr="00EA22C0">
        <w:rPr>
          <w:rFonts w:ascii="Sakkal Majalla" w:hAnsi="Sakkal Majalla" w:cs="Sakkal Majalla"/>
          <w:sz w:val="44"/>
          <w:szCs w:val="44"/>
          <w:rtl/>
          <w:lang w:bidi="ar-EG"/>
        </w:rPr>
        <w:t>الحمدُ للهِ ربِّ العالمينَ، نحمدُهُ تعالى حمدَ الشاكرينَ، ونشكرُهُ شكرَ الحامدينَ</w:t>
      </w:r>
      <w:r w:rsidRPr="00EA22C0">
        <w:rPr>
          <w:rFonts w:ascii="Sakkal Majalla" w:hAnsi="Sakkal Majalla" w:cs="Sakkal Majalla"/>
          <w:sz w:val="44"/>
          <w:szCs w:val="44"/>
          <w:lang w:bidi="ar-EG"/>
        </w:rPr>
        <w:t>.</w:t>
      </w:r>
    </w:p>
    <w:p w14:paraId="79813F98" w14:textId="1BE09C99" w:rsidR="00EA22C0" w:rsidRPr="00EA22C0" w:rsidRDefault="00EA22C0" w:rsidP="00EA22C0">
      <w:pPr>
        <w:bidi/>
        <w:spacing w:after="120" w:line="240" w:lineRule="auto"/>
        <w:jc w:val="both"/>
        <w:rPr>
          <w:rFonts w:ascii="Sakkal Majalla" w:hAnsi="Sakkal Majalla" w:cs="Sakkal Majalla" w:hint="cs"/>
          <w:sz w:val="44"/>
          <w:szCs w:val="44"/>
          <w:rtl/>
          <w:lang w:bidi="ar-EG"/>
        </w:rPr>
      </w:pPr>
      <w:r w:rsidRPr="00EA22C0">
        <w:rPr>
          <w:rFonts w:ascii="Sakkal Majalla" w:hAnsi="Sakkal Majalla" w:cs="Sakkal Majalla"/>
          <w:sz w:val="44"/>
          <w:szCs w:val="44"/>
          <w:rtl/>
          <w:lang w:bidi="ar-EG"/>
        </w:rPr>
        <w:t>وأشهدُ أنْ لا إلهَ إلَّا اللهُ، وحدَهُ لا شريكَ لهُ، لهُ الملكُ ولهُ الحمدُ يحيي ويميتُ، وهو على كلِّ شيءٍ قديرٌ، القائلُ في كتابِه العزيزِ</w:t>
      </w:r>
      <w:r w:rsidRPr="00EA22C0">
        <w:rPr>
          <w:rFonts w:ascii="Sakkal Majalla" w:hAnsi="Sakkal Majalla" w:cs="Sakkal Majalla" w:hint="cs"/>
          <w:sz w:val="44"/>
          <w:szCs w:val="44"/>
          <w:rtl/>
          <w:lang w:bidi="ar-EG"/>
        </w:rPr>
        <w:t>:</w:t>
      </w:r>
      <w:r w:rsidRPr="00EA22C0">
        <w:rPr>
          <w:rFonts w:ascii="Sakkal Majalla" w:hAnsi="Sakkal Majalla" w:cs="Sakkal Majalla" w:hint="cs"/>
          <w:b/>
          <w:bCs/>
          <w:color w:val="EE0000"/>
          <w:sz w:val="44"/>
          <w:szCs w:val="44"/>
          <w:rtl/>
          <w:lang w:bidi="ar-EG"/>
        </w:rPr>
        <w:t xml:space="preserve"> </w:t>
      </w:r>
      <w:r w:rsidRPr="00EA22C0">
        <w:rPr>
          <w:rFonts w:ascii="Sakkal Majalla" w:hAnsi="Sakkal Majalla" w:cs="Sakkal Majalla"/>
          <w:b/>
          <w:bCs/>
          <w:color w:val="EE0000"/>
          <w:sz w:val="44"/>
          <w:szCs w:val="44"/>
          <w:rtl/>
          <w:lang w:bidi="ar-EG"/>
        </w:rPr>
        <w:t xml:space="preserve">((وَقَضَىٰ رَبُّكَ أَلَّا تَعْبُدُوا إِلَّا إِيَّاهُ وَبِالْوَالِدَيْنِ إِحْسَانًا ۚ إِمَّا يَبْلُغَنَّ عِندَكَ الْكِبَرَ أَحَدُهُمَا أَوْ كِلَاهُمَا فَلَا تَقُلْ لَّهُمَا أُفٍّ وَلَا </w:t>
      </w:r>
      <w:proofErr w:type="spellStart"/>
      <w:r w:rsidRPr="00EA22C0">
        <w:rPr>
          <w:rFonts w:ascii="Sakkal Majalla" w:hAnsi="Sakkal Majalla" w:cs="Sakkal Majalla"/>
          <w:b/>
          <w:bCs/>
          <w:color w:val="EE0000"/>
          <w:sz w:val="44"/>
          <w:szCs w:val="44"/>
          <w:rtl/>
          <w:lang w:bidi="ar-EG"/>
        </w:rPr>
        <w:t>تَنْهَرْهُمَا</w:t>
      </w:r>
      <w:proofErr w:type="spellEnd"/>
      <w:r w:rsidRPr="00EA22C0">
        <w:rPr>
          <w:rFonts w:ascii="Sakkal Majalla" w:hAnsi="Sakkal Majalla" w:cs="Sakkal Majalla"/>
          <w:b/>
          <w:bCs/>
          <w:color w:val="EE0000"/>
          <w:sz w:val="44"/>
          <w:szCs w:val="44"/>
          <w:rtl/>
          <w:lang w:bidi="ar-EG"/>
        </w:rPr>
        <w:t xml:space="preserve"> وَقُلْ لَّهُمَا قَوْلًا كَرِيمًا))</w:t>
      </w:r>
      <w:r w:rsidRPr="00EA22C0">
        <w:rPr>
          <w:rFonts w:ascii="Sakkal Majalla" w:hAnsi="Sakkal Majalla" w:cs="Sakkal Majalla"/>
          <w:sz w:val="44"/>
          <w:szCs w:val="44"/>
          <w:rtl/>
          <w:lang w:bidi="ar-EG"/>
        </w:rPr>
        <w:t xml:space="preserve"> سورةُ الإسراءِ</w:t>
      </w:r>
      <w:r w:rsidRPr="00EA22C0">
        <w:rPr>
          <w:rFonts w:ascii="Sakkal Majalla" w:hAnsi="Sakkal Majalla" w:cs="Sakkal Majalla" w:hint="cs"/>
          <w:sz w:val="44"/>
          <w:szCs w:val="44"/>
          <w:rtl/>
          <w:lang w:bidi="ar-EG"/>
        </w:rPr>
        <w:t xml:space="preserve"> 23.</w:t>
      </w:r>
    </w:p>
    <w:p w14:paraId="18F18B01" w14:textId="1229081F" w:rsidR="00EA22C0" w:rsidRPr="00EA22C0" w:rsidRDefault="00EA22C0" w:rsidP="00EA22C0">
      <w:pPr>
        <w:bidi/>
        <w:spacing w:after="120" w:line="240" w:lineRule="auto"/>
        <w:jc w:val="both"/>
        <w:rPr>
          <w:rFonts w:ascii="Sakkal Majalla" w:hAnsi="Sakkal Majalla" w:cs="Sakkal Majalla"/>
          <w:sz w:val="44"/>
          <w:szCs w:val="44"/>
          <w:lang w:bidi="ar-EG"/>
        </w:rPr>
      </w:pPr>
      <w:r w:rsidRPr="00EA22C0">
        <w:rPr>
          <w:rFonts w:ascii="Sakkal Majalla" w:hAnsi="Sakkal Majalla" w:cs="Sakkal Majalla"/>
          <w:sz w:val="44"/>
          <w:szCs w:val="44"/>
          <w:rtl/>
          <w:lang w:bidi="ar-EG"/>
        </w:rPr>
        <w:t xml:space="preserve">وأشهدُ أنَّ سيِّدَنا محمدًا عبدُهُ ورسولُهُ، وصفيُّهُ من خلقِه وحبيبُهُ، اللهمَّ صلِّ وسلِّمْ وزِدْ وبارِكْ عليهِ وعلى </w:t>
      </w:r>
      <w:proofErr w:type="spellStart"/>
      <w:r w:rsidRPr="00EA22C0">
        <w:rPr>
          <w:rFonts w:ascii="Sakkal Majalla" w:hAnsi="Sakkal Majalla" w:cs="Sakkal Majalla"/>
          <w:sz w:val="44"/>
          <w:szCs w:val="44"/>
          <w:rtl/>
          <w:lang w:bidi="ar-EG"/>
        </w:rPr>
        <w:t>آلِه</w:t>
      </w:r>
      <w:proofErr w:type="spellEnd"/>
      <w:r w:rsidRPr="00EA22C0">
        <w:rPr>
          <w:rFonts w:ascii="Sakkal Majalla" w:hAnsi="Sakkal Majalla" w:cs="Sakkal Majalla"/>
          <w:sz w:val="44"/>
          <w:szCs w:val="44"/>
          <w:rtl/>
          <w:lang w:bidi="ar-EG"/>
        </w:rPr>
        <w:t xml:space="preserve"> وصحبِه أجمعينَ، حقَّ قدرِه ومقدارِه العظيمِ</w:t>
      </w:r>
      <w:r w:rsidRPr="00EA22C0">
        <w:rPr>
          <w:rFonts w:ascii="Sakkal Majalla" w:hAnsi="Sakkal Majalla" w:cs="Sakkal Majalla" w:hint="cs"/>
          <w:sz w:val="44"/>
          <w:szCs w:val="44"/>
          <w:rtl/>
          <w:lang w:bidi="ar-EG"/>
        </w:rPr>
        <w:t>.</w:t>
      </w:r>
    </w:p>
    <w:p w14:paraId="056E5266" w14:textId="77777777" w:rsidR="00EA22C0" w:rsidRPr="00EA22C0" w:rsidRDefault="00EA22C0" w:rsidP="00EA22C0">
      <w:pPr>
        <w:bidi/>
        <w:spacing w:after="120" w:line="240" w:lineRule="auto"/>
        <w:jc w:val="center"/>
        <w:rPr>
          <w:rFonts w:ascii="Sakkal Majalla" w:hAnsi="Sakkal Majalla" w:cs="PT Bold Heading"/>
          <w:sz w:val="44"/>
          <w:szCs w:val="44"/>
          <w:lang w:bidi="ar-EG"/>
        </w:rPr>
      </w:pPr>
      <w:r w:rsidRPr="00EA22C0">
        <w:rPr>
          <w:rFonts w:ascii="Sakkal Majalla" w:hAnsi="Sakkal Majalla" w:cs="PT Bold Heading"/>
          <w:sz w:val="44"/>
          <w:szCs w:val="44"/>
          <w:rtl/>
          <w:lang w:bidi="ar-EG"/>
        </w:rPr>
        <w:t>أما بعدُ</w:t>
      </w:r>
    </w:p>
    <w:p w14:paraId="4887C2EC" w14:textId="1B4DABE2" w:rsidR="00EA22C0" w:rsidRPr="00EA22C0" w:rsidRDefault="00EA22C0" w:rsidP="00EA22C0">
      <w:pPr>
        <w:bidi/>
        <w:spacing w:after="120" w:line="240" w:lineRule="auto"/>
        <w:jc w:val="both"/>
        <w:rPr>
          <w:rFonts w:ascii="Sakkal Majalla" w:hAnsi="Sakkal Majalla" w:cs="Sakkal Majalla"/>
          <w:sz w:val="50"/>
          <w:szCs w:val="50"/>
          <w:lang w:bidi="ar-EG"/>
        </w:rPr>
      </w:pPr>
      <w:r w:rsidRPr="00EA22C0">
        <w:rPr>
          <w:rFonts w:ascii="Sakkal Majalla" w:hAnsi="Sakkal Majalla" w:cs="Sakkal Majalla"/>
          <w:sz w:val="50"/>
          <w:szCs w:val="50"/>
          <w:rtl/>
          <w:lang w:bidi="ar-EG"/>
        </w:rPr>
        <w:t>أيُّها المسلمونَ، فإنَّ الإنسانَ منَّا يمرُّ عبرَ حياتِه بثلاثِ مراحلَ متباينةٍ، حيثُ يولدُ الإنسانُ ضعيفًا، وهي مرحلةُ الطفولةِ، ثم يشتدُّ عودُهُ ويقوى، وتلكَ هي مرحلةُ الشبابِ، ثم يرجعُ الإنسانُ ضعيفًا كما بدأ، ألا وهي مرحلةُ الكِبَرِ، والتي هي محورُ حديثِنا اليومَ، فقد أشارَ القرآنُ الكريمُ إلى هذه المراحلِ الثلاثِ في قولِه تعالى</w:t>
      </w:r>
      <w:r w:rsidRPr="00EA22C0">
        <w:rPr>
          <w:rFonts w:ascii="Sakkal Majalla" w:hAnsi="Sakkal Majalla" w:cs="Sakkal Majalla" w:hint="cs"/>
          <w:sz w:val="50"/>
          <w:szCs w:val="50"/>
          <w:rtl/>
          <w:lang w:bidi="ar-EG"/>
        </w:rPr>
        <w:t>:</w:t>
      </w:r>
      <w:r w:rsidRPr="00EA22C0">
        <w:rPr>
          <w:rFonts w:ascii="Sakkal Majalla" w:hAnsi="Sakkal Majalla" w:cs="Sakkal Majalla" w:hint="cs"/>
          <w:b/>
          <w:bCs/>
          <w:color w:val="EE0000"/>
          <w:sz w:val="50"/>
          <w:szCs w:val="50"/>
          <w:rtl/>
          <w:lang w:bidi="ar-EG"/>
        </w:rPr>
        <w:t xml:space="preserve"> </w:t>
      </w:r>
      <w:r w:rsidRPr="00EA22C0">
        <w:rPr>
          <w:rFonts w:ascii="Sakkal Majalla" w:hAnsi="Sakkal Majalla" w:cs="Sakkal Majalla"/>
          <w:b/>
          <w:bCs/>
          <w:color w:val="EE0000"/>
          <w:sz w:val="50"/>
          <w:szCs w:val="50"/>
          <w:rtl/>
          <w:lang w:bidi="ar-EG"/>
        </w:rPr>
        <w:t xml:space="preserve">((اللَّهُ الَّذِي خَلَقَكُم مِّن ضَعْفٍ ثُمَّ جَعَلَ مِن بَعْدِ ضَعْفٍ قُوَّةً ثُمَّ جَعَلَ مِن بَعْدِ قُوَّةٍ ضَعْفًا وَشَيْبَةً ۚ يَخْلُقُ مَا يَشَاءُ ۖ وَهُوَ الْعَلِيمُ الْقَدِيرُ)) </w:t>
      </w:r>
      <w:r w:rsidRPr="00EA22C0">
        <w:rPr>
          <w:rFonts w:ascii="Sakkal Majalla" w:hAnsi="Sakkal Majalla" w:cs="Sakkal Majalla"/>
          <w:sz w:val="50"/>
          <w:szCs w:val="50"/>
          <w:rtl/>
          <w:lang w:bidi="ar-EG"/>
        </w:rPr>
        <w:t>سورةُ الرومِ</w:t>
      </w:r>
      <w:r w:rsidRPr="00EA22C0">
        <w:rPr>
          <w:rFonts w:ascii="Sakkal Majalla" w:hAnsi="Sakkal Majalla" w:cs="Sakkal Majalla" w:hint="cs"/>
          <w:sz w:val="50"/>
          <w:szCs w:val="50"/>
          <w:rtl/>
          <w:lang w:bidi="ar-EG"/>
        </w:rPr>
        <w:t xml:space="preserve"> 54.</w:t>
      </w:r>
    </w:p>
    <w:p w14:paraId="3726DCC8" w14:textId="77777777" w:rsidR="00EA22C0" w:rsidRPr="00EA22C0" w:rsidRDefault="00EA22C0" w:rsidP="00EA22C0">
      <w:pPr>
        <w:bidi/>
        <w:spacing w:after="120" w:line="240" w:lineRule="auto"/>
        <w:jc w:val="both"/>
        <w:rPr>
          <w:rFonts w:ascii="Sakkal Majalla" w:hAnsi="Sakkal Majalla" w:cs="Sakkal Majalla"/>
          <w:sz w:val="44"/>
          <w:szCs w:val="44"/>
          <w:rtl/>
          <w:lang w:bidi="ar-EG"/>
        </w:rPr>
      </w:pPr>
      <w:r w:rsidRPr="00EA22C0">
        <w:rPr>
          <w:rFonts w:ascii="Sakkal Majalla" w:hAnsi="Sakkal Majalla" w:cs="Sakkal Majalla"/>
          <w:sz w:val="44"/>
          <w:szCs w:val="44"/>
          <w:rtl/>
          <w:lang w:bidi="ar-EG"/>
        </w:rPr>
        <w:lastRenderedPageBreak/>
        <w:t>كما أشارَ القرآنُ الكريمُ إلى هذه المرحلةِ في آياتٍ كثيرةٍ، مثلَ قولهِ تعالى</w:t>
      </w:r>
      <w:r w:rsidRPr="00EA22C0">
        <w:rPr>
          <w:rFonts w:ascii="Sakkal Majalla" w:hAnsi="Sakkal Majalla" w:cs="Sakkal Majalla" w:hint="cs"/>
          <w:sz w:val="44"/>
          <w:szCs w:val="44"/>
          <w:rtl/>
          <w:lang w:bidi="ar-EG"/>
        </w:rPr>
        <w:t>:</w:t>
      </w:r>
    </w:p>
    <w:p w14:paraId="02D01374" w14:textId="24539FD1" w:rsidR="00EA22C0" w:rsidRPr="00EA22C0" w:rsidRDefault="00EA22C0" w:rsidP="00EA22C0">
      <w:pPr>
        <w:bidi/>
        <w:spacing w:after="120" w:line="240" w:lineRule="auto"/>
        <w:jc w:val="both"/>
        <w:rPr>
          <w:rFonts w:ascii="Sakkal Majalla" w:hAnsi="Sakkal Majalla" w:cs="Sakkal Majalla" w:hint="cs"/>
          <w:sz w:val="44"/>
          <w:szCs w:val="44"/>
          <w:rtl/>
          <w:lang w:bidi="ar-EG"/>
        </w:rPr>
      </w:pPr>
      <w:r w:rsidRPr="00EA22C0">
        <w:rPr>
          <w:rFonts w:ascii="Sakkal Majalla" w:hAnsi="Sakkal Majalla" w:cs="Sakkal Majalla" w:hint="cs"/>
          <w:sz w:val="44"/>
          <w:szCs w:val="44"/>
          <w:rtl/>
          <w:lang w:bidi="ar-EG"/>
        </w:rPr>
        <w:t xml:space="preserve"> </w:t>
      </w:r>
      <w:r w:rsidRPr="00EA22C0">
        <w:rPr>
          <w:rFonts w:ascii="Sakkal Majalla" w:hAnsi="Sakkal Majalla" w:cs="Sakkal Majalla"/>
          <w:b/>
          <w:bCs/>
          <w:color w:val="EE0000"/>
          <w:sz w:val="44"/>
          <w:szCs w:val="44"/>
          <w:rtl/>
          <w:lang w:bidi="ar-EG"/>
        </w:rPr>
        <w:t xml:space="preserve">((وَاللَّهُ خَلَقَكُمْ ثُمَّ يَتَوَفَّاكُمْ ۚ وَمِنكُم مَّن يُرَدُّ إِلَىٰ أَرْذَلِ الْعُمُرِ لِكَيْ لَا يَعْلَمَ بَعْدَ عِلْمٍ شَيْئًا ۚ </w:t>
      </w:r>
      <w:proofErr w:type="gramStart"/>
      <w:r w:rsidRPr="00EA22C0">
        <w:rPr>
          <w:rFonts w:ascii="Sakkal Majalla" w:hAnsi="Sakkal Majalla" w:cs="Sakkal Majalla"/>
          <w:b/>
          <w:bCs/>
          <w:color w:val="EE0000"/>
          <w:sz w:val="44"/>
          <w:szCs w:val="44"/>
          <w:rtl/>
          <w:lang w:bidi="ar-EG"/>
        </w:rPr>
        <w:t>إِنَّ</w:t>
      </w:r>
      <w:proofErr w:type="gramEnd"/>
      <w:r w:rsidRPr="00EA22C0">
        <w:rPr>
          <w:rFonts w:ascii="Sakkal Majalla" w:hAnsi="Sakkal Majalla" w:cs="Sakkal Majalla"/>
          <w:b/>
          <w:bCs/>
          <w:color w:val="EE0000"/>
          <w:sz w:val="44"/>
          <w:szCs w:val="44"/>
          <w:rtl/>
          <w:lang w:bidi="ar-EG"/>
        </w:rPr>
        <w:t xml:space="preserve"> اللَّهَ عَلِيمٌ قَدِيرٌ))</w:t>
      </w:r>
      <w:r w:rsidRPr="00EA22C0">
        <w:rPr>
          <w:rFonts w:ascii="Sakkal Majalla" w:hAnsi="Sakkal Majalla" w:cs="Sakkal Majalla"/>
          <w:sz w:val="44"/>
          <w:szCs w:val="44"/>
          <w:rtl/>
          <w:lang w:bidi="ar-EG"/>
        </w:rPr>
        <w:t xml:space="preserve"> سورةُ النحلِ</w:t>
      </w:r>
      <w:r w:rsidRPr="00EA22C0">
        <w:rPr>
          <w:rFonts w:ascii="Sakkal Majalla" w:hAnsi="Sakkal Majalla" w:cs="Sakkal Majalla" w:hint="cs"/>
          <w:sz w:val="44"/>
          <w:szCs w:val="44"/>
          <w:rtl/>
          <w:lang w:bidi="ar-EG"/>
        </w:rPr>
        <w:t xml:space="preserve"> 70.</w:t>
      </w:r>
    </w:p>
    <w:p w14:paraId="0386F461" w14:textId="7F67FE44" w:rsidR="00EA22C0" w:rsidRPr="00EA22C0" w:rsidRDefault="00EA22C0" w:rsidP="00EA22C0">
      <w:pPr>
        <w:bidi/>
        <w:spacing w:after="120" w:line="240" w:lineRule="auto"/>
        <w:jc w:val="both"/>
        <w:rPr>
          <w:rFonts w:ascii="Sakkal Majalla" w:hAnsi="Sakkal Majalla" w:cs="Sakkal Majalla" w:hint="cs"/>
          <w:sz w:val="44"/>
          <w:szCs w:val="44"/>
          <w:rtl/>
          <w:lang w:bidi="ar-EG"/>
        </w:rPr>
      </w:pPr>
      <w:r w:rsidRPr="00EA22C0">
        <w:rPr>
          <w:rFonts w:ascii="Sakkal Majalla" w:hAnsi="Sakkal Majalla" w:cs="Sakkal Majalla"/>
          <w:sz w:val="44"/>
          <w:szCs w:val="44"/>
          <w:rtl/>
          <w:lang w:bidi="ar-EG"/>
        </w:rPr>
        <w:t>وقالَ تعالى: ((</w:t>
      </w:r>
      <w:r w:rsidRPr="00EA22C0">
        <w:rPr>
          <w:rFonts w:ascii="Sakkal Majalla" w:hAnsi="Sakkal Majalla" w:cs="Sakkal Majalla"/>
          <w:b/>
          <w:bCs/>
          <w:color w:val="EE0000"/>
          <w:sz w:val="44"/>
          <w:szCs w:val="44"/>
          <w:rtl/>
          <w:lang w:bidi="ar-EG"/>
        </w:rPr>
        <w:t>وَمَن نُّعَمِّرْهُ نُنَكِّسْهُ فِي الْخَلْقِ ۖ أَفَلَا يَعْقِلُونَ</w:t>
      </w:r>
      <w:r w:rsidRPr="00EA22C0">
        <w:rPr>
          <w:rFonts w:ascii="Sakkal Majalla" w:hAnsi="Sakkal Majalla" w:cs="Sakkal Majalla"/>
          <w:sz w:val="44"/>
          <w:szCs w:val="44"/>
          <w:rtl/>
          <w:lang w:bidi="ar-EG"/>
        </w:rPr>
        <w:t>))</w:t>
      </w:r>
      <w:r w:rsidRPr="00EA22C0">
        <w:rPr>
          <w:rFonts w:ascii="Sakkal Majalla" w:hAnsi="Sakkal Majalla" w:cs="Sakkal Majalla" w:hint="cs"/>
          <w:sz w:val="44"/>
          <w:szCs w:val="44"/>
          <w:rtl/>
          <w:lang w:bidi="ar-EG"/>
        </w:rPr>
        <w:t xml:space="preserve"> يس 68.</w:t>
      </w:r>
    </w:p>
    <w:p w14:paraId="70F221F2" w14:textId="1CEB6F0B" w:rsidR="00EA22C0" w:rsidRPr="00EA22C0" w:rsidRDefault="00EA22C0" w:rsidP="00EA22C0">
      <w:pPr>
        <w:bidi/>
        <w:spacing w:after="120" w:line="240" w:lineRule="auto"/>
        <w:jc w:val="both"/>
        <w:rPr>
          <w:rFonts w:ascii="Sakkal Majalla" w:hAnsi="Sakkal Majalla" w:cs="Sakkal Majalla"/>
          <w:sz w:val="44"/>
          <w:szCs w:val="44"/>
          <w:lang w:bidi="ar-EG"/>
        </w:rPr>
      </w:pPr>
      <w:r w:rsidRPr="00EA22C0">
        <w:rPr>
          <w:rFonts w:ascii="Sakkal Majalla" w:hAnsi="Sakkal Majalla" w:cs="Sakkal Majalla"/>
          <w:sz w:val="44"/>
          <w:szCs w:val="44"/>
          <w:rtl/>
          <w:lang w:bidi="ar-EG"/>
        </w:rPr>
        <w:t>وقال تعالى: (</w:t>
      </w:r>
      <w:r w:rsidRPr="00EA22C0">
        <w:rPr>
          <w:rFonts w:ascii="Sakkal Majalla" w:hAnsi="Sakkal Majalla" w:cs="Sakkal Majalla"/>
          <w:b/>
          <w:bCs/>
          <w:color w:val="EE0000"/>
          <w:sz w:val="44"/>
          <w:szCs w:val="44"/>
          <w:rtl/>
          <w:lang w:bidi="ar-EG"/>
        </w:rPr>
        <w:t>(ثُمَّ لِتَكُونُوا شُيُوخًا ۚ وَمِنكُم مَّن يُتَوَفَّىٰ مِن قَبْلُ ۖ وَلِتَبْلُغُوا أَجَلًا مُّسَمًّى وَلَعَلَّكُمْ تَعْقِلُونَ)</w:t>
      </w:r>
      <w:r w:rsidRPr="00EA22C0">
        <w:rPr>
          <w:rFonts w:ascii="Sakkal Majalla" w:hAnsi="Sakkal Majalla" w:cs="Sakkal Majalla"/>
          <w:sz w:val="44"/>
          <w:szCs w:val="44"/>
          <w:rtl/>
          <w:lang w:bidi="ar-EG"/>
        </w:rPr>
        <w:t>) سورةُ غافرٍ</w:t>
      </w:r>
      <w:r w:rsidRPr="00EA22C0">
        <w:rPr>
          <w:rFonts w:ascii="Sakkal Majalla" w:hAnsi="Sakkal Majalla" w:cs="Sakkal Majalla" w:hint="cs"/>
          <w:sz w:val="44"/>
          <w:szCs w:val="44"/>
          <w:rtl/>
          <w:lang w:bidi="ar-EG"/>
        </w:rPr>
        <w:t xml:space="preserve"> 67.</w:t>
      </w:r>
    </w:p>
    <w:p w14:paraId="09E7FFF9" w14:textId="77777777" w:rsidR="00EA22C0" w:rsidRPr="00EA22C0" w:rsidRDefault="00EA22C0" w:rsidP="00EA22C0">
      <w:pPr>
        <w:bidi/>
        <w:spacing w:after="120" w:line="240" w:lineRule="auto"/>
        <w:jc w:val="both"/>
        <w:rPr>
          <w:rFonts w:ascii="Sakkal Majalla" w:hAnsi="Sakkal Majalla" w:cs="Sakkal Majalla"/>
          <w:sz w:val="44"/>
          <w:szCs w:val="44"/>
          <w:rtl/>
          <w:lang w:bidi="ar-EG"/>
        </w:rPr>
      </w:pPr>
      <w:r w:rsidRPr="00EA22C0">
        <w:rPr>
          <w:rFonts w:ascii="Sakkal Majalla" w:hAnsi="Sakkal Majalla" w:cs="Sakkal Majalla"/>
          <w:sz w:val="44"/>
          <w:szCs w:val="44"/>
          <w:rtl/>
          <w:lang w:bidi="ar-EG"/>
        </w:rPr>
        <w:t>أيُّها المسلمونَ، فإنَّ الإنسانَ لحظةَ ضعفِه وكِبَرِه بحاجةٍ ماسَّةٍ إلى من يمدُّ إليهِ يدَ العونِ، حتى يشعرَ الكبيرُ بالأمانِ، وأنه ليسَ وحيدًا في هذه الحياةِ، رغمَ ضعفِه وكِبرِ سنِّهِ. إنَّ هؤلاءِ يستحقُّونَ منَّا كلَّ الدعمِ والعونِ جزاءً وفاقًا لما قدَّموا وبذلوا في حياتِهم من أجلِنا</w:t>
      </w:r>
      <w:r w:rsidRPr="00EA22C0">
        <w:rPr>
          <w:rFonts w:ascii="Sakkal Majalla" w:hAnsi="Sakkal Majalla" w:cs="Sakkal Majalla" w:hint="cs"/>
          <w:sz w:val="44"/>
          <w:szCs w:val="44"/>
          <w:rtl/>
          <w:lang w:bidi="ar-EG"/>
        </w:rPr>
        <w:t xml:space="preserve">: </w:t>
      </w:r>
    </w:p>
    <w:p w14:paraId="4F9B0BBC" w14:textId="69F227A6" w:rsidR="00EA22C0" w:rsidRPr="00EA22C0" w:rsidRDefault="00EA22C0" w:rsidP="00EA22C0">
      <w:pPr>
        <w:bidi/>
        <w:spacing w:after="120" w:line="240" w:lineRule="auto"/>
        <w:jc w:val="both"/>
        <w:rPr>
          <w:rFonts w:ascii="Sakkal Majalla" w:hAnsi="Sakkal Majalla" w:cs="Sakkal Majalla"/>
          <w:sz w:val="44"/>
          <w:szCs w:val="44"/>
          <w:lang w:bidi="ar-EG"/>
        </w:rPr>
      </w:pPr>
      <w:r w:rsidRPr="00EA22C0">
        <w:rPr>
          <w:rFonts w:ascii="Sakkal Majalla" w:hAnsi="Sakkal Majalla" w:cs="Sakkal Majalla"/>
          <w:b/>
          <w:bCs/>
          <w:color w:val="EE0000"/>
          <w:sz w:val="44"/>
          <w:szCs w:val="44"/>
          <w:rtl/>
          <w:lang w:bidi="ar-EG"/>
        </w:rPr>
        <w:t xml:space="preserve">((هَلْ جَزَاءُ الْإِحْسَانِ إِلَّا الْإِحْسَانُ)) </w:t>
      </w:r>
      <w:r w:rsidRPr="00EA22C0">
        <w:rPr>
          <w:rFonts w:ascii="Sakkal Majalla" w:hAnsi="Sakkal Majalla" w:cs="Sakkal Majalla"/>
          <w:sz w:val="44"/>
          <w:szCs w:val="44"/>
          <w:rtl/>
          <w:lang w:bidi="ar-EG"/>
        </w:rPr>
        <w:t>سورةُ الرحمنِ</w:t>
      </w:r>
      <w:r w:rsidRPr="00EA22C0">
        <w:rPr>
          <w:rFonts w:ascii="Sakkal Majalla" w:hAnsi="Sakkal Majalla" w:cs="Sakkal Majalla" w:hint="cs"/>
          <w:sz w:val="44"/>
          <w:szCs w:val="44"/>
          <w:rtl/>
          <w:lang w:bidi="ar-EG"/>
        </w:rPr>
        <w:t xml:space="preserve"> 60.</w:t>
      </w:r>
    </w:p>
    <w:p w14:paraId="41F4D37B" w14:textId="7F9CAE4B" w:rsidR="00EA22C0" w:rsidRPr="00EA22C0" w:rsidRDefault="00EA22C0" w:rsidP="00EA22C0">
      <w:pPr>
        <w:bidi/>
        <w:spacing w:after="120" w:line="240" w:lineRule="auto"/>
        <w:jc w:val="both"/>
        <w:rPr>
          <w:rFonts w:ascii="Sakkal Majalla" w:hAnsi="Sakkal Majalla" w:cs="Sakkal Majalla"/>
          <w:b/>
          <w:bCs/>
          <w:color w:val="00B050"/>
          <w:sz w:val="44"/>
          <w:szCs w:val="44"/>
          <w:lang w:bidi="ar-EG"/>
        </w:rPr>
      </w:pPr>
      <w:r w:rsidRPr="00EA22C0">
        <w:rPr>
          <w:rFonts w:ascii="Sakkal Majalla" w:hAnsi="Sakkal Majalla" w:cs="Sakkal Majalla"/>
          <w:sz w:val="44"/>
          <w:szCs w:val="44"/>
          <w:rtl/>
          <w:lang w:bidi="ar-EG"/>
        </w:rPr>
        <w:t>أيُّها المسلمونَ، ولكنَّكَ تقفُ مبهورًا مشدوهًا أمامَ المنهجِ الإسلاميِّ العظيمِ الذي أبهرَنا بتعاليمِهِ الراقيةِ الساميةِ في معاملةِ كبارِ السنِّ. اسمعْ ماذا يقولُ الحبيبُ المصطفى ﷺ كما عند الإمامِ أحمدَ وغيره بسندٍ صحيحٍ</w:t>
      </w:r>
      <w:r w:rsidRPr="00EA22C0">
        <w:rPr>
          <w:rFonts w:ascii="Sakkal Majalla" w:hAnsi="Sakkal Majalla" w:cs="Sakkal Majalla" w:hint="cs"/>
          <w:sz w:val="44"/>
          <w:szCs w:val="44"/>
          <w:rtl/>
          <w:lang w:bidi="ar-EG"/>
        </w:rPr>
        <w:t xml:space="preserve">: </w:t>
      </w:r>
      <w:r w:rsidRPr="00EA22C0">
        <w:rPr>
          <w:rFonts w:ascii="Sakkal Majalla" w:hAnsi="Sakkal Majalla" w:cs="Sakkal Majalla" w:hint="cs"/>
          <w:b/>
          <w:bCs/>
          <w:color w:val="00B050"/>
          <w:sz w:val="44"/>
          <w:szCs w:val="44"/>
          <w:rtl/>
          <w:lang w:bidi="ar-EG"/>
        </w:rPr>
        <w:t>(</w:t>
      </w:r>
      <w:r w:rsidRPr="00EA22C0">
        <w:rPr>
          <w:rFonts w:ascii="Sakkal Majalla" w:hAnsi="Sakkal Majalla" w:cs="Sakkal Majalla"/>
          <w:b/>
          <w:bCs/>
          <w:color w:val="00B050"/>
          <w:sz w:val="44"/>
          <w:szCs w:val="44"/>
          <w:rtl/>
          <w:lang w:bidi="ar-EG"/>
        </w:rPr>
        <w:t>ليسَ منَّا منْ لمْ يوقِّرْ كبيرَنا ويرحمْ صغيرَنا</w:t>
      </w:r>
      <w:r w:rsidRPr="00EA22C0">
        <w:rPr>
          <w:rFonts w:ascii="Sakkal Majalla" w:hAnsi="Sakkal Majalla" w:cs="Sakkal Majalla" w:hint="cs"/>
          <w:b/>
          <w:bCs/>
          <w:color w:val="00B050"/>
          <w:sz w:val="44"/>
          <w:szCs w:val="44"/>
          <w:rtl/>
          <w:lang w:bidi="ar-EG"/>
        </w:rPr>
        <w:t>)</w:t>
      </w:r>
      <w:r w:rsidRPr="00EA22C0">
        <w:rPr>
          <w:rFonts w:ascii="Sakkal Majalla" w:hAnsi="Sakkal Majalla" w:cs="Sakkal Majalla" w:hint="cs"/>
          <w:sz w:val="44"/>
          <w:szCs w:val="44"/>
          <w:rtl/>
          <w:lang w:bidi="ar-EG"/>
        </w:rPr>
        <w:t xml:space="preserve">. </w:t>
      </w:r>
      <w:r w:rsidRPr="00EA22C0">
        <w:rPr>
          <w:rFonts w:ascii="Sakkal Majalla" w:hAnsi="Sakkal Majalla" w:cs="Sakkal Majalla"/>
          <w:sz w:val="44"/>
          <w:szCs w:val="44"/>
          <w:rtl/>
          <w:lang w:bidi="ar-EG"/>
        </w:rPr>
        <w:t>وأيضًا عند أبي داودَ بسندٍ صحيحٍ من حديثِ أبي موسى الأشعريِّ رضي اللهُ عنهُ أنَّهُ ﷺ قالَ</w:t>
      </w:r>
      <w:r w:rsidRPr="00EA22C0">
        <w:rPr>
          <w:rFonts w:ascii="Sakkal Majalla" w:hAnsi="Sakkal Majalla" w:cs="Sakkal Majalla" w:hint="cs"/>
          <w:sz w:val="44"/>
          <w:szCs w:val="44"/>
          <w:rtl/>
          <w:lang w:bidi="ar-EG"/>
        </w:rPr>
        <w:t xml:space="preserve">: </w:t>
      </w:r>
      <w:r w:rsidRPr="00EA22C0">
        <w:rPr>
          <w:rFonts w:ascii="Sakkal Majalla" w:hAnsi="Sakkal Majalla" w:cs="Sakkal Majalla" w:hint="cs"/>
          <w:b/>
          <w:bCs/>
          <w:color w:val="00B050"/>
          <w:sz w:val="44"/>
          <w:szCs w:val="44"/>
          <w:rtl/>
          <w:lang w:bidi="ar-EG"/>
        </w:rPr>
        <w:t>(</w:t>
      </w:r>
      <w:r w:rsidRPr="00EA22C0">
        <w:rPr>
          <w:rFonts w:ascii="Sakkal Majalla" w:hAnsi="Sakkal Majalla" w:cs="Sakkal Majalla"/>
          <w:b/>
          <w:bCs/>
          <w:color w:val="00B050"/>
          <w:sz w:val="44"/>
          <w:szCs w:val="44"/>
          <w:rtl/>
          <w:lang w:bidi="ar-EG"/>
        </w:rPr>
        <w:t>إنَّ منْ إجلالِ اللهِ إكرامَ ذي الشَّيبةِ المسلمِ، وحاملِ القرآنِ غيرِ الغالي فيهِ والجافي عنهُ، وإكرامَ ذي السلطانِ المقسطِ</w:t>
      </w:r>
      <w:r w:rsidRPr="00EA22C0">
        <w:rPr>
          <w:rFonts w:ascii="Sakkal Majalla" w:hAnsi="Sakkal Majalla" w:cs="Sakkal Majalla" w:hint="cs"/>
          <w:b/>
          <w:bCs/>
          <w:color w:val="00B050"/>
          <w:sz w:val="44"/>
          <w:szCs w:val="44"/>
          <w:rtl/>
          <w:lang w:bidi="ar-EG"/>
        </w:rPr>
        <w:t>).</w:t>
      </w:r>
    </w:p>
    <w:p w14:paraId="5278B257" w14:textId="77777777" w:rsidR="00EA22C0" w:rsidRPr="00EA22C0" w:rsidRDefault="00EA22C0" w:rsidP="00EA22C0">
      <w:pPr>
        <w:bidi/>
        <w:spacing w:after="120" w:line="240" w:lineRule="auto"/>
        <w:jc w:val="both"/>
        <w:rPr>
          <w:rFonts w:ascii="Sakkal Majalla" w:hAnsi="Sakkal Majalla" w:cs="Sakkal Majalla"/>
          <w:sz w:val="44"/>
          <w:szCs w:val="44"/>
          <w:rtl/>
          <w:lang w:bidi="ar-EG"/>
        </w:rPr>
      </w:pPr>
      <w:r w:rsidRPr="00EA22C0">
        <w:rPr>
          <w:rFonts w:ascii="Sakkal Majalla" w:hAnsi="Sakkal Majalla" w:cs="Sakkal Majalla"/>
          <w:sz w:val="44"/>
          <w:szCs w:val="44"/>
          <w:rtl/>
          <w:lang w:bidi="ar-EG"/>
        </w:rPr>
        <w:t>أيُّها المسلمونَ، وهناكَ مظاهرُ كثيرةٌ في السنةِ لإكرامِ كبارِ السنِّ، منها</w:t>
      </w:r>
      <w:r w:rsidRPr="00EA22C0">
        <w:rPr>
          <w:rFonts w:ascii="Sakkal Majalla" w:hAnsi="Sakkal Majalla" w:cs="Sakkal Majalla" w:hint="cs"/>
          <w:sz w:val="44"/>
          <w:szCs w:val="44"/>
          <w:rtl/>
          <w:lang w:bidi="ar-EG"/>
        </w:rPr>
        <w:t>:</w:t>
      </w:r>
    </w:p>
    <w:p w14:paraId="67213A03" w14:textId="7FF7C0CA" w:rsidR="00EA22C0" w:rsidRPr="00EA22C0" w:rsidRDefault="00EA22C0" w:rsidP="00EA22C0">
      <w:pPr>
        <w:bidi/>
        <w:spacing w:after="120" w:line="240" w:lineRule="auto"/>
        <w:jc w:val="both"/>
        <w:rPr>
          <w:rFonts w:ascii="Sakkal Majalla" w:hAnsi="Sakkal Majalla" w:cs="Sakkal Majalla"/>
          <w:sz w:val="44"/>
          <w:szCs w:val="44"/>
          <w:lang w:bidi="ar-EG"/>
        </w:rPr>
      </w:pPr>
      <w:r w:rsidRPr="00EA22C0">
        <w:rPr>
          <w:rFonts w:ascii="Sakkal Majalla" w:hAnsi="Sakkal Majalla" w:cs="Sakkal Majalla"/>
          <w:sz w:val="44"/>
          <w:szCs w:val="44"/>
          <w:rtl/>
          <w:lang w:bidi="ar-EG"/>
        </w:rPr>
        <w:t>أنَّ النبيَّ ﷺ كانَ يقدِّمُ كبارَ السنِّ على غيرِهم عندَ شربِ الماءِ،</w:t>
      </w:r>
      <w:r w:rsidRPr="00EA22C0">
        <w:rPr>
          <w:rFonts w:ascii="Sakkal Majalla" w:hAnsi="Sakkal Majalla" w:cs="Sakkal Majalla" w:hint="cs"/>
          <w:sz w:val="44"/>
          <w:szCs w:val="44"/>
          <w:rtl/>
          <w:lang w:bidi="ar-EG"/>
        </w:rPr>
        <w:t xml:space="preserve"> </w:t>
      </w:r>
      <w:r w:rsidRPr="00EA22C0">
        <w:rPr>
          <w:rFonts w:ascii="Sakkal Majalla" w:hAnsi="Sakkal Majalla" w:cs="Sakkal Majalla"/>
          <w:sz w:val="44"/>
          <w:szCs w:val="44"/>
          <w:rtl/>
          <w:lang w:bidi="ar-EG"/>
        </w:rPr>
        <w:t xml:space="preserve">فعن ابنِ عباسٍ قالَ: </w:t>
      </w:r>
      <w:r w:rsidRPr="00EA22C0">
        <w:rPr>
          <w:rFonts w:ascii="Sakkal Majalla" w:hAnsi="Sakkal Majalla" w:cs="Sakkal Majalla"/>
          <w:b/>
          <w:bCs/>
          <w:color w:val="00B050"/>
          <w:sz w:val="44"/>
          <w:szCs w:val="44"/>
          <w:rtl/>
          <w:lang w:bidi="ar-EG"/>
        </w:rPr>
        <w:t>((كانَ رسولُ اللهِ ﷺ إذا سُقِيَ قالَ: ابدؤوا بالكُبراءِ، أو: بالأكابرِ))</w:t>
      </w:r>
      <w:r w:rsidRPr="00EA22C0">
        <w:rPr>
          <w:rFonts w:ascii="Sakkal Majalla" w:hAnsi="Sakkal Majalla" w:cs="Sakkal Majalla"/>
          <w:b/>
          <w:bCs/>
          <w:color w:val="00B050"/>
          <w:sz w:val="44"/>
          <w:szCs w:val="44"/>
          <w:lang w:bidi="ar-EG"/>
        </w:rPr>
        <w:t>.</w:t>
      </w:r>
    </w:p>
    <w:p w14:paraId="296FC38C" w14:textId="4F7BE8D1" w:rsidR="00EA22C0" w:rsidRPr="00EA22C0" w:rsidRDefault="00EA22C0" w:rsidP="00EA22C0">
      <w:pPr>
        <w:bidi/>
        <w:spacing w:after="120" w:line="240" w:lineRule="auto"/>
        <w:jc w:val="both"/>
        <w:rPr>
          <w:rFonts w:ascii="Sakkal Majalla" w:hAnsi="Sakkal Majalla" w:cs="Sakkal Majalla" w:hint="cs"/>
          <w:b/>
          <w:bCs/>
          <w:color w:val="00B050"/>
          <w:sz w:val="44"/>
          <w:szCs w:val="44"/>
          <w:lang w:bidi="ar-EG"/>
        </w:rPr>
      </w:pPr>
      <w:r w:rsidRPr="00EA22C0">
        <w:rPr>
          <w:rFonts w:ascii="Sakkal Majalla" w:hAnsi="Sakkal Majalla" w:cs="Sakkal Majalla"/>
          <w:sz w:val="44"/>
          <w:szCs w:val="44"/>
          <w:rtl/>
          <w:lang w:bidi="ar-EG"/>
        </w:rPr>
        <w:t>ومن توجيهاتِهِ ﷺ أن يبدأَ الصغيرُ بالسلامِ على الكبيرِ، كما في الصحيحينِ</w:t>
      </w:r>
      <w:r w:rsidRPr="00EA22C0">
        <w:rPr>
          <w:rFonts w:ascii="Sakkal Majalla" w:hAnsi="Sakkal Majalla" w:cs="Sakkal Majalla" w:hint="cs"/>
          <w:b/>
          <w:bCs/>
          <w:color w:val="00B050"/>
          <w:sz w:val="44"/>
          <w:szCs w:val="44"/>
          <w:rtl/>
          <w:lang w:bidi="ar-EG"/>
        </w:rPr>
        <w:t>: (</w:t>
      </w:r>
      <w:r w:rsidRPr="00EA22C0">
        <w:rPr>
          <w:rFonts w:ascii="Sakkal Majalla" w:hAnsi="Sakkal Majalla" w:cs="Sakkal Majalla"/>
          <w:b/>
          <w:bCs/>
          <w:color w:val="00B050"/>
          <w:sz w:val="44"/>
          <w:szCs w:val="44"/>
          <w:rtl/>
          <w:lang w:bidi="ar-EG"/>
        </w:rPr>
        <w:t>يُسَلِّمُ الصغيرُ على الكبيرِ، والمارُّ على القاعدِ، والقلِيلُ على الكثيرِ</w:t>
      </w:r>
      <w:r w:rsidRPr="00EA22C0">
        <w:rPr>
          <w:rFonts w:ascii="Sakkal Majalla" w:hAnsi="Sakkal Majalla" w:cs="Sakkal Majalla" w:hint="cs"/>
          <w:b/>
          <w:bCs/>
          <w:color w:val="00B050"/>
          <w:sz w:val="44"/>
          <w:szCs w:val="44"/>
          <w:rtl/>
          <w:lang w:bidi="ar-EG"/>
        </w:rPr>
        <w:t>).</w:t>
      </w:r>
    </w:p>
    <w:p w14:paraId="3FADAAE9" w14:textId="77777777" w:rsidR="00EA22C0" w:rsidRPr="00EA22C0" w:rsidRDefault="00EA22C0" w:rsidP="00EA22C0">
      <w:pPr>
        <w:bidi/>
        <w:spacing w:after="120" w:line="240" w:lineRule="auto"/>
        <w:jc w:val="both"/>
        <w:rPr>
          <w:rFonts w:ascii="Sakkal Majalla" w:hAnsi="Sakkal Majalla" w:cs="Sakkal Majalla"/>
          <w:sz w:val="44"/>
          <w:szCs w:val="44"/>
          <w:lang w:bidi="ar-EG"/>
        </w:rPr>
      </w:pPr>
      <w:r w:rsidRPr="00EA22C0">
        <w:rPr>
          <w:rFonts w:ascii="Sakkal Majalla" w:hAnsi="Sakkal Majalla" w:cs="Sakkal Majalla"/>
          <w:sz w:val="44"/>
          <w:szCs w:val="44"/>
          <w:rtl/>
          <w:lang w:bidi="ar-EG"/>
        </w:rPr>
        <w:t xml:space="preserve">وفي الصلاةِ: </w:t>
      </w:r>
      <w:r w:rsidRPr="00EA22C0">
        <w:rPr>
          <w:rFonts w:ascii="Sakkal Majalla" w:hAnsi="Sakkal Majalla" w:cs="Sakkal Majalla"/>
          <w:b/>
          <w:bCs/>
          <w:color w:val="00B050"/>
          <w:sz w:val="44"/>
          <w:szCs w:val="44"/>
          <w:rtl/>
          <w:lang w:bidi="ar-EG"/>
        </w:rPr>
        <w:t>((</w:t>
      </w:r>
      <w:proofErr w:type="spellStart"/>
      <w:r w:rsidRPr="00EA22C0">
        <w:rPr>
          <w:rFonts w:ascii="Sakkal Majalla" w:hAnsi="Sakkal Majalla" w:cs="Sakkal Majalla"/>
          <w:b/>
          <w:bCs/>
          <w:color w:val="00B050"/>
          <w:sz w:val="44"/>
          <w:szCs w:val="44"/>
          <w:rtl/>
          <w:lang w:bidi="ar-EG"/>
        </w:rPr>
        <w:t>وليؤمَّكم</w:t>
      </w:r>
      <w:proofErr w:type="spellEnd"/>
      <w:r w:rsidRPr="00EA22C0">
        <w:rPr>
          <w:rFonts w:ascii="Sakkal Majalla" w:hAnsi="Sakkal Majalla" w:cs="Sakkal Majalla"/>
          <w:b/>
          <w:bCs/>
          <w:color w:val="00B050"/>
          <w:sz w:val="44"/>
          <w:szCs w:val="44"/>
          <w:rtl/>
          <w:lang w:bidi="ar-EG"/>
        </w:rPr>
        <w:t xml:space="preserve"> أكبرُكم))</w:t>
      </w:r>
      <w:r w:rsidRPr="00EA22C0">
        <w:rPr>
          <w:rFonts w:ascii="Sakkal Majalla" w:hAnsi="Sakkal Majalla" w:cs="Sakkal Majalla"/>
          <w:sz w:val="44"/>
          <w:szCs w:val="44"/>
          <w:rtl/>
          <w:lang w:bidi="ar-EG"/>
        </w:rPr>
        <w:t xml:space="preserve"> كما في الصحيحينِ</w:t>
      </w:r>
      <w:r w:rsidRPr="00EA22C0">
        <w:rPr>
          <w:rFonts w:ascii="Sakkal Majalla" w:hAnsi="Sakkal Majalla" w:cs="Sakkal Majalla"/>
          <w:sz w:val="44"/>
          <w:szCs w:val="44"/>
          <w:lang w:bidi="ar-EG"/>
        </w:rPr>
        <w:t>.</w:t>
      </w:r>
    </w:p>
    <w:p w14:paraId="18567684" w14:textId="15E7DF3A" w:rsidR="00EA22C0" w:rsidRPr="00EA22C0" w:rsidRDefault="00EA22C0" w:rsidP="00EA22C0">
      <w:pPr>
        <w:bidi/>
        <w:spacing w:after="120" w:line="240" w:lineRule="auto"/>
        <w:jc w:val="both"/>
        <w:rPr>
          <w:rFonts w:ascii="Sakkal Majalla" w:hAnsi="Sakkal Majalla" w:cs="Sakkal Majalla" w:hint="cs"/>
          <w:b/>
          <w:bCs/>
          <w:color w:val="00B050"/>
          <w:sz w:val="44"/>
          <w:szCs w:val="44"/>
          <w:lang w:bidi="ar-EG"/>
        </w:rPr>
      </w:pPr>
      <w:r w:rsidRPr="00EA22C0">
        <w:rPr>
          <w:rFonts w:ascii="Sakkal Majalla" w:hAnsi="Sakkal Majalla" w:cs="Sakkal Majalla"/>
          <w:sz w:val="44"/>
          <w:szCs w:val="44"/>
          <w:rtl/>
          <w:lang w:bidi="ar-EG"/>
        </w:rPr>
        <w:lastRenderedPageBreak/>
        <w:t>بل وانظرْ إلى قمَّةِ العظمةِ في احترامِ الإسلامِ لكبارِ السنِّ حتى في الحربِ، فقد جاء عند الطبرانيِّ بسندٍ صحيحٍ</w:t>
      </w:r>
      <w:r w:rsidRPr="00EA22C0">
        <w:rPr>
          <w:rFonts w:ascii="Sakkal Majalla" w:hAnsi="Sakkal Majalla" w:cs="Sakkal Majalla" w:hint="cs"/>
          <w:sz w:val="44"/>
          <w:szCs w:val="44"/>
          <w:rtl/>
          <w:lang w:bidi="ar-EG"/>
        </w:rPr>
        <w:t>:</w:t>
      </w:r>
      <w:r w:rsidRPr="00EA22C0">
        <w:rPr>
          <w:rFonts w:ascii="Sakkal Majalla" w:hAnsi="Sakkal Majalla" w:cs="Sakkal Majalla" w:hint="cs"/>
          <w:b/>
          <w:bCs/>
          <w:color w:val="00B050"/>
          <w:sz w:val="44"/>
          <w:szCs w:val="44"/>
          <w:rtl/>
          <w:lang w:bidi="ar-EG"/>
        </w:rPr>
        <w:t xml:space="preserve"> (</w:t>
      </w:r>
      <w:r w:rsidRPr="00EA22C0">
        <w:rPr>
          <w:rFonts w:ascii="Sakkal Majalla" w:hAnsi="Sakkal Majalla" w:cs="Sakkal Majalla"/>
          <w:b/>
          <w:bCs/>
          <w:color w:val="00B050"/>
          <w:sz w:val="44"/>
          <w:szCs w:val="44"/>
          <w:rtl/>
          <w:lang w:bidi="ar-EG"/>
        </w:rPr>
        <w:t>كانَ رسولُ اللهِ ﷺ إذا بعثَ سريةً يقولُ: لا تقتلوا شيخًا كبيرًا</w:t>
      </w:r>
      <w:r w:rsidRPr="00EA22C0">
        <w:rPr>
          <w:rFonts w:ascii="Sakkal Majalla" w:hAnsi="Sakkal Majalla" w:cs="Sakkal Majalla" w:hint="cs"/>
          <w:b/>
          <w:bCs/>
          <w:color w:val="00B050"/>
          <w:sz w:val="44"/>
          <w:szCs w:val="44"/>
          <w:rtl/>
          <w:lang w:bidi="ar-EG"/>
        </w:rPr>
        <w:t>).</w:t>
      </w:r>
    </w:p>
    <w:p w14:paraId="479EEF6B" w14:textId="7B6B73E8" w:rsidR="00EA22C0" w:rsidRPr="00EA22C0" w:rsidRDefault="00EA22C0" w:rsidP="00EA22C0">
      <w:pPr>
        <w:bidi/>
        <w:spacing w:after="120" w:line="240" w:lineRule="auto"/>
        <w:jc w:val="both"/>
        <w:rPr>
          <w:rFonts w:ascii="Sakkal Majalla" w:hAnsi="Sakkal Majalla" w:cs="Sakkal Majalla"/>
          <w:sz w:val="44"/>
          <w:szCs w:val="44"/>
          <w:lang w:bidi="ar-EG"/>
        </w:rPr>
      </w:pPr>
      <w:r w:rsidRPr="00EA22C0">
        <w:rPr>
          <w:rFonts w:ascii="Sakkal Majalla" w:hAnsi="Sakkal Majalla" w:cs="Sakkal Majalla"/>
          <w:sz w:val="44"/>
          <w:szCs w:val="44"/>
          <w:rtl/>
          <w:lang w:bidi="ar-EG"/>
        </w:rPr>
        <w:t>أيُّها المسلمونَ، وقد سار أصحابُهُ الكرامُ على هذا النهجِ، ومن ذلك ما رُوي عن عمرَ رضي اللهُ عنهُ حين رأى شيخًا يهوديًا يتسوَّل لدفعِ الجزيةِ، فقالَ له: "واللهِ ما أنصفناك! نأخذُ منك في شبابِك ثم نضيِّعُكَ في شيخوختِك!" ثم أمرَ لهُ من بيتِ مالِ المسلمينَ</w:t>
      </w:r>
      <w:r w:rsidRPr="00EA22C0">
        <w:rPr>
          <w:rFonts w:ascii="Sakkal Majalla" w:hAnsi="Sakkal Majalla" w:cs="Sakkal Majalla"/>
          <w:sz w:val="44"/>
          <w:szCs w:val="44"/>
          <w:lang w:bidi="ar-EG"/>
        </w:rPr>
        <w:t>.</w:t>
      </w:r>
    </w:p>
    <w:p w14:paraId="2403FB0C" w14:textId="1BDC47DC" w:rsidR="00EA22C0" w:rsidRPr="00EA22C0" w:rsidRDefault="00EA22C0" w:rsidP="00EA22C0">
      <w:pPr>
        <w:bidi/>
        <w:spacing w:after="120" w:line="240" w:lineRule="auto"/>
        <w:jc w:val="center"/>
        <w:rPr>
          <w:rFonts w:ascii="Sakkal Majalla" w:hAnsi="Sakkal Majalla" w:cs="PT Bold Heading"/>
          <w:sz w:val="48"/>
          <w:szCs w:val="48"/>
          <w:lang w:bidi="ar-EG"/>
        </w:rPr>
      </w:pPr>
      <w:r w:rsidRPr="00EA22C0">
        <w:rPr>
          <w:rFonts w:ascii="Sakkal Majalla" w:hAnsi="Sakkal Majalla" w:cs="PT Bold Heading"/>
          <w:sz w:val="48"/>
          <w:szCs w:val="48"/>
          <w:rtl/>
          <w:lang w:bidi="ar-EG"/>
        </w:rPr>
        <w:t>الخطبةُ الثانيةُ</w:t>
      </w:r>
    </w:p>
    <w:p w14:paraId="10096128" w14:textId="4E130BA2" w:rsidR="00EA22C0" w:rsidRPr="00EA22C0" w:rsidRDefault="00EA22C0" w:rsidP="00EA22C0">
      <w:pPr>
        <w:bidi/>
        <w:spacing w:after="120" w:line="240" w:lineRule="auto"/>
        <w:jc w:val="both"/>
        <w:rPr>
          <w:rFonts w:ascii="Sakkal Majalla" w:hAnsi="Sakkal Majalla" w:cs="Sakkal Majalla"/>
          <w:b/>
          <w:bCs/>
          <w:color w:val="00B050"/>
          <w:sz w:val="48"/>
          <w:szCs w:val="48"/>
          <w:lang w:bidi="ar-EG"/>
        </w:rPr>
      </w:pPr>
      <w:r w:rsidRPr="00EA22C0">
        <w:rPr>
          <w:rFonts w:ascii="Sakkal Majalla" w:hAnsi="Sakkal Majalla" w:cs="Sakkal Majalla"/>
          <w:sz w:val="48"/>
          <w:szCs w:val="48"/>
          <w:rtl/>
          <w:lang w:bidi="ar-EG"/>
        </w:rPr>
        <w:t>أيُّها المسلمونَ، لقد حظيَ كبارُ السنِّ في الإسلامِ برعايةٍ بالغةٍ، وإكرامُ اللهِ لهم لا يتوقفُ عند الدنيا، بل يمتدُّ للآخرةِ؛ فعند الترمذيِّ بسندٍ صحيحٍ</w:t>
      </w:r>
      <w:r w:rsidRPr="00EA22C0">
        <w:rPr>
          <w:rFonts w:ascii="Sakkal Majalla" w:hAnsi="Sakkal Majalla" w:cs="Sakkal Majalla" w:hint="cs"/>
          <w:b/>
          <w:bCs/>
          <w:color w:val="00B050"/>
          <w:sz w:val="48"/>
          <w:szCs w:val="48"/>
          <w:rtl/>
          <w:lang w:bidi="ar-EG"/>
        </w:rPr>
        <w:t>: ((</w:t>
      </w:r>
      <w:r w:rsidRPr="00EA22C0">
        <w:rPr>
          <w:rFonts w:ascii="Sakkal Majalla" w:hAnsi="Sakkal Majalla" w:cs="Sakkal Majalla"/>
          <w:b/>
          <w:bCs/>
          <w:color w:val="00B050"/>
          <w:sz w:val="48"/>
          <w:szCs w:val="48"/>
          <w:rtl/>
          <w:lang w:bidi="ar-EG"/>
        </w:rPr>
        <w:t>من شابَ شيبةً في الإسلامِ كانتْ لهُ نورًا يومَ القيامةِ</w:t>
      </w:r>
      <w:r w:rsidRPr="00EA22C0">
        <w:rPr>
          <w:rFonts w:ascii="Sakkal Majalla" w:hAnsi="Sakkal Majalla" w:cs="Sakkal Majalla" w:hint="cs"/>
          <w:b/>
          <w:bCs/>
          <w:color w:val="00B050"/>
          <w:sz w:val="48"/>
          <w:szCs w:val="48"/>
          <w:rtl/>
          <w:lang w:bidi="ar-EG"/>
        </w:rPr>
        <w:t>)).</w:t>
      </w:r>
    </w:p>
    <w:p w14:paraId="1AD64A8C" w14:textId="4BB21DAB" w:rsidR="00EA22C0" w:rsidRPr="00EA22C0" w:rsidRDefault="00EA22C0" w:rsidP="00EA22C0">
      <w:pPr>
        <w:bidi/>
        <w:spacing w:after="120" w:line="240" w:lineRule="auto"/>
        <w:jc w:val="both"/>
        <w:rPr>
          <w:rFonts w:ascii="Sakkal Majalla" w:hAnsi="Sakkal Majalla" w:cs="Sakkal Majalla"/>
          <w:sz w:val="48"/>
          <w:szCs w:val="48"/>
          <w:lang w:bidi="ar-EG"/>
        </w:rPr>
      </w:pPr>
      <w:r w:rsidRPr="00EA22C0">
        <w:rPr>
          <w:rFonts w:ascii="Sakkal Majalla" w:hAnsi="Sakkal Majalla" w:cs="Sakkal Majalla"/>
          <w:sz w:val="48"/>
          <w:szCs w:val="48"/>
          <w:rtl/>
          <w:lang w:bidi="ar-EG"/>
        </w:rPr>
        <w:t>ولهذا ينبغي احترامُ كبارِ السنِّ وعدمُ مزاحمتِهم في الطرقاتِ، ولا دفعِهم في المواصلاتِ، بل نقومُ من مجالسِنا لهم، ونساعدُهم قدرَ الاستطاعةِ</w:t>
      </w:r>
      <w:r w:rsidRPr="00EA22C0">
        <w:rPr>
          <w:rFonts w:ascii="Sakkal Majalla" w:hAnsi="Sakkal Majalla" w:cs="Sakkal Majalla"/>
          <w:sz w:val="48"/>
          <w:szCs w:val="48"/>
          <w:lang w:bidi="ar-EG"/>
        </w:rPr>
        <w:t>.</w:t>
      </w:r>
    </w:p>
    <w:p w14:paraId="29F69BA7" w14:textId="77777777" w:rsidR="00EA22C0" w:rsidRPr="00EA22C0" w:rsidRDefault="00EA22C0" w:rsidP="00EA22C0">
      <w:pPr>
        <w:bidi/>
        <w:spacing w:after="120" w:line="240" w:lineRule="auto"/>
        <w:jc w:val="both"/>
        <w:rPr>
          <w:rFonts w:ascii="Sakkal Majalla" w:hAnsi="Sakkal Majalla" w:cs="Sakkal Majalla"/>
          <w:sz w:val="48"/>
          <w:szCs w:val="48"/>
          <w:rtl/>
          <w:lang w:bidi="ar-EG"/>
        </w:rPr>
      </w:pPr>
      <w:r w:rsidRPr="00EA22C0">
        <w:rPr>
          <w:rFonts w:ascii="Sakkal Majalla" w:hAnsi="Sakkal Majalla" w:cs="Sakkal Majalla"/>
          <w:sz w:val="48"/>
          <w:szCs w:val="48"/>
          <w:rtl/>
          <w:lang w:bidi="ar-EG"/>
        </w:rPr>
        <w:t>نسألُ اللهَ سبحانهُ وتعالى أن يحفظَ مصرَ وأهلَها من كلِّ سوءٍ وشرٍّ</w:t>
      </w:r>
      <w:r w:rsidRPr="00EA22C0">
        <w:rPr>
          <w:rFonts w:ascii="Sakkal Majalla" w:hAnsi="Sakkal Majalla" w:cs="Sakkal Majalla"/>
          <w:sz w:val="48"/>
          <w:szCs w:val="48"/>
          <w:lang w:bidi="ar-EG"/>
        </w:rPr>
        <w:t>.</w:t>
      </w:r>
    </w:p>
    <w:p w14:paraId="53751948" w14:textId="54394B6D" w:rsidR="00B81CF5" w:rsidRPr="00A8645A" w:rsidRDefault="00B81CF5" w:rsidP="00225AEF">
      <w:pPr>
        <w:bidi/>
        <w:spacing w:before="120" w:after="240" w:line="240" w:lineRule="auto"/>
        <w:contextualSpacing/>
        <w:mirrorIndents/>
        <w:jc w:val="center"/>
        <w:rPr>
          <w:rFonts w:ascii="Sakkal Majalla" w:hAnsi="Sakkal Majalla" w:cs="PT Bold Heading"/>
          <w:b/>
          <w:bCs/>
          <w:sz w:val="52"/>
          <w:szCs w:val="52"/>
        </w:rPr>
      </w:pPr>
      <w:r w:rsidRPr="00A8645A">
        <w:rPr>
          <w:rFonts w:ascii="Sakkal Majalla" w:hAnsi="Sakkal Majalla" w:cs="PT Bold Heading"/>
          <w:b/>
          <w:bCs/>
          <w:sz w:val="52"/>
          <w:szCs w:val="52"/>
          <w:rtl/>
        </w:rPr>
        <w:t xml:space="preserve">بقلم: الشيخ </w:t>
      </w:r>
      <w:r w:rsidRPr="00A8645A">
        <w:rPr>
          <w:rFonts w:ascii="Sakkal Majalla" w:hAnsi="Sakkal Majalla" w:cs="PT Bold Heading"/>
          <w:sz w:val="52"/>
          <w:szCs w:val="52"/>
          <w:rtl/>
        </w:rPr>
        <w:t>خالد</w:t>
      </w:r>
      <w:r w:rsidRPr="00A8645A">
        <w:rPr>
          <w:rFonts w:ascii="Sakkal Majalla" w:hAnsi="Sakkal Majalla" w:cs="PT Bold Heading"/>
          <w:b/>
          <w:bCs/>
          <w:sz w:val="52"/>
          <w:szCs w:val="52"/>
          <w:rtl/>
        </w:rPr>
        <w:t xml:space="preserve"> القط</w:t>
      </w:r>
    </w:p>
    <w:sectPr w:rsidR="00B81CF5" w:rsidRPr="00A8645A"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18EF8" w14:textId="77777777" w:rsidR="00FE5A99" w:rsidRDefault="00FE5A99" w:rsidP="0046340F">
      <w:pPr>
        <w:spacing w:after="0" w:line="240" w:lineRule="auto"/>
      </w:pPr>
      <w:r>
        <w:separator/>
      </w:r>
    </w:p>
  </w:endnote>
  <w:endnote w:type="continuationSeparator" w:id="0">
    <w:p w14:paraId="5BCA6716" w14:textId="77777777" w:rsidR="00FE5A99" w:rsidRDefault="00FE5A99"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CE1E8" w14:textId="77777777" w:rsidR="00FE5A99" w:rsidRDefault="00FE5A99" w:rsidP="0046340F">
      <w:pPr>
        <w:spacing w:after="0" w:line="240" w:lineRule="auto"/>
      </w:pPr>
      <w:r>
        <w:separator/>
      </w:r>
    </w:p>
  </w:footnote>
  <w:footnote w:type="continuationSeparator" w:id="0">
    <w:p w14:paraId="61184F0B" w14:textId="77777777" w:rsidR="00FE5A99" w:rsidRDefault="00FE5A99"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7215"/>
    <w:rsid w:val="00170469"/>
    <w:rsid w:val="001739CD"/>
    <w:rsid w:val="00173DC2"/>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1122"/>
    <w:rsid w:val="0025070A"/>
    <w:rsid w:val="0025483C"/>
    <w:rsid w:val="00254CD2"/>
    <w:rsid w:val="00261961"/>
    <w:rsid w:val="00264BAA"/>
    <w:rsid w:val="0027026B"/>
    <w:rsid w:val="00270310"/>
    <w:rsid w:val="002704D2"/>
    <w:rsid w:val="00274BEE"/>
    <w:rsid w:val="002765A5"/>
    <w:rsid w:val="00277E66"/>
    <w:rsid w:val="00281CBA"/>
    <w:rsid w:val="00287502"/>
    <w:rsid w:val="002914BD"/>
    <w:rsid w:val="00294FE0"/>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E78"/>
    <w:rsid w:val="00355F2F"/>
    <w:rsid w:val="00361808"/>
    <w:rsid w:val="00363063"/>
    <w:rsid w:val="00363DE8"/>
    <w:rsid w:val="00365287"/>
    <w:rsid w:val="00365D0B"/>
    <w:rsid w:val="00370A49"/>
    <w:rsid w:val="00370E3E"/>
    <w:rsid w:val="00371955"/>
    <w:rsid w:val="0037267B"/>
    <w:rsid w:val="003746B4"/>
    <w:rsid w:val="0037604A"/>
    <w:rsid w:val="00376B99"/>
    <w:rsid w:val="003771FD"/>
    <w:rsid w:val="00380C5C"/>
    <w:rsid w:val="00381047"/>
    <w:rsid w:val="0038199D"/>
    <w:rsid w:val="0038656A"/>
    <w:rsid w:val="00394A79"/>
    <w:rsid w:val="00395699"/>
    <w:rsid w:val="003A16B3"/>
    <w:rsid w:val="003A2D7A"/>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5A16"/>
    <w:rsid w:val="00930E97"/>
    <w:rsid w:val="00932A44"/>
    <w:rsid w:val="00935735"/>
    <w:rsid w:val="009365CD"/>
    <w:rsid w:val="009377DC"/>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1D90"/>
    <w:rsid w:val="00C53F74"/>
    <w:rsid w:val="00C54DE3"/>
    <w:rsid w:val="00C60309"/>
    <w:rsid w:val="00C61129"/>
    <w:rsid w:val="00C63A7F"/>
    <w:rsid w:val="00C63BFE"/>
    <w:rsid w:val="00C6505B"/>
    <w:rsid w:val="00C71DF8"/>
    <w:rsid w:val="00C722F2"/>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39A4"/>
    <w:rsid w:val="00D23A76"/>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617</Words>
  <Characters>3391</Characters>
  <Application>Microsoft Office Word</Application>
  <DocSecurity>0</DocSecurity>
  <Lines>37</Lines>
  <Paragraphs>16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2025-11-25T15:56:00Z</dcterms:created>
  <dcterms:modified xsi:type="dcterms:W3CDTF">2025-11-25T15:56:00Z</dcterms:modified>
</cp:coreProperties>
</file>