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664D7F92">
                <wp:simplePos x="0" y="0"/>
                <wp:positionH relativeFrom="page">
                  <wp:posOffset>209550</wp:posOffset>
                </wp:positionH>
                <wp:positionV relativeFrom="paragraph">
                  <wp:posOffset>635</wp:posOffset>
                </wp:positionV>
                <wp:extent cx="2028825" cy="1352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59.75pt;height:10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SIwIAAEU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2DFE5107">
            <wp:extent cx="4933950" cy="1257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4450" cy="125742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5FF77B8A" w14:textId="3B9A730E" w:rsidR="000E5170" w:rsidRPr="000E5170" w:rsidRDefault="000E5170" w:rsidP="000E5170">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Theme="majorBidi" w:hAnsiTheme="majorBidi" w:cs="PT Bold Heading"/>
          <w:b/>
          <w:bCs/>
          <w:sz w:val="36"/>
          <w:szCs w:val="36"/>
          <w:rtl/>
          <w:lang w:bidi="ar-EG"/>
        </w:rPr>
      </w:pPr>
      <w:r w:rsidRPr="000E5170">
        <w:rPr>
          <w:rFonts w:asciiTheme="majorBidi" w:eastAsia="Times New Roman" w:hAnsiTheme="majorBidi" w:cs="PT Bold Heading"/>
          <w:b/>
          <w:bCs/>
          <w:sz w:val="48"/>
          <w:szCs w:val="48"/>
          <w:rtl/>
          <w:lang w:bidi="ar-EG"/>
        </w:rPr>
        <w:t>سعةُ أبوابِ الخيرِ في الرسالةِ المحمديةِ</w:t>
      </w:r>
    </w:p>
    <w:p w14:paraId="61C71DC2" w14:textId="17161AA6" w:rsidR="00533333" w:rsidRPr="00C6695D" w:rsidRDefault="000E5170" w:rsidP="000E5170">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Pr>
          <w:rFonts w:asciiTheme="majorBidi" w:hAnsiTheme="majorBidi" w:cstheme="majorBidi" w:hint="cs"/>
          <w:b/>
          <w:bCs/>
          <w:sz w:val="36"/>
          <w:szCs w:val="36"/>
          <w:rtl/>
          <w:lang w:bidi="ar-EG"/>
        </w:rPr>
        <w:t>4</w:t>
      </w:r>
      <w:r w:rsidR="00CF4A87" w:rsidRPr="00CF4A87">
        <w:rPr>
          <w:rFonts w:asciiTheme="majorBidi" w:hAnsiTheme="majorBidi" w:cstheme="majorBidi"/>
          <w:b/>
          <w:bCs/>
          <w:sz w:val="36"/>
          <w:szCs w:val="36"/>
          <w:rtl/>
          <w:lang w:bidi="ar-EG"/>
        </w:rPr>
        <w:t xml:space="preserve"> ذي القعدة 1443 ه</w:t>
      </w:r>
      <w:r>
        <w:rPr>
          <w:rFonts w:asciiTheme="majorBidi" w:hAnsiTheme="majorBidi" w:cstheme="majorBidi" w:hint="cs"/>
          <w:b/>
          <w:bCs/>
          <w:sz w:val="36"/>
          <w:szCs w:val="36"/>
          <w:rtl/>
          <w:lang w:bidi="ar-EG"/>
        </w:rPr>
        <w:t xml:space="preserve">ـ                                                            </w:t>
      </w:r>
      <w:r w:rsidR="00CF4A87" w:rsidRPr="00CF4A87">
        <w:rPr>
          <w:rFonts w:asciiTheme="majorBidi" w:hAnsiTheme="majorBidi" w:cstheme="majorBidi"/>
          <w:b/>
          <w:bCs/>
          <w:sz w:val="36"/>
          <w:szCs w:val="36"/>
          <w:rtl/>
          <w:lang w:bidi="ar-EG"/>
        </w:rPr>
        <w:t xml:space="preserve"> = 3 يونيو 2022 م</w:t>
      </w:r>
      <w:r w:rsidR="00CF4A87" w:rsidRPr="00CF4A87">
        <w:rPr>
          <w:rFonts w:asciiTheme="majorBidi" w:eastAsia="Times New Roman" w:hAnsiTheme="majorBidi" w:cs="Times New Roman"/>
          <w:b/>
          <w:bCs/>
          <w:sz w:val="56"/>
          <w:szCs w:val="56"/>
          <w:rtl/>
          <w:lang w:bidi="ar-EG"/>
        </w:rPr>
        <w:t xml:space="preserve"> </w:t>
      </w:r>
    </w:p>
    <w:p w14:paraId="6D814A2F" w14:textId="77777777" w:rsidR="00CF4A87" w:rsidRPr="00DD5DC9" w:rsidRDefault="00CF4A87" w:rsidP="00CF4A87">
      <w:pPr>
        <w:bidi/>
        <w:spacing w:after="0" w:line="240" w:lineRule="auto"/>
        <w:ind w:left="-288" w:right="-288"/>
        <w:jc w:val="both"/>
        <w:rPr>
          <w:rFonts w:asciiTheme="majorBidi" w:eastAsia="Times New Roman" w:hAnsiTheme="majorBidi" w:cstheme="majorBidi"/>
          <w:b/>
          <w:bCs/>
          <w:color w:val="FF0000"/>
          <w:sz w:val="40"/>
          <w:szCs w:val="40"/>
          <w:rtl/>
          <w:lang w:bidi="ar-EG"/>
        </w:rPr>
      </w:pPr>
      <w:r w:rsidRPr="00DD5DC9">
        <w:rPr>
          <w:rFonts w:asciiTheme="majorBidi" w:eastAsia="Times New Roman" w:hAnsiTheme="majorBidi" w:cs="Times New Roman"/>
          <w:b/>
          <w:bCs/>
          <w:color w:val="FF0000"/>
          <w:sz w:val="40"/>
          <w:szCs w:val="40"/>
          <w:rtl/>
          <w:lang w:bidi="ar-EG"/>
        </w:rPr>
        <w:t>عناصر الخطبة</w:t>
      </w:r>
      <w:r w:rsidRPr="00DD5DC9">
        <w:rPr>
          <w:rFonts w:asciiTheme="majorBidi" w:eastAsia="Times New Roman" w:hAnsiTheme="majorBidi" w:cstheme="majorBidi"/>
          <w:b/>
          <w:bCs/>
          <w:color w:val="FF0000"/>
          <w:sz w:val="40"/>
          <w:szCs w:val="40"/>
          <w:lang w:bidi="ar-EG"/>
        </w:rPr>
        <w:t xml:space="preserve">: </w:t>
      </w:r>
    </w:p>
    <w:p w14:paraId="1407F12D"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 xml:space="preserve">(1) </w:t>
      </w:r>
      <w:r w:rsidRPr="00CF4A87">
        <w:rPr>
          <w:rFonts w:asciiTheme="majorBidi" w:eastAsia="Times New Roman" w:hAnsiTheme="majorBidi" w:cs="Times New Roman"/>
          <w:sz w:val="40"/>
          <w:szCs w:val="40"/>
          <w:rtl/>
          <w:lang w:bidi="ar-EG"/>
        </w:rPr>
        <w:t xml:space="preserve">مراعاةُ الشريعةِ الإسلاميةِ اختلافُ الطبائعِ في تكاليفِهَا والدعوةِ إلى </w:t>
      </w:r>
      <w:proofErr w:type="gramStart"/>
      <w:r w:rsidRPr="00CF4A87">
        <w:rPr>
          <w:rFonts w:asciiTheme="majorBidi" w:eastAsia="Times New Roman" w:hAnsiTheme="majorBidi" w:cs="Times New Roman"/>
          <w:sz w:val="40"/>
          <w:szCs w:val="40"/>
          <w:rtl/>
          <w:lang w:bidi="ar-EG"/>
        </w:rPr>
        <w:t>قبولِهَا</w:t>
      </w:r>
      <w:r w:rsidRPr="00CF4A87">
        <w:rPr>
          <w:rFonts w:asciiTheme="majorBidi" w:eastAsia="Times New Roman" w:hAnsiTheme="majorBidi" w:cstheme="majorBidi"/>
          <w:sz w:val="40"/>
          <w:szCs w:val="40"/>
          <w:lang w:bidi="ar-EG"/>
        </w:rPr>
        <w:t xml:space="preserve"> .</w:t>
      </w:r>
      <w:proofErr w:type="gramEnd"/>
    </w:p>
    <w:p w14:paraId="0FBC07D1"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 xml:space="preserve">(2) </w:t>
      </w:r>
      <w:r w:rsidRPr="00CF4A87">
        <w:rPr>
          <w:rFonts w:asciiTheme="majorBidi" w:eastAsia="Times New Roman" w:hAnsiTheme="majorBidi" w:cs="Times New Roman"/>
          <w:sz w:val="40"/>
          <w:szCs w:val="40"/>
          <w:rtl/>
          <w:lang w:bidi="ar-EG"/>
        </w:rPr>
        <w:t xml:space="preserve">أبوابٌ للخيرِ مفتوحةٌ حريٌّ بالمسلمِ التزامُهَا والسعيُ </w:t>
      </w:r>
      <w:proofErr w:type="gramStart"/>
      <w:r w:rsidRPr="00CF4A87">
        <w:rPr>
          <w:rFonts w:asciiTheme="majorBidi" w:eastAsia="Times New Roman" w:hAnsiTheme="majorBidi" w:cs="Times New Roman"/>
          <w:sz w:val="40"/>
          <w:szCs w:val="40"/>
          <w:rtl/>
          <w:lang w:bidi="ar-EG"/>
        </w:rPr>
        <w:t>إليهَا</w:t>
      </w:r>
      <w:r w:rsidRPr="00CF4A87">
        <w:rPr>
          <w:rFonts w:asciiTheme="majorBidi" w:eastAsia="Times New Roman" w:hAnsiTheme="majorBidi" w:cstheme="majorBidi"/>
          <w:sz w:val="40"/>
          <w:szCs w:val="40"/>
          <w:lang w:bidi="ar-EG"/>
        </w:rPr>
        <w:t xml:space="preserve"> .</w:t>
      </w:r>
      <w:proofErr w:type="gramEnd"/>
    </w:p>
    <w:p w14:paraId="3B84A6CE"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الحمدُ للهِ حمدًا يُوافي نعمَهُ، </w:t>
      </w:r>
      <w:proofErr w:type="spellStart"/>
      <w:r w:rsidRPr="00CF4A87">
        <w:rPr>
          <w:rFonts w:asciiTheme="majorBidi" w:eastAsia="Times New Roman" w:hAnsiTheme="majorBidi" w:cs="Times New Roman"/>
          <w:sz w:val="40"/>
          <w:szCs w:val="40"/>
          <w:rtl/>
          <w:lang w:bidi="ar-EG"/>
        </w:rPr>
        <w:t>ويُكافِىءُ</w:t>
      </w:r>
      <w:proofErr w:type="spellEnd"/>
      <w:r w:rsidRPr="00CF4A87">
        <w:rPr>
          <w:rFonts w:asciiTheme="majorBidi" w:eastAsia="Times New Roman" w:hAnsiTheme="majorBidi" w:cs="Times New Roman"/>
          <w:sz w:val="40"/>
          <w:szCs w:val="40"/>
          <w:rtl/>
          <w:lang w:bidi="ar-EG"/>
        </w:rPr>
        <w:t xml:space="preserve"> مزيدَهُ، لك الحمدُ كما ينبغِي لجلالِ وجهِكَ، ولعظيمِ سلطانِكَ، والصلاةُ والسلامُ الأتمانِ </w:t>
      </w:r>
      <w:proofErr w:type="spellStart"/>
      <w:r w:rsidRPr="00CF4A87">
        <w:rPr>
          <w:rFonts w:asciiTheme="majorBidi" w:eastAsia="Times New Roman" w:hAnsiTheme="majorBidi" w:cs="Times New Roman"/>
          <w:sz w:val="40"/>
          <w:szCs w:val="40"/>
          <w:rtl/>
          <w:lang w:bidi="ar-EG"/>
        </w:rPr>
        <w:t>الأكملانِ</w:t>
      </w:r>
      <w:proofErr w:type="spellEnd"/>
      <w:r w:rsidRPr="00CF4A87">
        <w:rPr>
          <w:rFonts w:asciiTheme="majorBidi" w:eastAsia="Times New Roman" w:hAnsiTheme="majorBidi" w:cs="Times New Roman"/>
          <w:sz w:val="40"/>
          <w:szCs w:val="40"/>
          <w:rtl/>
          <w:lang w:bidi="ar-EG"/>
        </w:rPr>
        <w:t xml:space="preserve"> على سيدِنَا محمدٍ صَلَّى اللهُ عَلَيْهِ وَسَلَّمَ، أمَّا </w:t>
      </w:r>
      <w:proofErr w:type="gramStart"/>
      <w:r w:rsidRPr="00CF4A87">
        <w:rPr>
          <w:rFonts w:asciiTheme="majorBidi" w:eastAsia="Times New Roman" w:hAnsiTheme="majorBidi" w:cs="Times New Roman"/>
          <w:sz w:val="40"/>
          <w:szCs w:val="40"/>
          <w:rtl/>
          <w:lang w:bidi="ar-EG"/>
        </w:rPr>
        <w:t>بعدُ ،</w:t>
      </w:r>
      <w:proofErr w:type="gramEnd"/>
      <w:r w:rsidRPr="00CF4A87">
        <w:rPr>
          <w:rFonts w:asciiTheme="majorBidi" w:eastAsia="Times New Roman" w:hAnsiTheme="majorBidi" w:cs="Times New Roman"/>
          <w:sz w:val="40"/>
          <w:szCs w:val="40"/>
          <w:rtl/>
          <w:lang w:bidi="ar-EG"/>
        </w:rPr>
        <w:t>،،</w:t>
      </w:r>
    </w:p>
    <w:p w14:paraId="6B000A6B"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(1</w:t>
      </w:r>
      <w:r w:rsidRPr="00DD5DC9">
        <w:rPr>
          <w:rFonts w:asciiTheme="majorBidi" w:eastAsia="Times New Roman" w:hAnsiTheme="majorBidi" w:cstheme="majorBidi"/>
          <w:b/>
          <w:bCs/>
          <w:color w:val="FF0000"/>
          <w:sz w:val="36"/>
          <w:szCs w:val="36"/>
          <w:lang w:bidi="ar-EG"/>
        </w:rPr>
        <w:t xml:space="preserve">) </w:t>
      </w:r>
      <w:r w:rsidRPr="00DD5DC9">
        <w:rPr>
          <w:rFonts w:asciiTheme="majorBidi" w:eastAsia="Times New Roman" w:hAnsiTheme="majorBidi" w:cs="Times New Roman"/>
          <w:b/>
          <w:bCs/>
          <w:color w:val="FF0000"/>
          <w:sz w:val="36"/>
          <w:szCs w:val="36"/>
          <w:rtl/>
          <w:lang w:bidi="ar-EG"/>
        </w:rPr>
        <w:t>مراعاةُ الشريعةِ الإسلاميةِ اختلافُ الطبائعِ في تكاليفِهَا والدعوةِ إلى قبولِهَا:</w:t>
      </w:r>
      <w:r w:rsidRPr="00DD5DC9">
        <w:rPr>
          <w:rFonts w:asciiTheme="majorBidi" w:eastAsia="Times New Roman" w:hAnsiTheme="majorBidi" w:cs="Times New Roman"/>
          <w:color w:val="FF0000"/>
          <w:sz w:val="36"/>
          <w:szCs w:val="36"/>
          <w:rtl/>
          <w:lang w:bidi="ar-EG"/>
        </w:rPr>
        <w:t xml:space="preserve"> </w:t>
      </w:r>
      <w:r w:rsidRPr="00CF4A87">
        <w:rPr>
          <w:rFonts w:asciiTheme="majorBidi" w:eastAsia="Times New Roman" w:hAnsiTheme="majorBidi" w:cs="Times New Roman"/>
          <w:sz w:val="40"/>
          <w:szCs w:val="40"/>
          <w:rtl/>
          <w:lang w:bidi="ar-EG"/>
        </w:rPr>
        <w:t xml:space="preserve">لقد راعتْ الشريعةُ طبائعَ البشرِ وظروفَهُم </w:t>
      </w:r>
      <w:proofErr w:type="spellStart"/>
      <w:r w:rsidRPr="00CF4A87">
        <w:rPr>
          <w:rFonts w:asciiTheme="majorBidi" w:eastAsia="Times New Roman" w:hAnsiTheme="majorBidi" w:cs="Times New Roman"/>
          <w:sz w:val="40"/>
          <w:szCs w:val="40"/>
          <w:rtl/>
          <w:lang w:bidi="ar-EG"/>
        </w:rPr>
        <w:t>وإمكانتهُم</w:t>
      </w:r>
      <w:proofErr w:type="spellEnd"/>
      <w:r w:rsidRPr="00CF4A87">
        <w:rPr>
          <w:rFonts w:asciiTheme="majorBidi" w:eastAsia="Times New Roman" w:hAnsiTheme="majorBidi" w:cs="Times New Roman"/>
          <w:sz w:val="40"/>
          <w:szCs w:val="40"/>
          <w:rtl/>
          <w:lang w:bidi="ar-EG"/>
        </w:rPr>
        <w:t xml:space="preserve">، فنوّعَتْ أبوابَهَا في الدعوةِ إلى الخيرِ وفتحتْ طرقَهَا، ففرضتْ الفرائضَ مِن صلاةٍ وصيامٍ وحجٍّ، ورغبتْ في الفضائلِ كالإصلاحِ بينَ الناسِ، ونشرِ العلمِ النافعِ، وإغاثةِ الملهوفِ .... الخ فعَنْ أَبِي ذَرٍّ أَنَّ رَسُولَ اللَّهِ صَلَّى اللَّهُ عَلَيْهِ وَسَلَّمَ </w:t>
      </w:r>
      <w:proofErr w:type="spellStart"/>
      <w:r w:rsidRPr="00CF4A87">
        <w:rPr>
          <w:rFonts w:asciiTheme="majorBidi" w:eastAsia="Times New Roman" w:hAnsiTheme="majorBidi" w:cs="Times New Roman"/>
          <w:sz w:val="40"/>
          <w:szCs w:val="40"/>
          <w:rtl/>
          <w:lang w:bidi="ar-EG"/>
        </w:rPr>
        <w:t>قَالَ:«لَيْسَ</w:t>
      </w:r>
      <w:proofErr w:type="spellEnd"/>
      <w:r w:rsidRPr="00CF4A87">
        <w:rPr>
          <w:rFonts w:asciiTheme="majorBidi" w:eastAsia="Times New Roman" w:hAnsiTheme="majorBidi" w:cs="Times New Roman"/>
          <w:sz w:val="40"/>
          <w:szCs w:val="40"/>
          <w:rtl/>
          <w:lang w:bidi="ar-EG"/>
        </w:rPr>
        <w:t xml:space="preserve"> مِنْ نَفْسِ ابْنِ آدَمَ إِلَّا عَلَيْهَا صَدَقَةٌ فِي كُلِّ يَوْمٍ طَلَعَتْ فِيهِ الشَّمْسُ»، قِيلَ: يَا رَسُولَ اللَّهِ، وَمِنْ أَيْنَ لَنَا صَدَقَةٌ نَتَصَدَّقُ بِهَا؟، فَقَالَ: «إِنَّ أَبْوَابَ الْخَيْرِ لَكَثِيرَةٌ: التَّسْبِيحُ، وَالتَّحْمِيدُ، وَالتَّكْبِيرُ، وَالتَّهْلِيلُ، وَالْأَمْرُ بِالْمَعْرُوفِ وَالنَّهْيُ عَنِ الْمُنْكَرِ، وَتُمِيطُ الْأَذَى عَنِ الطَّرِيقِ، وَتُسْمِعُ الْأَصَمَّ، وَتَهْدِي الْأَعْمَى، وَتُدِلُّ الْمُسْتَدِلَّ عَلَى حَاجَتِهِ، وَتَسْعَى بِشِدَّةِ سَاقَيْكَ مَعَ اللَّهْفَانِ الْمُسْتَغِيثِ، وَتَحْمِلُ بِشِدَّةِ ذِرَاعَيْكَ مَعَ الضَّعِيفِ، فَهَذَا كُلُّهُ صَدَقَةٌ مِنْكَ عَلَى نَفْسِكَ» (ابن حبان، وإسناده صحيح)</w:t>
      </w:r>
      <w:r w:rsidRPr="00CF4A87">
        <w:rPr>
          <w:rFonts w:asciiTheme="majorBidi" w:eastAsia="Times New Roman" w:hAnsiTheme="majorBidi" w:cstheme="majorBidi"/>
          <w:sz w:val="40"/>
          <w:szCs w:val="40"/>
          <w:lang w:bidi="ar-EG"/>
        </w:rPr>
        <w:t xml:space="preserve"> .</w:t>
      </w:r>
    </w:p>
    <w:p w14:paraId="7B9CA60D"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والمتأملُ في شريعتِنَا الغراءِ يجدُ أنَّ هذه المرونةَ قد شملتْ كافةَ أبوابِ الفقهِ (العبادات والمعاملات) حتى في بابِ الكفاراتِ، حيثُ جعلتْ </w:t>
      </w:r>
      <w:proofErr w:type="spellStart"/>
      <w:r w:rsidRPr="00CF4A87">
        <w:rPr>
          <w:rFonts w:asciiTheme="majorBidi" w:eastAsia="Times New Roman" w:hAnsiTheme="majorBidi" w:cs="Times New Roman"/>
          <w:sz w:val="40"/>
          <w:szCs w:val="40"/>
          <w:rtl/>
          <w:lang w:bidi="ar-EG"/>
        </w:rPr>
        <w:t>االمُكلفَ</w:t>
      </w:r>
      <w:proofErr w:type="spellEnd"/>
      <w:r w:rsidRPr="00CF4A87">
        <w:rPr>
          <w:rFonts w:asciiTheme="majorBidi" w:eastAsia="Times New Roman" w:hAnsiTheme="majorBidi" w:cs="Times New Roman"/>
          <w:sz w:val="40"/>
          <w:szCs w:val="40"/>
          <w:rtl/>
          <w:lang w:bidi="ar-EG"/>
        </w:rPr>
        <w:t xml:space="preserve"> في سعةٍ ويسرٍ عندَ تكفيرِهِ عن يمينهِ، فالحالفُ إذا حنثَ في يمينهِ فهو مخيرٌ بينَ واحدٍ من أمورٍ ثلاثةٍ: أنْ يطعمَ عشرةَ مساكين طعامًا يكونُ مِن متوسطِ ما يطعمُ منه أهلَهُ في الجودةِ والمقدارِ، أو أنْ يكسوَ هؤلاءِ المساكين العشرةَ كساءً مناسبًا ساترًا للبدنِ، أو أنْ يحررَ رقبةً بأنْ يعتقَ عبدًا مِن الرقِّ فيجعلُهُ حرًّا، أو يصومُ ثلاثةَ أيامٍ قالَ تعالى: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w:t>
      </w:r>
      <w:r w:rsidRPr="00CF4A87">
        <w:rPr>
          <w:rFonts w:asciiTheme="majorBidi" w:eastAsia="Times New Roman" w:hAnsiTheme="majorBidi" w:cs="Times New Roman"/>
          <w:sz w:val="40"/>
          <w:szCs w:val="40"/>
          <w:rtl/>
          <w:lang w:bidi="ar-EG"/>
        </w:rPr>
        <w:lastRenderedPageBreak/>
        <w:t xml:space="preserve">تَشْكُرُونَ﴾، ثم إنَّ هذه الكفارةَ وجبتْ على التخييرِ لا على الترتيبِ؛ لأنها لو وجبتْ على الترتيبِ لوجبتْ البداءةُ </w:t>
      </w:r>
      <w:proofErr w:type="spellStart"/>
      <w:r w:rsidRPr="00CF4A87">
        <w:rPr>
          <w:rFonts w:asciiTheme="majorBidi" w:eastAsia="Times New Roman" w:hAnsiTheme="majorBidi" w:cs="Times New Roman"/>
          <w:sz w:val="40"/>
          <w:szCs w:val="40"/>
          <w:rtl/>
          <w:lang w:bidi="ar-EG"/>
        </w:rPr>
        <w:t>بالأغلظِ</w:t>
      </w:r>
      <w:proofErr w:type="spellEnd"/>
      <w:r w:rsidRPr="00CF4A87">
        <w:rPr>
          <w:rFonts w:asciiTheme="majorBidi" w:eastAsia="Times New Roman" w:hAnsiTheme="majorBidi" w:cs="Times New Roman"/>
          <w:sz w:val="40"/>
          <w:szCs w:val="40"/>
          <w:rtl/>
          <w:lang w:bidi="ar-EG"/>
        </w:rPr>
        <w:t>، واللهُ لم يجعلْ في الدينٍ أيَّ حرجٍ على الإطلاقٍ فعن أبي هريرةَ عن النبيِّ صلَّى اللهُ عليه وسلم قال: «إنَّ الدينَ يسرٌ، ولن يشادَّ الدينَ أحدٌ إلّا غلبَهُ، فسددُوا وقاربُوا، وأبشرُوا، واستعينُوا بالغدوةِ والروحةِ وشيءٍ مِن الدلجةِ» (البخاري)</w:t>
      </w:r>
      <w:r w:rsidRPr="00CF4A87">
        <w:rPr>
          <w:rFonts w:asciiTheme="majorBidi" w:eastAsia="Times New Roman" w:hAnsiTheme="majorBidi" w:cstheme="majorBidi"/>
          <w:sz w:val="40"/>
          <w:szCs w:val="40"/>
          <w:lang w:bidi="ar-EG"/>
        </w:rPr>
        <w:t xml:space="preserve"> .</w:t>
      </w:r>
    </w:p>
    <w:p w14:paraId="439B323D"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proofErr w:type="spellStart"/>
      <w:r w:rsidRPr="00CF4A87">
        <w:rPr>
          <w:rFonts w:asciiTheme="majorBidi" w:eastAsia="Times New Roman" w:hAnsiTheme="majorBidi" w:cs="Times New Roman"/>
          <w:sz w:val="40"/>
          <w:szCs w:val="40"/>
          <w:rtl/>
          <w:lang w:bidi="ar-EG"/>
        </w:rPr>
        <w:t>والمستقرءُ</w:t>
      </w:r>
      <w:proofErr w:type="spellEnd"/>
      <w:r w:rsidRPr="00CF4A87">
        <w:rPr>
          <w:rFonts w:asciiTheme="majorBidi" w:eastAsia="Times New Roman" w:hAnsiTheme="majorBidi" w:cs="Times New Roman"/>
          <w:sz w:val="40"/>
          <w:szCs w:val="40"/>
          <w:rtl/>
          <w:lang w:bidi="ar-EG"/>
        </w:rPr>
        <w:t xml:space="preserve"> لكتابِ ربِّنَا يجدُ أيضًا أنَّ مناهجَ الدعوةِ إلى الإسلامِ قد تنوعتْ وتغيرتْ تبعًا لحالِ الإنسانِ، فاشتملَ القرآنُ على المنهجِ العاطفِي لأصحابِ الفطرةِ النقيةِ التي لم يُلوثْ بعدُ بالعاداتِ الفاسدةِ والتقاليدِ الباليةِ، وذكرتْ أيضًا المنهجَ العقليَّ لأولئك المشككينَ المترددينَ في قبولِ الحقِّ، والانصياعِ للصوابِ، وعلى المنهجِ الحسِي التجريبِي للذين لا يؤمنونَ إلا بالمحسوسِ الملموسِ والأشياءِ الماديةِ، فحوَى القرآنُ أنواعًا كثيرةً مِن الإعجازِ اللغوِي العلمِي والتاريخِي والتشريعِي والعددِي </w:t>
      </w:r>
      <w:proofErr w:type="spellStart"/>
      <w:r w:rsidRPr="00CF4A87">
        <w:rPr>
          <w:rFonts w:asciiTheme="majorBidi" w:eastAsia="Times New Roman" w:hAnsiTheme="majorBidi" w:cs="Times New Roman"/>
          <w:sz w:val="40"/>
          <w:szCs w:val="40"/>
          <w:rtl/>
          <w:lang w:bidi="ar-EG"/>
        </w:rPr>
        <w:t>والمقاصدِي</w:t>
      </w:r>
      <w:proofErr w:type="spellEnd"/>
      <w:r w:rsidRPr="00CF4A87">
        <w:rPr>
          <w:rFonts w:asciiTheme="majorBidi" w:eastAsia="Times New Roman" w:hAnsiTheme="majorBidi" w:cs="Times New Roman"/>
          <w:sz w:val="40"/>
          <w:szCs w:val="40"/>
          <w:rtl/>
          <w:lang w:bidi="ar-EG"/>
        </w:rPr>
        <w:t xml:space="preserve"> ... إلخ</w:t>
      </w:r>
      <w:r w:rsidRPr="00CF4A87">
        <w:rPr>
          <w:rFonts w:asciiTheme="majorBidi" w:eastAsia="Times New Roman" w:hAnsiTheme="majorBidi" w:cstheme="majorBidi"/>
          <w:sz w:val="40"/>
          <w:szCs w:val="40"/>
          <w:lang w:bidi="ar-EG"/>
        </w:rPr>
        <w:t xml:space="preserve"> .</w:t>
      </w:r>
    </w:p>
    <w:p w14:paraId="33E32F31"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(2</w:t>
      </w:r>
      <w:r w:rsidRPr="00DD5DC9">
        <w:rPr>
          <w:rFonts w:asciiTheme="majorBidi" w:eastAsia="Times New Roman" w:hAnsiTheme="majorBidi" w:cstheme="majorBidi"/>
          <w:b/>
          <w:bCs/>
          <w:color w:val="FF0000"/>
          <w:sz w:val="36"/>
          <w:szCs w:val="36"/>
          <w:lang w:bidi="ar-EG"/>
        </w:rPr>
        <w:t xml:space="preserve">) </w:t>
      </w:r>
      <w:r w:rsidRPr="00DD5DC9">
        <w:rPr>
          <w:rFonts w:asciiTheme="majorBidi" w:eastAsia="Times New Roman" w:hAnsiTheme="majorBidi" w:cs="Times New Roman"/>
          <w:b/>
          <w:bCs/>
          <w:color w:val="FF0000"/>
          <w:sz w:val="36"/>
          <w:szCs w:val="36"/>
          <w:rtl/>
          <w:lang w:bidi="ar-EG"/>
        </w:rPr>
        <w:t>أبوابٌ للخيرِ مفتوحةٌ حريٌّ بالمسلمِ التزامُهَا والسعيُ إليهَا</w:t>
      </w:r>
      <w:r w:rsidRPr="00DD5DC9">
        <w:rPr>
          <w:rFonts w:asciiTheme="majorBidi" w:eastAsia="Times New Roman" w:hAnsiTheme="majorBidi" w:cstheme="majorBidi"/>
          <w:b/>
          <w:bCs/>
          <w:color w:val="FF0000"/>
          <w:sz w:val="36"/>
          <w:szCs w:val="36"/>
          <w:lang w:bidi="ar-EG"/>
        </w:rPr>
        <w:t>:</w:t>
      </w:r>
    </w:p>
    <w:p w14:paraId="2D964D42"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لقد تكاثرتْ أدلةُ الشريعةٍ في بيانِ عظمةِ أبوابِ الخيرِ حتى جعلَتْهَا شعارًا لهَا ﴿يَا أَيُّهَا الَّذِينَ آمَنُوا ارْكَعُوا وَاسْجُدُوا وَاعْبُدُوا رَبَّكُمْ وَافْعَلُوا الْخَيْرَ لَعَلَّكُمْ تُفْلِحُونَ﴾ فجعلتْ الآيةُ مِن مُكَمِّلاتِ الإيمان فعلَ الخيرِ ونفعَ الآخرين، وجعلَتْ نتيجةَ ذلك كلِّهِ مع التعبدِ: الفلاحَ الدنيويَّ والأخرويَّ، وفيما يلي عرضٌ لبعضِ تلك النماذجِ</w:t>
      </w:r>
      <w:r w:rsidRPr="00CF4A87">
        <w:rPr>
          <w:rFonts w:asciiTheme="majorBidi" w:eastAsia="Times New Roman" w:hAnsiTheme="majorBidi" w:cstheme="majorBidi"/>
          <w:sz w:val="40"/>
          <w:szCs w:val="40"/>
          <w:lang w:bidi="ar-EG"/>
        </w:rPr>
        <w:t>:</w:t>
      </w:r>
    </w:p>
    <w:p w14:paraId="7A1EAA60"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DD5DC9">
        <w:rPr>
          <w:rFonts w:asciiTheme="majorBidi" w:eastAsia="Times New Roman" w:hAnsiTheme="majorBidi" w:cstheme="majorBidi"/>
          <w:b/>
          <w:bCs/>
          <w:sz w:val="36"/>
          <w:szCs w:val="36"/>
          <w:lang w:bidi="ar-EG"/>
        </w:rPr>
        <w:t>*</w:t>
      </w:r>
      <w:r w:rsidRPr="00DD5DC9">
        <w:rPr>
          <w:rFonts w:asciiTheme="majorBidi" w:eastAsia="Times New Roman" w:hAnsiTheme="majorBidi" w:cs="Times New Roman"/>
          <w:b/>
          <w:bCs/>
          <w:sz w:val="36"/>
          <w:szCs w:val="36"/>
          <w:rtl/>
          <w:lang w:bidi="ar-EG"/>
        </w:rPr>
        <w:t>عباداتٌ تطهرُ الظاهرَ والباطنَ مِن الأقذارِ والأمراضِ</w:t>
      </w:r>
      <w:r w:rsidRPr="00CF4A87">
        <w:rPr>
          <w:rFonts w:asciiTheme="majorBidi" w:eastAsia="Times New Roman" w:hAnsiTheme="majorBidi" w:cs="Times New Roman"/>
          <w:sz w:val="40"/>
          <w:szCs w:val="40"/>
          <w:rtl/>
          <w:lang w:bidi="ar-EG"/>
        </w:rPr>
        <w:t xml:space="preserve">: أكدَ عددٌ مِن العلماءِ أنَّ العباداتِ والقيمَ والأخلاقياتِ توفرُ أفضلَ سبلِ الحمايةِ للإنسانِ مِن الأمراضِ والأوبئةِ القاتلةِ التي انتشرتْ في عالمِ اليومِ، وأصبحتْ تهددُ كلَّ الكائناتِ الحيةِ،  ففي قراءةٍ سريعةٍ في أيِّ كتابِ فقهٍ يتضحُ اهتمامُ الإسلامِ بالطهارةِ التي لا تصحُ العبادةُ إلَّا بهَا، فهي مفتاحُ الصلاةِ فلا تصحُّ صلاةُ المسلمِ ما لم يتطهرْ مِن الحدثِ الأصغرِ بالوضوءِ ومِن الحدثِ الأكبرِ بالغسلِ، فالوضوءُ تُغسَلُ فيه الأعضاءُ التي تتعرضُ </w:t>
      </w:r>
      <w:proofErr w:type="spellStart"/>
      <w:r w:rsidRPr="00CF4A87">
        <w:rPr>
          <w:rFonts w:asciiTheme="majorBidi" w:eastAsia="Times New Roman" w:hAnsiTheme="majorBidi" w:cs="Times New Roman"/>
          <w:sz w:val="40"/>
          <w:szCs w:val="40"/>
          <w:rtl/>
          <w:lang w:bidi="ar-EG"/>
        </w:rPr>
        <w:t>للاتساخِ</w:t>
      </w:r>
      <w:proofErr w:type="spellEnd"/>
      <w:r w:rsidRPr="00CF4A87">
        <w:rPr>
          <w:rFonts w:asciiTheme="majorBidi" w:eastAsia="Times New Roman" w:hAnsiTheme="majorBidi" w:cs="Times New Roman"/>
          <w:sz w:val="40"/>
          <w:szCs w:val="40"/>
          <w:rtl/>
          <w:lang w:bidi="ar-EG"/>
        </w:rPr>
        <w:t xml:space="preserve"> والعرقِ والأتربةِ، وعند فَقْدِ الماءِ أو العجزِ عن استعمالِهِ لعذرٍ شرعيٍّ أجازَ التيممَ، وجعلَهُ يقومُ مقامَ الماءِ في التطهيرِ، وذلك تنفيذًا للأمرِ الإلهِي: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وعَنْ أبي هريرةَ قالَ صَلَّى اللهُ عَلَيْهِ وَسَلَّمَ: «إِذَا تَوَضَّأَ العبد فَأَحْسَنَ الْوُضُوءَ ثُمَّ خَرَجَ إِلَى الْمَسْجِدِ لَا يُخْرِجُهُ إِلَّا الصَّلَاةُ لَمْ يَخْطُ خَطْوَةً إِلَّا رُفِعَتْ لَهُ بِهَا دَرَجَةٌ وَحُطَّ عَنْهُ بِهَا خَطِيئَةٌ فَإِذَا صَلَّى لَمْ تَزَلِ الْمَلَائِكَةُ تُصَلِّى عَلَيْهِ مَا دَامَ </w:t>
      </w:r>
      <w:proofErr w:type="spellStart"/>
      <w:r w:rsidRPr="00CF4A87">
        <w:rPr>
          <w:rFonts w:asciiTheme="majorBidi" w:eastAsia="Times New Roman" w:hAnsiTheme="majorBidi" w:cs="Times New Roman"/>
          <w:sz w:val="40"/>
          <w:szCs w:val="40"/>
          <w:rtl/>
          <w:lang w:bidi="ar-EG"/>
        </w:rPr>
        <w:t>فِى</w:t>
      </w:r>
      <w:proofErr w:type="spellEnd"/>
      <w:r w:rsidRPr="00CF4A87">
        <w:rPr>
          <w:rFonts w:asciiTheme="majorBidi" w:eastAsia="Times New Roman" w:hAnsiTheme="majorBidi" w:cs="Times New Roman"/>
          <w:sz w:val="40"/>
          <w:szCs w:val="40"/>
          <w:rtl/>
          <w:lang w:bidi="ar-EG"/>
        </w:rPr>
        <w:t xml:space="preserve"> مُصَلَّاهُ اللَّهُمَّ صَلِّ عَلَيْهِ اللَّهُمَّ ارْحَمْهُ وَلَا يَزَالُ أَحَدُكُمْ </w:t>
      </w:r>
      <w:proofErr w:type="spellStart"/>
      <w:r w:rsidRPr="00CF4A87">
        <w:rPr>
          <w:rFonts w:asciiTheme="majorBidi" w:eastAsia="Times New Roman" w:hAnsiTheme="majorBidi" w:cs="Times New Roman"/>
          <w:sz w:val="40"/>
          <w:szCs w:val="40"/>
          <w:rtl/>
          <w:lang w:bidi="ar-EG"/>
        </w:rPr>
        <w:t>فِى</w:t>
      </w:r>
      <w:proofErr w:type="spellEnd"/>
      <w:r w:rsidRPr="00CF4A87">
        <w:rPr>
          <w:rFonts w:asciiTheme="majorBidi" w:eastAsia="Times New Roman" w:hAnsiTheme="majorBidi" w:cs="Times New Roman"/>
          <w:sz w:val="40"/>
          <w:szCs w:val="40"/>
          <w:rtl/>
          <w:lang w:bidi="ar-EG"/>
        </w:rPr>
        <w:t xml:space="preserve"> صَلَاةٍ مَا انْتَظَرَ الصَّلَاةَ» (البخاري)، واشترطَ أيضًا نظافةَ الثوبِ والبدنِ والمكانِ مِن الخبائثِ </w:t>
      </w:r>
      <w:r w:rsidRPr="00CF4A87">
        <w:rPr>
          <w:rFonts w:asciiTheme="majorBidi" w:eastAsia="Times New Roman" w:hAnsiTheme="majorBidi" w:cs="Times New Roman"/>
          <w:sz w:val="40"/>
          <w:szCs w:val="40"/>
          <w:rtl/>
          <w:lang w:bidi="ar-EG"/>
        </w:rPr>
        <w:lastRenderedPageBreak/>
        <w:t>والقاذوراتِ، فالطهارةُ ليستْ مجردَ شعارٍ يرفعُهُ الإنسانُ ولا يعلمُ بهِ، بل هو سلوكٌ حضاريٌّ إنسانيٌّ تجعلُ الإنسانَ يبني حياتَهُ على النقاءِ والصفاءِ الحسِّي والمعنوِي معًا فيعيشُ حياتَهُ طاهرَ البدنِ والملبسِ والمكانِ فينعم بالراحةِ في صحتهِ وفي سلوكهِ وفي صلتهِ بخالقهِ عزَّ وجلَّ</w:t>
      </w:r>
      <w:r w:rsidRPr="00CF4A87">
        <w:rPr>
          <w:rFonts w:asciiTheme="majorBidi" w:eastAsia="Times New Roman" w:hAnsiTheme="majorBidi" w:cstheme="majorBidi"/>
          <w:sz w:val="40"/>
          <w:szCs w:val="40"/>
          <w:lang w:bidi="ar-EG"/>
        </w:rPr>
        <w:t>.</w:t>
      </w:r>
    </w:p>
    <w:p w14:paraId="057B1712"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w:t>
      </w:r>
      <w:r w:rsidRPr="00DD5DC9">
        <w:rPr>
          <w:rFonts w:asciiTheme="majorBidi" w:eastAsia="Times New Roman" w:hAnsiTheme="majorBidi" w:cs="Times New Roman"/>
          <w:b/>
          <w:bCs/>
          <w:sz w:val="36"/>
          <w:szCs w:val="36"/>
          <w:rtl/>
          <w:lang w:bidi="ar-EG"/>
        </w:rPr>
        <w:t>أعمالٌ يسيرةٌ يأخذُ المسلمُ عليها أجرًا كبيرًا:</w:t>
      </w:r>
      <w:r w:rsidRPr="00CF4A87">
        <w:rPr>
          <w:rFonts w:asciiTheme="majorBidi" w:eastAsia="Times New Roman" w:hAnsiTheme="majorBidi" w:cstheme="majorBidi"/>
          <w:sz w:val="40"/>
          <w:szCs w:val="40"/>
          <w:lang w:bidi="ar-EG"/>
        </w:rPr>
        <w:tab/>
      </w:r>
      <w:r w:rsidRPr="00CF4A87">
        <w:rPr>
          <w:rFonts w:asciiTheme="majorBidi" w:eastAsia="Times New Roman" w:hAnsiTheme="majorBidi" w:cs="Times New Roman"/>
          <w:sz w:val="40"/>
          <w:szCs w:val="40"/>
          <w:rtl/>
          <w:lang w:bidi="ar-EG"/>
        </w:rPr>
        <w:t xml:space="preserve"> لقد رغبَ الشارعُ الحكيمُ في بعضِ الأعمالِ اليسيرةِ في فعلِهَا، الكبيرةِ في أثرِهَا، وجعلَهَا سببًا مِن أسبابِ المغفرةِ، ودخولِ الجنةِ، مِن هذه الأعمالِ إماطةُ الأذى عن الطريقِ فعَنْ أَبِي هُرَيْرَةَ أَنَّ رَسُولَ اللهِ صَلَّى اللهُ عَلَيْهِ وَسَلَّمَ، قَالَ: «بَيْنَمَا رَجُلٌ يَمْشِي بِطَرِيقٍ، وَجَدَ غُصْنَ شَوْكٍ عَلَى الطَّرِيقِ فَأَخَّرَهُ، فَشَكَرَ اللهُ لَهُ، فَغَفَرَ لَهُ» (متفق عليه)، بل حتى في إظهارِ الفرحِ والبشرِ في وجوهِ الناسِ الذي لا يُكلِّفُ الإنسانَ لا جهدًا ولا مالًا فعَنْ أَبِي ذَرٍّ، قَالَ: قَالَ لِيَ النَّبِيُّ صَلَّى اللهُ عَلَيْهِ وَسَلَّمَ: «لَا تَحْقِرَنَّ مِنَ الْمَعْرُوفِ شَيْئًا، وَلَوْ أَنْ تَلْقَى أَخَاكَ بِوَجْهٍ طَلْقٍ» (مسلم)، ويثبتُ العلمُ الحديثُ أنَّ البشاشةَ في وجوهِ الآخرين يساعدُ في التقليلِ مِن هرمونِ التوترِ في الجسمِ، الأمرُ الذي ينعكسُ بصورةٍ إيجابيةٍ على صحةِ الجسمِ وحالتهِ النفسيةِ أيضًا، ويعززُ صحةَ الجهازِ المناعِي، ويعدلُ المزاجَ العامَّ للإنسانِ</w:t>
      </w:r>
      <w:r w:rsidRPr="00CF4A87">
        <w:rPr>
          <w:rFonts w:asciiTheme="majorBidi" w:eastAsia="Times New Roman" w:hAnsiTheme="majorBidi" w:cstheme="majorBidi"/>
          <w:sz w:val="40"/>
          <w:szCs w:val="40"/>
          <w:lang w:bidi="ar-EG"/>
        </w:rPr>
        <w:t>.</w:t>
      </w:r>
    </w:p>
    <w:p w14:paraId="5E30BA1F" w14:textId="52C55CCD" w:rsidR="00CF4A87" w:rsidRPr="00CF4A87" w:rsidRDefault="00CF4A87" w:rsidP="00DD5DC9">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w:t>
      </w:r>
      <w:r w:rsidRPr="00DD5DC9">
        <w:rPr>
          <w:rFonts w:asciiTheme="majorBidi" w:eastAsia="Times New Roman" w:hAnsiTheme="majorBidi" w:cs="Times New Roman"/>
          <w:b/>
          <w:bCs/>
          <w:sz w:val="36"/>
          <w:szCs w:val="36"/>
          <w:rtl/>
          <w:lang w:bidi="ar-EG"/>
        </w:rPr>
        <w:t>تنفيسُ الكربِ عن الناسِ، وقضاءُ مصالِحِهم:</w:t>
      </w:r>
      <w:r w:rsidRPr="00CF4A87">
        <w:rPr>
          <w:rFonts w:asciiTheme="majorBidi" w:eastAsia="Times New Roman" w:hAnsiTheme="majorBidi" w:cs="Times New Roman"/>
          <w:sz w:val="40"/>
          <w:szCs w:val="40"/>
          <w:rtl/>
          <w:lang w:bidi="ar-EG"/>
        </w:rPr>
        <w:t xml:space="preserve"> إنَّ مساعدةَ الآخرين مِن الفقراءِ والمحتاجين، ومشاركتَهُم همومهِم وأحزانهِم، والتخفيفَ مِن آلامهِم ومصائبِهِم مِن أعظمِ أبوابِ الخيرِ على الإطلاقِ، ولعلَّ البعضَ قد يغفلُ عن مثلِ هذه الأعمالِ، وينشغلُ بغيرِهَا مٍن العباداتِ كالصلاةِ، ويتقاعسُ عن مساعدةِ غيرهِم، والسعيِ في مصالحِ المساكين، ويعتقدونَ أنَّها لا تعودُ عليهم بالنفعِ العظيمِ، لكن سيدنا صَلَّى اللهُ عَلَيْهِ وَسَلَّمَ بيَّن أنَّ فعلَ ذلك يترتبُ عليه خيري الدنيا والآخرةِ فعَنْ أَبِي هُرَيْرَةَ قَالَ: قَالَ رَسُولُ اللهِ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CF4A87">
        <w:rPr>
          <w:rFonts w:asciiTheme="majorBidi" w:eastAsia="Times New Roman" w:hAnsiTheme="majorBidi" w:cs="Times New Roman"/>
          <w:sz w:val="40"/>
          <w:szCs w:val="40"/>
          <w:rtl/>
          <w:lang w:bidi="ar-EG"/>
        </w:rPr>
        <w:t>وَيَتَدَارَسُونَهُ</w:t>
      </w:r>
      <w:proofErr w:type="spellEnd"/>
      <w:r w:rsidRPr="00CF4A87">
        <w:rPr>
          <w:rFonts w:asciiTheme="majorBidi" w:eastAsia="Times New Roman" w:hAnsiTheme="majorBidi" w:cs="Times New Roman"/>
          <w:sz w:val="40"/>
          <w:szCs w:val="40"/>
          <w:rtl/>
          <w:lang w:bidi="ar-EG"/>
        </w:rPr>
        <w:t xml:space="preserve"> بَيْنَهُمْ، إِلَّا نَزَلَتْ عَلَيْهِمِ السَّكِينَةُ، وَغَشِيَتْهُمُ الرَّحْمَةُ وَحَفَّتْهُمُ الْمَلَائِكَةُ، وَذَكَرَهُمُ اللهُ فِيمَنْ عِنْدَهُ، وَمَنْ بَطَّأَ بِهِ عَمَلُهُ، لَمْ يُسْرِعْ بِهِ نَسَبُهُ» </w:t>
      </w:r>
    </w:p>
    <w:p w14:paraId="0E611407" w14:textId="37C319E6" w:rsidR="00CF4A87" w:rsidRPr="00CF4A87" w:rsidRDefault="00CF4A87" w:rsidP="00DD5DC9">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قالَ الإمامُ النوويُّ: (وَفِيهِ فَضْلُ قَضَاءِ حَوَائِجِ الْمُسْلِمِينَ وَنَفْعِهِمْ بِمَا تَيَسَّرَ مِنْ عِلْمٍ أَوْ مَالٍ أَوْ مُعَاوَنَةٍ أَوْ إِشَارَةٍ بِمَصْلَحَةٍ أَوْ نَصِيحَةٍ وَغَيْرِ ذَلِكَ وَفَضْلُ السِّتْرِ عَلَى الْمُسْلِمِينَ، وَفَضْلُ إِنْظَارِ الْمُعْسِرِ وَفَضْلُ الْمَشْيِ فِي طَلَبِ الْعِلْمِ وَيَلْزَمُ مِنْ ذَلِكَ الِاشْتِغَالُ بِالْعِلْمِ الشَّرْعِيِّ بِشَرْطِ أَنْ يُقْصَدَ بِهِ وَجْهُ اللَّهِ تعالى وان كَانَ هَذَا شَرْطًا فِي كُلِّ عِبَادَةٍ لَكِنَّ عَادَةَ الْعُلَمَاءِ يُقَيِّدُونَ هَذِهِ الْمَسْأَلَةَ بِهِ لِكَوْنِهِ قَدْ يَتَسَاهَلُ فِيهِ بَعْضُ النَّاسِ وَيَغْفُلُ عَنْهُ بَعْضُ الْمُبْتَدِئِينِ) </w:t>
      </w:r>
    </w:p>
    <w:p w14:paraId="3D49FF13" w14:textId="2CE9C5C4"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بل بعضُ هذه الأفعالِ تعدلُ ثوابَ المجاهدِ في سبيلِ اللهِ تعالى - الذي قد يظنُّ البعضُ أنَّهُ مقصورٌ على شهيدِ المعركةِ فقط - فعَنْ أَبِي هُرَيْرَةَ، عَنِ النَّبِيِّ صَلَّى اللهُ عَلَيْهِ وَسَلَّمَ قَالَ: «السَّاعِي عَلَى </w:t>
      </w:r>
      <w:r w:rsidRPr="00CF4A87">
        <w:rPr>
          <w:rFonts w:asciiTheme="majorBidi" w:eastAsia="Times New Roman" w:hAnsiTheme="majorBidi" w:cs="Times New Roman"/>
          <w:sz w:val="40"/>
          <w:szCs w:val="40"/>
          <w:rtl/>
          <w:lang w:bidi="ar-EG"/>
        </w:rPr>
        <w:lastRenderedPageBreak/>
        <w:t xml:space="preserve">الْأَرْمَلَةِ وَالْمِسْكِينِ، كَالْمُجَاهِدِ فِي سَبِيلِ اللهِ - وَأَحْسِبُهُ قَالَ - وَكَالْقَائِمِ لَا يَفْتُرُ، وَكَالصَّائِمِ لَا يُفْطِرُ» وهذا رسولُنَا -صلَّى اللهُ عليه وسلم- بلغَ مِن خيرهِ العميمِ ونفعهِ للناسِ أنْ كان كما أخبرَ عَبْدُ اللَّهِ بْنُ أَبِي أَوْفَى «كَانَ رَسُولُ اللَّهِ صَلَّى اللَّهُ عَلَيْهِ وَسَلَّمَ يُكْثِرُ الذِّكْرَ، وَيُقِلُّ اللَّغْوَ، وَيُطِيلُ الصَّلَاةَ، وَيُقَصِّرُ الْخُطْبَةَ، وَلَا يَأْنَفُ أَنْ يَمْشِيَ مَعَ الْأَرْمَلَةِ أَوِ الْمِسْكِينِ، فَيَقْضِيَ حَاجَتَهُ» </w:t>
      </w:r>
    </w:p>
    <w:p w14:paraId="5ACB4E06" w14:textId="75D5FA21"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ألا فليسارعْ الإنسانُ في تحصيلِ أبوابِ الخيرٍ، ولا يحرمُ نفسَهُ منها، فإنْ لم يستطعْ فعلى الأقلِّ يمسكُ لسانَهُ عن أذىَ الناسِ، ويحفظْ قلبَهُ عن أنْ يحملَ غلًّا أو حقدًا أو كراهيةً تجاهَ أحدٍ، ويمنعَ يدَهُ عن أنْ تتناولَ الحرامَ، وتأخذَ ما ليسَ لهَا فعَنْ أَبِي مُوسَى عَنِ النَّبِيِّ صَلَّى اللهُ عَلَيْهِ وَسَلَّمَ </w:t>
      </w:r>
      <w:proofErr w:type="spellStart"/>
      <w:proofErr w:type="gramStart"/>
      <w:r w:rsidRPr="00CF4A87">
        <w:rPr>
          <w:rFonts w:asciiTheme="majorBidi" w:eastAsia="Times New Roman" w:hAnsiTheme="majorBidi" w:cs="Times New Roman"/>
          <w:sz w:val="40"/>
          <w:szCs w:val="40"/>
          <w:rtl/>
          <w:lang w:bidi="ar-EG"/>
        </w:rPr>
        <w:t>قَالَ:«</w:t>
      </w:r>
      <w:proofErr w:type="gramEnd"/>
      <w:r w:rsidRPr="00CF4A87">
        <w:rPr>
          <w:rFonts w:asciiTheme="majorBidi" w:eastAsia="Times New Roman" w:hAnsiTheme="majorBidi" w:cs="Times New Roman"/>
          <w:sz w:val="40"/>
          <w:szCs w:val="40"/>
          <w:rtl/>
          <w:lang w:bidi="ar-EG"/>
        </w:rPr>
        <w:t>عَلَى</w:t>
      </w:r>
      <w:proofErr w:type="spellEnd"/>
      <w:r w:rsidRPr="00CF4A87">
        <w:rPr>
          <w:rFonts w:asciiTheme="majorBidi" w:eastAsia="Times New Roman" w:hAnsiTheme="majorBidi" w:cs="Times New Roman"/>
          <w:sz w:val="40"/>
          <w:szCs w:val="40"/>
          <w:rtl/>
          <w:lang w:bidi="ar-EG"/>
        </w:rPr>
        <w:t xml:space="preserve"> كُلِّ مُسْلِمٍ صَدَقَةٌ قِيلَ: أَرَأَيْتَ إِنْ لَمْ يَجِدْ؟ قَالَ يَعْتَمِلُ بِيَدَيْهِ فَيَنْفَعُ نَفْسَهُ وَيَتَصَدَّقُ قَالَ قِيلَ: أَرَأَيْتَ إِنْ لَمْ يَسْتَطِعْ؟ قَالَ: يُعِينُ ذَا الْحَاجَةِ الْمَلْهُوفَ قَالَ قِيلَ لَهُ: أَرَأَيْتَ إِنْ لَمْ يَسْتَطِعْ؟ قَالَ: يَأْمُرُ بِالْمَعْرُوفِ أَوِ الْخَيْرِ قَالَ: أَرَأَيْتَ إِنْ لَمْ يَفْعَلْ؟ قَالَ: يُمْسِكُ عَنِ الشَّرِّ، فَإِنَّهَا صَدَقَةٌ» </w:t>
      </w:r>
    </w:p>
    <w:p w14:paraId="447D1904"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w:t>
      </w:r>
      <w:r w:rsidRPr="00CF4A87">
        <w:rPr>
          <w:rFonts w:asciiTheme="majorBidi" w:eastAsia="Times New Roman" w:hAnsiTheme="majorBidi" w:cs="Times New Roman"/>
          <w:b/>
          <w:bCs/>
          <w:sz w:val="36"/>
          <w:szCs w:val="36"/>
          <w:rtl/>
          <w:lang w:bidi="ar-EG"/>
        </w:rPr>
        <w:t>بعضُ الأمورِ المباحةِ:</w:t>
      </w:r>
      <w:r w:rsidRPr="00CF4A87">
        <w:rPr>
          <w:rFonts w:asciiTheme="majorBidi" w:eastAsia="Times New Roman" w:hAnsiTheme="majorBidi" w:cs="Times New Roman"/>
          <w:sz w:val="36"/>
          <w:szCs w:val="36"/>
          <w:rtl/>
          <w:lang w:bidi="ar-EG"/>
        </w:rPr>
        <w:t xml:space="preserve"> </w:t>
      </w:r>
      <w:r w:rsidRPr="00CF4A87">
        <w:rPr>
          <w:rFonts w:asciiTheme="majorBidi" w:eastAsia="Times New Roman" w:hAnsiTheme="majorBidi" w:cs="Times New Roman"/>
          <w:sz w:val="40"/>
          <w:szCs w:val="40"/>
          <w:rtl/>
          <w:lang w:bidi="ar-EG"/>
        </w:rPr>
        <w:t xml:space="preserve">لقد شملَ الخيرُ أيضًا الأعمالَ المباحةَ والمتعَ الخاصةَ إذا صاحبتهَا النيةُ الصالحةُ فتتحولُ لطاعةٍ وصدقةٍ على النفسِ فعَنْ أَبِي ذَرٍّ قال صلى الله عليه </w:t>
      </w:r>
      <w:proofErr w:type="spellStart"/>
      <w:proofErr w:type="gramStart"/>
      <w:r w:rsidRPr="00CF4A87">
        <w:rPr>
          <w:rFonts w:asciiTheme="majorBidi" w:eastAsia="Times New Roman" w:hAnsiTheme="majorBidi" w:cs="Times New Roman"/>
          <w:sz w:val="40"/>
          <w:szCs w:val="40"/>
          <w:rtl/>
          <w:lang w:bidi="ar-EG"/>
        </w:rPr>
        <w:t>وسلم:«</w:t>
      </w:r>
      <w:proofErr w:type="gramEnd"/>
      <w:r w:rsidRPr="00CF4A87">
        <w:rPr>
          <w:rFonts w:asciiTheme="majorBidi" w:eastAsia="Times New Roman" w:hAnsiTheme="majorBidi" w:cs="Times New Roman"/>
          <w:sz w:val="40"/>
          <w:szCs w:val="40"/>
          <w:rtl/>
          <w:lang w:bidi="ar-EG"/>
        </w:rPr>
        <w:t>وَفِي</w:t>
      </w:r>
      <w:proofErr w:type="spellEnd"/>
      <w:r w:rsidRPr="00CF4A87">
        <w:rPr>
          <w:rFonts w:asciiTheme="majorBidi" w:eastAsia="Times New Roman" w:hAnsiTheme="majorBidi" w:cs="Times New Roman"/>
          <w:sz w:val="40"/>
          <w:szCs w:val="40"/>
          <w:rtl/>
          <w:lang w:bidi="ar-EG"/>
        </w:rPr>
        <w:t xml:space="preserve"> بُضْعِ أَحَدِكُمْ صَدَقَةٌ، قَالُوا: يَا رَسُولَ اللهِ، أَيَأتِي أَحَدُنَا شَهْوَتَهُ وَيَكُونُ لَهُ فِيهَا أَجْرٌ؟ </w:t>
      </w:r>
      <w:proofErr w:type="spellStart"/>
      <w:proofErr w:type="gramStart"/>
      <w:r w:rsidRPr="00CF4A87">
        <w:rPr>
          <w:rFonts w:asciiTheme="majorBidi" w:eastAsia="Times New Roman" w:hAnsiTheme="majorBidi" w:cs="Times New Roman"/>
          <w:sz w:val="40"/>
          <w:szCs w:val="40"/>
          <w:rtl/>
          <w:lang w:bidi="ar-EG"/>
        </w:rPr>
        <w:t>قَالَ:أَرَأَيْتُمْ</w:t>
      </w:r>
      <w:proofErr w:type="spellEnd"/>
      <w:proofErr w:type="gramEnd"/>
      <w:r w:rsidRPr="00CF4A87">
        <w:rPr>
          <w:rFonts w:asciiTheme="majorBidi" w:eastAsia="Times New Roman" w:hAnsiTheme="majorBidi" w:cs="Times New Roman"/>
          <w:sz w:val="40"/>
          <w:szCs w:val="40"/>
          <w:rtl/>
          <w:lang w:bidi="ar-EG"/>
        </w:rPr>
        <w:t xml:space="preserve"> لَوْ وَضَعَهَا فِي حَرَامٍ أَكَانَ عَلَيْهِ فِيهَا وِزْرٌ؟ فَكَذَلِكَ إِذَا وَضَعَهَا فِي الْحَلَالِ كَانَ لَهُ أَجْرٌ» (مسلم)، ما أعظمَ هذا الدين! حتى العلاقةُ الخاصةُ بين الزوجينِ تكونُ عبادةً إذا نوى بها قضاءَ حقِّ الزوجةِ، ومعاشرتهَا بالمعروفِ، أو </w:t>
      </w:r>
      <w:proofErr w:type="spellStart"/>
      <w:r w:rsidRPr="00CF4A87">
        <w:rPr>
          <w:rFonts w:asciiTheme="majorBidi" w:eastAsia="Times New Roman" w:hAnsiTheme="majorBidi" w:cs="Times New Roman"/>
          <w:sz w:val="40"/>
          <w:szCs w:val="40"/>
          <w:rtl/>
          <w:lang w:bidi="ar-EG"/>
        </w:rPr>
        <w:t>إعفافَ</w:t>
      </w:r>
      <w:proofErr w:type="spellEnd"/>
      <w:r w:rsidRPr="00CF4A87">
        <w:rPr>
          <w:rFonts w:asciiTheme="majorBidi" w:eastAsia="Times New Roman" w:hAnsiTheme="majorBidi" w:cs="Times New Roman"/>
          <w:sz w:val="40"/>
          <w:szCs w:val="40"/>
          <w:rtl/>
          <w:lang w:bidi="ar-EG"/>
        </w:rPr>
        <w:t xml:space="preserve"> نفسهِ وزوجتهِ، ومنعهمَا مِن النظرِ إلى الحرامِ، أو الفكرِ فيهِ، أو طلبَ ولدًا صالحًا، أو غيرَ ذلك مِن المقاصدِ الصالحةِ، وفي الوقتِ ذاتهِ وسعَ دائرةَ الاستمتاعِ بالزوجةِ فقالَ ربُّنَا: ﴿نِسَاؤُكُمْ حَرْثٌ لَكُمْ فَأْتُوا حَرْثَكُمْ﴾، ولم يقيدْهَا إلا ما وردَ النصُّ بتحريمهِ كوقتِ الحيضِ أو اتيانِهَا في دبرِهَا حسبمَا دلَّ عليهِ قولهُ:﴿وَيَسْأَلُونَكَ عَنِ الْمَحِيضِ قُلْ هُوَ أَذًى فَاعْتَزِلُوا النِّسَاءَ فِي الْمَحِيضِ وَلَا تَقْرَبُوهُنَّ حَتَّى يَطْهُرْنَ فَإِذَا تَطَهَّرْنَ فَأْتُوهُنَّ مِنْ حَيْثُ أَمَرَكُمُ اللَّهُ إِنَّ اللَّهَ يُحِبُّ التَّوَّابِينَ وَيُحِبُّ الْمُتَطَهِّرِينَ﴾، وقولُهُ صلَّى اللهُ عليه </w:t>
      </w:r>
      <w:proofErr w:type="spellStart"/>
      <w:r w:rsidRPr="00CF4A87">
        <w:rPr>
          <w:rFonts w:asciiTheme="majorBidi" w:eastAsia="Times New Roman" w:hAnsiTheme="majorBidi" w:cs="Times New Roman"/>
          <w:sz w:val="40"/>
          <w:szCs w:val="40"/>
          <w:rtl/>
          <w:lang w:bidi="ar-EG"/>
        </w:rPr>
        <w:t>وسلم:«ملعونٌ</w:t>
      </w:r>
      <w:proofErr w:type="spellEnd"/>
      <w:r w:rsidRPr="00CF4A87">
        <w:rPr>
          <w:rFonts w:asciiTheme="majorBidi" w:eastAsia="Times New Roman" w:hAnsiTheme="majorBidi" w:cs="Times New Roman"/>
          <w:sz w:val="40"/>
          <w:szCs w:val="40"/>
          <w:rtl/>
          <w:lang w:bidi="ar-EG"/>
        </w:rPr>
        <w:t xml:space="preserve"> مَن أتَى امرأتَهُ في دبرِهَا»(أبو داود)</w:t>
      </w:r>
      <w:r w:rsidRPr="00CF4A87">
        <w:rPr>
          <w:rFonts w:asciiTheme="majorBidi" w:eastAsia="Times New Roman" w:hAnsiTheme="majorBidi" w:cstheme="majorBidi"/>
          <w:sz w:val="40"/>
          <w:szCs w:val="40"/>
          <w:lang w:bidi="ar-EG"/>
        </w:rPr>
        <w:t>.</w:t>
      </w:r>
    </w:p>
    <w:p w14:paraId="0E358A52"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heme="majorBidi"/>
          <w:sz w:val="40"/>
          <w:szCs w:val="40"/>
          <w:lang w:bidi="ar-EG"/>
        </w:rPr>
        <w:t>*</w:t>
      </w:r>
      <w:r w:rsidRPr="00CF4A87">
        <w:rPr>
          <w:rFonts w:asciiTheme="majorBidi" w:eastAsia="Times New Roman" w:hAnsiTheme="majorBidi" w:cs="Times New Roman"/>
          <w:b/>
          <w:bCs/>
          <w:sz w:val="36"/>
          <w:szCs w:val="36"/>
          <w:rtl/>
          <w:lang w:bidi="ar-EG"/>
        </w:rPr>
        <w:t>نفعُ الناسِ بتعليمِهِم الخيرَ، وتثقيفِهِم أمورَ دينِهِم:</w:t>
      </w:r>
      <w:r w:rsidRPr="00CF4A87">
        <w:rPr>
          <w:rFonts w:asciiTheme="majorBidi" w:eastAsia="Times New Roman" w:hAnsiTheme="majorBidi" w:cs="Times New Roman"/>
          <w:sz w:val="36"/>
          <w:szCs w:val="36"/>
          <w:rtl/>
          <w:lang w:bidi="ar-EG"/>
        </w:rPr>
        <w:t xml:space="preserve"> </w:t>
      </w:r>
      <w:r w:rsidRPr="00CF4A87">
        <w:rPr>
          <w:rFonts w:asciiTheme="majorBidi" w:eastAsia="Times New Roman" w:hAnsiTheme="majorBidi" w:cs="Times New Roman"/>
          <w:sz w:val="40"/>
          <w:szCs w:val="40"/>
          <w:rtl/>
          <w:lang w:bidi="ar-EG"/>
        </w:rPr>
        <w:t xml:space="preserve">إَّن تقديمَ النَّفعِ للناسِ لا يُشترطُ فيهِ أنْ يكونَ ماديًّا وحسب، بل يَمتدُّ ليشملَ النفعَ المعنويَّ، كنشرِ العلمِ، وبذلِ </w:t>
      </w:r>
      <w:proofErr w:type="spellStart"/>
      <w:r w:rsidRPr="00CF4A87">
        <w:rPr>
          <w:rFonts w:asciiTheme="majorBidi" w:eastAsia="Times New Roman" w:hAnsiTheme="majorBidi" w:cs="Times New Roman"/>
          <w:sz w:val="40"/>
          <w:szCs w:val="40"/>
          <w:rtl/>
          <w:lang w:bidi="ar-EG"/>
        </w:rPr>
        <w:t>النصحيةِ</w:t>
      </w:r>
      <w:proofErr w:type="spellEnd"/>
      <w:r w:rsidRPr="00CF4A87">
        <w:rPr>
          <w:rFonts w:asciiTheme="majorBidi" w:eastAsia="Times New Roman" w:hAnsiTheme="majorBidi" w:cs="Times New Roman"/>
          <w:sz w:val="40"/>
          <w:szCs w:val="40"/>
          <w:rtl/>
          <w:lang w:bidi="ar-EG"/>
        </w:rPr>
        <w:t>، وتقديمِ المشورةِ السليمةِ لمَن يستحق ومَن لا يستحق، فكلُّ خيرٍ يُمكنُ للمسلمِ أنْ يقدمَهُ للآخرين يدخلُ ضِمنَ نفعهِم قَالَ صَلَّى اللَّهُ عَلَيْهِ وَسَلَّمَ: «إِنَّ اللَّهَ وَمَلَائِكَتَهُ وَأَهْلَ السَّمَوَاتِ وَالأَرَضِينَ حَتَّى النَّمْلَةَ فِي جُحْرِهَا وَحَتَّى الحُوتَ لَيُصَلُّونَ عَلَى مُعَلِّمِ النَّاسِ الخَيْرَ» (الترمذي وحسنه)</w:t>
      </w:r>
      <w:r w:rsidRPr="00CF4A87">
        <w:rPr>
          <w:rFonts w:asciiTheme="majorBidi" w:eastAsia="Times New Roman" w:hAnsiTheme="majorBidi" w:cstheme="majorBidi"/>
          <w:sz w:val="40"/>
          <w:szCs w:val="40"/>
          <w:lang w:bidi="ar-EG"/>
        </w:rPr>
        <w:t xml:space="preserve"> .</w:t>
      </w:r>
    </w:p>
    <w:p w14:paraId="3708136D"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إنَّ دلالةَ الناسِ على الخيرِ والسعيِ في نجاتِهِم مِن أسبابِ فلاحِ العبدِ في الدنيا والآخرةِ قَالَ صَلَّى اللَّهُ عَلَيْهِ وَسَلَّمَ: «فَوَاللهِ لَأَنْ يَهْدِيَ اللهُ بِكَ رَجُلًا وَاحِدًا خَيْرٌ لَكَ مِنْ أَنْ يَكُونَ لَكَ حُمْرُ النَّعَمِ» (متفق عليه)، وصاحبُ هذا الخـُلـُقِ النبيلِ لا يُخزيه اللهُ، ولا يتركهُ، وسببٌ مِن أسبابِ نجاةِ </w:t>
      </w:r>
      <w:r w:rsidRPr="00CF4A87">
        <w:rPr>
          <w:rFonts w:asciiTheme="majorBidi" w:eastAsia="Times New Roman" w:hAnsiTheme="majorBidi" w:cs="Times New Roman"/>
          <w:sz w:val="40"/>
          <w:szCs w:val="40"/>
          <w:rtl/>
          <w:lang w:bidi="ar-EG"/>
        </w:rPr>
        <w:lastRenderedPageBreak/>
        <w:t xml:space="preserve">العبدِ وسلامتهِ مِن الهلاكِ، فكم مِن إنسانٍ نجاهُ اللهُ مِن مواقفَ عصيبةٍ، وشدادٍ كئيبةٍ، بسببِ فعلهِ للخيرِ، وكم منَّا مَن حفظَ اللهُ عليه مالَهُ مِن الضياعِ والتلفِ بسببِ إحسانهِ، وكم منَّا مَن كشفَ اللهُ عنه ضرَّهُ، وعافاهُ مِن مرضهِ بسببِ نفعهِ للناسِ فعَنْ أَنَسِ بْنِ مَالِكٍ قَالَ صَلَّى اللَّهُ عَلَيْهِ وَسَلَّمَ: «صَنَائِعُ المَعْرُوفِ تَقِي مَصَارِعَ السُّوءِ وَالآفَاتِ </w:t>
      </w:r>
      <w:proofErr w:type="spellStart"/>
      <w:r w:rsidRPr="00CF4A87">
        <w:rPr>
          <w:rFonts w:asciiTheme="majorBidi" w:eastAsia="Times New Roman" w:hAnsiTheme="majorBidi" w:cs="Times New Roman"/>
          <w:sz w:val="40"/>
          <w:szCs w:val="40"/>
          <w:rtl/>
          <w:lang w:bidi="ar-EG"/>
        </w:rPr>
        <w:t>وَالُهَلَكَاتِ</w:t>
      </w:r>
      <w:proofErr w:type="spellEnd"/>
      <w:r w:rsidRPr="00CF4A87">
        <w:rPr>
          <w:rFonts w:asciiTheme="majorBidi" w:eastAsia="Times New Roman" w:hAnsiTheme="majorBidi" w:cs="Times New Roman"/>
          <w:sz w:val="40"/>
          <w:szCs w:val="40"/>
          <w:rtl/>
          <w:lang w:bidi="ar-EG"/>
        </w:rPr>
        <w:t>، وَأَهْلُ المَعْرُوفِ فِي الدُّنْيَا هُمْ أَهْلُ المَعْرُوفِ فِي الآخِرَةِ» (الحاكم)</w:t>
      </w:r>
      <w:r w:rsidRPr="00CF4A87">
        <w:rPr>
          <w:rFonts w:asciiTheme="majorBidi" w:eastAsia="Times New Roman" w:hAnsiTheme="majorBidi" w:cstheme="majorBidi"/>
          <w:sz w:val="40"/>
          <w:szCs w:val="40"/>
          <w:lang w:bidi="ar-EG"/>
        </w:rPr>
        <w:t xml:space="preserve"> .</w:t>
      </w:r>
    </w:p>
    <w:p w14:paraId="4BDE19CF"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 xml:space="preserve">ألا فليحرصْ الإنسانُ ألا يردَّ مَن لجأَ إليهِ، وألا يكسرَ خاطرَ مَن احتمَى بهِ طالمَا في استطاعتهِ ولا يخالفُ الشرعَ ولا يتعارضُ مع القانونِ، وهذا مِن أخلاقِ نبيِّنَا فعَنْ أَبِي بُرْدَةَ بْنِ أَبِي مُوسَى عَنْ أَبِيهِ قال: «كَانَ رَسُولُ الله - صَلَّى اللَّهُ عَلَيْهِ وَسَلَّمَ- إذَا جَاءَهُ السَّائِلُ، أَوْ طُلِبَتْ إِلَيْهِ </w:t>
      </w:r>
      <w:proofErr w:type="gramStart"/>
      <w:r w:rsidRPr="00CF4A87">
        <w:rPr>
          <w:rFonts w:asciiTheme="majorBidi" w:eastAsia="Times New Roman" w:hAnsiTheme="majorBidi" w:cs="Times New Roman"/>
          <w:sz w:val="40"/>
          <w:szCs w:val="40"/>
          <w:rtl/>
          <w:lang w:bidi="ar-EG"/>
        </w:rPr>
        <w:t>حَاجَةٌ،  قال</w:t>
      </w:r>
      <w:proofErr w:type="gramEnd"/>
      <w:r w:rsidRPr="00CF4A87">
        <w:rPr>
          <w:rFonts w:asciiTheme="majorBidi" w:eastAsia="Times New Roman" w:hAnsiTheme="majorBidi" w:cs="Times New Roman"/>
          <w:sz w:val="40"/>
          <w:szCs w:val="40"/>
          <w:rtl/>
          <w:lang w:bidi="ar-EG"/>
        </w:rPr>
        <w:t>: اشْفَعُوا تُؤْجَرُوا، ويقْضِي الله عَلَى لِسَانِ نَبِيِّهِ مَا شَاءَ» (متفق عليه)</w:t>
      </w:r>
      <w:r w:rsidRPr="00CF4A87">
        <w:rPr>
          <w:rFonts w:asciiTheme="majorBidi" w:eastAsia="Times New Roman" w:hAnsiTheme="majorBidi" w:cstheme="majorBidi"/>
          <w:sz w:val="40"/>
          <w:szCs w:val="40"/>
          <w:lang w:bidi="ar-EG"/>
        </w:rPr>
        <w:t xml:space="preserve"> .</w:t>
      </w:r>
    </w:p>
    <w:p w14:paraId="2290F28B" w14:textId="77777777" w:rsidR="00CF4A87" w:rsidRPr="00CF4A87" w:rsidRDefault="00CF4A87" w:rsidP="00CF4A87">
      <w:pPr>
        <w:bidi/>
        <w:spacing w:after="0" w:line="240" w:lineRule="auto"/>
        <w:ind w:left="-288" w:right="-288"/>
        <w:jc w:val="both"/>
        <w:rPr>
          <w:rFonts w:asciiTheme="majorBidi" w:eastAsia="Times New Roman" w:hAnsiTheme="majorBidi" w:cstheme="majorBidi"/>
          <w:sz w:val="40"/>
          <w:szCs w:val="40"/>
          <w:rtl/>
          <w:lang w:bidi="ar-EG"/>
        </w:rPr>
      </w:pPr>
      <w:r w:rsidRPr="00CF4A87">
        <w:rPr>
          <w:rFonts w:asciiTheme="majorBidi" w:eastAsia="Times New Roman" w:hAnsiTheme="majorBidi" w:cs="Times New Roman"/>
          <w:sz w:val="40"/>
          <w:szCs w:val="40"/>
          <w:rtl/>
          <w:lang w:bidi="ar-EG"/>
        </w:rPr>
        <w:t>لقد تخلَّقَ أولُو العزمِ مِن الرسلِ بخلُقِ خدمةِ الآخرين، وإسعادِ السائلين، فسيدُنَا موسى مع ابنتي الرجلِ الصالحِ في مدينَ حتى كافأَهُ اللهُ بزواجِ إحدى ابنتيهِ، ومنحَهُ النبوةَ، وهذا سيدُنَا عيسى عليه السلامُ يصفهُ ربُّنَا فيقولُ</w:t>
      </w:r>
      <w:proofErr w:type="gramStart"/>
      <w:r w:rsidRPr="00CF4A87">
        <w:rPr>
          <w:rFonts w:asciiTheme="majorBidi" w:eastAsia="Times New Roman" w:hAnsiTheme="majorBidi" w:cs="Times New Roman"/>
          <w:sz w:val="40"/>
          <w:szCs w:val="40"/>
          <w:rtl/>
          <w:lang w:bidi="ar-EG"/>
        </w:rPr>
        <w:t>:﴿</w:t>
      </w:r>
      <w:proofErr w:type="gramEnd"/>
      <w:r w:rsidRPr="00CF4A87">
        <w:rPr>
          <w:rFonts w:asciiTheme="majorBidi" w:eastAsia="Times New Roman" w:hAnsiTheme="majorBidi" w:cs="Times New Roman"/>
          <w:sz w:val="40"/>
          <w:szCs w:val="40"/>
          <w:rtl/>
          <w:lang w:bidi="ar-EG"/>
        </w:rPr>
        <w:t>وَجَعَلَنِي مُبَارَكًا أَيْنَمَا كُنْتُ﴾، وسيدُنَا الحبيبُ محمدٌ صلَّى اللهُ عليه وسلم كان لا يتأخرُ عن خدمةِ غيرهِ فعَنْ عَبْدِ اللهِ بْنِ شَقِيقٍ قَالَ: قُلْتُ لِعَائِشَةَ: هَلْ كَانَ صَلَّى اللهُ عَلَيْهِ وَسَلَّمَ يُصَلِّي وَهُوَ قَاعِدٌ؟ قَالَتْ: «نَعَمْ، بَعْدَ مَا حَطَمَهُ النَّاسُ» أي بكثرةِ حوائجِهِم (متفق عليه</w:t>
      </w:r>
      <w:proofErr w:type="gramStart"/>
      <w:r w:rsidRPr="00CF4A87">
        <w:rPr>
          <w:rFonts w:asciiTheme="majorBidi" w:eastAsia="Times New Roman" w:hAnsiTheme="majorBidi" w:cs="Times New Roman"/>
          <w:sz w:val="40"/>
          <w:szCs w:val="40"/>
          <w:rtl/>
          <w:lang w:bidi="ar-EG"/>
        </w:rPr>
        <w:t>)</w:t>
      </w:r>
      <w:r w:rsidRPr="00CF4A87">
        <w:rPr>
          <w:rFonts w:asciiTheme="majorBidi" w:eastAsia="Times New Roman" w:hAnsiTheme="majorBidi" w:cstheme="majorBidi"/>
          <w:sz w:val="40"/>
          <w:szCs w:val="40"/>
          <w:lang w:bidi="ar-EG"/>
        </w:rPr>
        <w:t xml:space="preserve"> .</w:t>
      </w:r>
      <w:proofErr w:type="gramEnd"/>
    </w:p>
    <w:p w14:paraId="2DB577E5" w14:textId="77777777" w:rsidR="00CF4A87" w:rsidRPr="00CF4A87" w:rsidRDefault="00CF4A87" w:rsidP="00CF4A87">
      <w:pPr>
        <w:bidi/>
        <w:spacing w:after="0" w:line="240" w:lineRule="auto"/>
        <w:ind w:left="-288" w:right="-288"/>
        <w:jc w:val="center"/>
        <w:rPr>
          <w:rFonts w:asciiTheme="majorBidi" w:eastAsia="Times New Roman" w:hAnsiTheme="majorBidi" w:cstheme="majorBidi"/>
          <w:b/>
          <w:bCs/>
          <w:sz w:val="36"/>
          <w:szCs w:val="36"/>
          <w:rtl/>
          <w:lang w:bidi="ar-EG"/>
        </w:rPr>
      </w:pPr>
      <w:r w:rsidRPr="00CF4A87">
        <w:rPr>
          <w:rFonts w:asciiTheme="majorBidi" w:eastAsia="Times New Roman" w:hAnsiTheme="majorBidi" w:cs="Times New Roman"/>
          <w:b/>
          <w:bCs/>
          <w:sz w:val="36"/>
          <w:szCs w:val="36"/>
          <w:rtl/>
          <w:lang w:bidi="ar-EG"/>
        </w:rPr>
        <w:t>نسألُ اللهَ أنْ يجعلَ بلدَنَا مِصْرَ سخاءً رخاءً، أمنًا أمانًا، سلمًا سلامًا وسائرَ بلادِ العالمين، وأنْ يوفقَ ولاةً أُمورنَا لما فيه نفعُ البلادِ والعبادِ</w:t>
      </w:r>
      <w:r w:rsidRPr="00CF4A87">
        <w:rPr>
          <w:rFonts w:asciiTheme="majorBidi" w:eastAsia="Times New Roman" w:hAnsiTheme="majorBidi" w:cstheme="majorBidi"/>
          <w:b/>
          <w:bCs/>
          <w:sz w:val="36"/>
          <w:szCs w:val="36"/>
          <w:lang w:bidi="ar-EG"/>
        </w:rPr>
        <w:t>.</w:t>
      </w:r>
    </w:p>
    <w:p w14:paraId="25C544EA" w14:textId="77777777" w:rsidR="00CF4A87" w:rsidRPr="00CF4A87" w:rsidRDefault="00CF4A87" w:rsidP="00CF4A87">
      <w:pPr>
        <w:bidi/>
        <w:spacing w:after="0" w:line="240" w:lineRule="auto"/>
        <w:ind w:left="-288" w:right="-288"/>
        <w:jc w:val="center"/>
        <w:rPr>
          <w:rFonts w:asciiTheme="majorBidi" w:eastAsia="Times New Roman" w:hAnsiTheme="majorBidi" w:cstheme="majorBidi"/>
          <w:b/>
          <w:bCs/>
          <w:sz w:val="36"/>
          <w:szCs w:val="36"/>
          <w:rtl/>
          <w:lang w:bidi="ar-EG"/>
        </w:rPr>
      </w:pPr>
    </w:p>
    <w:p w14:paraId="1BF18BBE" w14:textId="77777777" w:rsidR="00CF4A87" w:rsidRPr="00CF4A87" w:rsidRDefault="00CF4A87" w:rsidP="00CF4A87">
      <w:pPr>
        <w:bidi/>
        <w:spacing w:after="0" w:line="240" w:lineRule="auto"/>
        <w:ind w:left="-288" w:right="-288"/>
        <w:jc w:val="center"/>
        <w:rPr>
          <w:rFonts w:asciiTheme="majorBidi" w:eastAsia="Times New Roman" w:hAnsiTheme="majorBidi" w:cstheme="majorBidi"/>
          <w:b/>
          <w:bCs/>
          <w:sz w:val="36"/>
          <w:szCs w:val="36"/>
          <w:rtl/>
          <w:lang w:bidi="ar-EG"/>
        </w:rPr>
      </w:pPr>
      <w:r w:rsidRPr="00CF4A87">
        <w:rPr>
          <w:rFonts w:asciiTheme="majorBidi" w:eastAsia="Times New Roman" w:hAnsiTheme="majorBidi" w:cs="Times New Roman"/>
          <w:b/>
          <w:bCs/>
          <w:sz w:val="36"/>
          <w:szCs w:val="36"/>
          <w:rtl/>
          <w:lang w:bidi="ar-EG"/>
        </w:rPr>
        <w:t>كتبه: د / محروس رمضان حفظي عبد العال</w:t>
      </w:r>
    </w:p>
    <w:p w14:paraId="6DBC9AC9" w14:textId="1C8ABD7C" w:rsidR="00592A52" w:rsidRPr="00CF4A87" w:rsidRDefault="00CF4A87" w:rsidP="00CF4A87">
      <w:pPr>
        <w:bidi/>
        <w:spacing w:after="0" w:line="240" w:lineRule="auto"/>
        <w:ind w:left="-288" w:right="-288"/>
        <w:jc w:val="center"/>
        <w:rPr>
          <w:rFonts w:asciiTheme="majorBidi" w:eastAsia="Times New Roman" w:hAnsiTheme="majorBidi" w:cstheme="majorBidi"/>
          <w:b/>
          <w:bCs/>
          <w:sz w:val="36"/>
          <w:szCs w:val="36"/>
          <w:lang w:bidi="ar-EG"/>
        </w:rPr>
      </w:pPr>
      <w:r w:rsidRPr="00CF4A87">
        <w:rPr>
          <w:rFonts w:asciiTheme="majorBidi" w:eastAsia="Times New Roman" w:hAnsiTheme="majorBidi" w:cs="Times New Roman"/>
          <w:b/>
          <w:bCs/>
          <w:sz w:val="36"/>
          <w:szCs w:val="36"/>
          <w:rtl/>
          <w:lang w:bidi="ar-EG"/>
        </w:rPr>
        <w:t>عضو هيئة التدريس بجامعة الأزهر</w:t>
      </w:r>
    </w:p>
    <w:p w14:paraId="0EBEBD41" w14:textId="77777777" w:rsidR="00592A52" w:rsidRPr="007318E7" w:rsidRDefault="00592A52" w:rsidP="00592A52">
      <w:pPr>
        <w:bidi/>
        <w:spacing w:after="0" w:line="240" w:lineRule="auto"/>
        <w:jc w:val="both"/>
        <w:rPr>
          <w:rFonts w:ascii="Simplified Arabic" w:eastAsia="Times New Roman" w:hAnsi="Simplified Arabic" w:cs="Simplified Arabic"/>
          <w:b/>
          <w:bCs/>
          <w:sz w:val="28"/>
          <w:szCs w:val="28"/>
          <w:rtl/>
        </w:rPr>
      </w:pPr>
    </w:p>
    <w:p w14:paraId="12567AA7" w14:textId="50E9D697" w:rsidR="00406023"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F0209A"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11"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718F" w14:textId="77777777" w:rsidR="00F0209A" w:rsidRDefault="00F0209A" w:rsidP="0046340F">
      <w:pPr>
        <w:spacing w:after="0" w:line="240" w:lineRule="auto"/>
      </w:pPr>
      <w:r>
        <w:separator/>
      </w:r>
    </w:p>
  </w:endnote>
  <w:endnote w:type="continuationSeparator" w:id="0">
    <w:p w14:paraId="3775A661" w14:textId="77777777" w:rsidR="00F0209A" w:rsidRDefault="00F0209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6D74" w14:textId="77777777" w:rsidR="00F0209A" w:rsidRDefault="00F0209A" w:rsidP="0046340F">
      <w:pPr>
        <w:spacing w:after="0" w:line="240" w:lineRule="auto"/>
      </w:pPr>
      <w:r>
        <w:separator/>
      </w:r>
    </w:p>
  </w:footnote>
  <w:footnote w:type="continuationSeparator" w:id="0">
    <w:p w14:paraId="1580F395" w14:textId="77777777" w:rsidR="00F0209A" w:rsidRDefault="00F0209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F0209A">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05F2" w:rsidRPr="006705F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05F2" w:rsidRPr="006705F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F0209A">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F0209A">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506004">
    <w:abstractNumId w:val="9"/>
  </w:num>
  <w:num w:numId="2" w16cid:durableId="758408928">
    <w:abstractNumId w:val="13"/>
  </w:num>
  <w:num w:numId="3" w16cid:durableId="1712074951">
    <w:abstractNumId w:val="18"/>
  </w:num>
  <w:num w:numId="4" w16cid:durableId="1901407131">
    <w:abstractNumId w:val="17"/>
  </w:num>
  <w:num w:numId="5" w16cid:durableId="1466047243">
    <w:abstractNumId w:val="14"/>
  </w:num>
  <w:num w:numId="6" w16cid:durableId="1001927699">
    <w:abstractNumId w:val="20"/>
  </w:num>
  <w:num w:numId="7" w16cid:durableId="613362515">
    <w:abstractNumId w:val="2"/>
  </w:num>
  <w:num w:numId="8" w16cid:durableId="1131556342">
    <w:abstractNumId w:val="10"/>
  </w:num>
  <w:num w:numId="9" w16cid:durableId="968246839">
    <w:abstractNumId w:val="22"/>
  </w:num>
  <w:num w:numId="10" w16cid:durableId="638533100">
    <w:abstractNumId w:val="3"/>
  </w:num>
  <w:num w:numId="11" w16cid:durableId="1431973406">
    <w:abstractNumId w:val="12"/>
  </w:num>
  <w:num w:numId="12" w16cid:durableId="296839763">
    <w:abstractNumId w:val="16"/>
  </w:num>
  <w:num w:numId="13" w16cid:durableId="148178883">
    <w:abstractNumId w:val="7"/>
  </w:num>
  <w:num w:numId="14" w16cid:durableId="514460418">
    <w:abstractNumId w:val="24"/>
  </w:num>
  <w:num w:numId="15" w16cid:durableId="51003296">
    <w:abstractNumId w:val="8"/>
  </w:num>
  <w:num w:numId="16" w16cid:durableId="961569356">
    <w:abstractNumId w:val="1"/>
  </w:num>
  <w:num w:numId="17" w16cid:durableId="1814827129">
    <w:abstractNumId w:val="0"/>
  </w:num>
  <w:num w:numId="18" w16cid:durableId="2146002122">
    <w:abstractNumId w:val="19"/>
  </w:num>
  <w:num w:numId="19" w16cid:durableId="1003163164">
    <w:abstractNumId w:val="11"/>
  </w:num>
  <w:num w:numId="20" w16cid:durableId="1018507942">
    <w:abstractNumId w:val="21"/>
  </w:num>
  <w:num w:numId="21" w16cid:durableId="1278757700">
    <w:abstractNumId w:val="23"/>
  </w:num>
  <w:num w:numId="22" w16cid:durableId="896237199">
    <w:abstractNumId w:val="6"/>
  </w:num>
  <w:num w:numId="23" w16cid:durableId="1099302300">
    <w:abstractNumId w:val="5"/>
  </w:num>
  <w:num w:numId="24" w16cid:durableId="908924426">
    <w:abstractNumId w:val="4"/>
  </w:num>
  <w:num w:numId="25" w16cid:durableId="519203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E5170"/>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05F2"/>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209A"/>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1904-5C48-4887-BD9D-66378967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2122</Words>
  <Characters>12098</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2022-05-27T23:52:00Z</dcterms:created>
  <dcterms:modified xsi:type="dcterms:W3CDTF">2022-05-27T23:52:00Z</dcterms:modified>
</cp:coreProperties>
</file>