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DD0" w:rsidRPr="003F5389" w:rsidRDefault="00044DD0" w:rsidP="003F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tabs>
          <w:tab w:val="left" w:pos="3716"/>
        </w:tabs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48"/>
          <w:szCs w:val="48"/>
          <w:rtl/>
        </w:rPr>
      </w:pPr>
      <w:r w:rsidRPr="003F5389">
        <w:rPr>
          <w:rFonts w:asciiTheme="minorBidi" w:hAnsiTheme="minorBidi" w:cs="PT Bold Heading"/>
          <w:b/>
          <w:bCs/>
          <w:noProof/>
          <w:color w:val="FFFF00"/>
          <w:sz w:val="44"/>
          <w:szCs w:val="56"/>
          <w:rtl/>
        </w:rPr>
        <w:drawing>
          <wp:anchor distT="0" distB="0" distL="114300" distR="114300" simplePos="0" relativeHeight="251659264" behindDoc="0" locked="0" layoutInCell="1" allowOverlap="1" wp14:anchorId="4C08D5EA" wp14:editId="0A03519F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6863715" cy="19157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حر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89" w:rsidRPr="003F5389">
        <w:rPr>
          <w:rFonts w:asciiTheme="minorBidi" w:hAnsiTheme="minorBidi" w:cs="PT Bold Heading"/>
          <w:b/>
          <w:bCs/>
          <w:sz w:val="44"/>
          <w:szCs w:val="56"/>
          <w:rtl/>
        </w:rPr>
        <w:t>الصومُ وأثرهُ في تربيةِ النفسِ</w:t>
      </w:r>
      <w:r w:rsidR="003F5389">
        <w:rPr>
          <w:rFonts w:asciiTheme="minorBidi" w:hAnsiTheme="minorBidi" w:cs="PT Bold Heading"/>
          <w:b/>
          <w:bCs/>
          <w:sz w:val="44"/>
          <w:szCs w:val="56"/>
          <w:rtl/>
        </w:rPr>
        <w:br/>
      </w:r>
      <w:r w:rsidRPr="003F5389">
        <w:rPr>
          <w:rFonts w:asciiTheme="minorBidi" w:hAnsiTheme="minorBidi"/>
          <w:b/>
          <w:bCs/>
          <w:sz w:val="48"/>
          <w:szCs w:val="48"/>
          <w:shd w:val="clear" w:color="auto" w:fill="FFFFFF" w:themeFill="background1"/>
          <w:rtl/>
        </w:rPr>
        <w:t xml:space="preserve"> </w:t>
      </w:r>
      <w:r w:rsidR="006C406F">
        <w:rPr>
          <w:rFonts w:asciiTheme="minorBidi" w:hAnsiTheme="minorBidi" w:hint="cs"/>
          <w:b/>
          <w:bCs/>
          <w:sz w:val="48"/>
          <w:szCs w:val="48"/>
          <w:shd w:val="clear" w:color="auto" w:fill="FFFFFF" w:themeFill="background1"/>
          <w:rtl/>
        </w:rPr>
        <w:t>9</w:t>
      </w:r>
      <w:r w:rsidR="003F5389">
        <w:rPr>
          <w:rFonts w:asciiTheme="minorBidi" w:hAnsiTheme="minorBidi" w:hint="cs"/>
          <w:b/>
          <w:bCs/>
          <w:sz w:val="48"/>
          <w:szCs w:val="48"/>
          <w:shd w:val="clear" w:color="auto" w:fill="FFFFFF" w:themeFill="background1"/>
          <w:rtl/>
        </w:rPr>
        <w:t xml:space="preserve"> رمضان</w:t>
      </w:r>
      <w:r w:rsidRPr="003F5389">
        <w:rPr>
          <w:rFonts w:asciiTheme="minorBidi" w:hAnsiTheme="minorBidi"/>
          <w:b/>
          <w:bCs/>
          <w:sz w:val="48"/>
          <w:szCs w:val="48"/>
          <w:shd w:val="clear" w:color="auto" w:fill="FFFFFF" w:themeFill="background1"/>
          <w:rtl/>
        </w:rPr>
        <w:t xml:space="preserve"> 1444هـ – </w:t>
      </w:r>
      <w:r w:rsidR="006C406F">
        <w:rPr>
          <w:rFonts w:asciiTheme="minorBidi" w:hAnsiTheme="minorBidi" w:hint="cs"/>
          <w:b/>
          <w:bCs/>
          <w:sz w:val="48"/>
          <w:szCs w:val="48"/>
          <w:shd w:val="clear" w:color="auto" w:fill="FFFFFF" w:themeFill="background1"/>
          <w:rtl/>
        </w:rPr>
        <w:t>31</w:t>
      </w:r>
      <w:r w:rsidRPr="003F5389">
        <w:rPr>
          <w:rFonts w:asciiTheme="minorBidi" w:hAnsiTheme="minorBidi"/>
          <w:b/>
          <w:bCs/>
          <w:sz w:val="48"/>
          <w:szCs w:val="48"/>
          <w:shd w:val="clear" w:color="auto" w:fill="FFFFFF" w:themeFill="background1"/>
          <w:rtl/>
        </w:rPr>
        <w:t xml:space="preserve"> مارس 2023م</w:t>
      </w:r>
    </w:p>
    <w:p w:rsidR="003F5389" w:rsidRPr="003F5389" w:rsidRDefault="003F5389" w:rsidP="003F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Theme="minorBidi" w:hAnsiTheme="minorBidi"/>
          <w:sz w:val="40"/>
          <w:szCs w:val="40"/>
          <w:rtl/>
          <w:lang w:bidi="ar-EG"/>
        </w:rPr>
      </w:pPr>
      <w:r w:rsidRPr="003F5389">
        <w:rPr>
          <w:rFonts w:asciiTheme="minorBidi" w:hAnsiTheme="minorBidi"/>
          <w:sz w:val="40"/>
          <w:szCs w:val="40"/>
          <w:rtl/>
          <w:lang w:bidi="ar-EG"/>
        </w:rPr>
        <w:t>""""""""""""""""""""""""""""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الحمد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لله الرقيب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القائم على كل نفس بما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كسبت،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الرقيب على كل جارحة بما اجترحت المطلع على ضمائر القلوب إذا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هجست،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واشهد أن لا إله إلا الله وحده لا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شريك له،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القائل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محكم تنزيله ((يَا أَيُّهَا الَّذِينَ آمَنُوا كُتِبَ عَلَيْكُمُ الصِّيَامُ كَمَا كُتِبَ عَلَى الَّذِينَ مِن قَبْلِكُمْ لَعَلَّكُمْ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تَتَّقُونَ)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) سورة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البقرة الآية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رقم (183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)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شهد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ان محمداً عبده ورسوله القائل كما روى عنه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عبد الله بن مسعود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 xml:space="preserve">:(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(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الصبرُ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نصفُ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الإيمانِ)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).. قال العراقي إسناده حسن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                 </w:t>
      </w:r>
      <w:r w:rsidRPr="00367EB7">
        <w:rPr>
          <w:rFonts w:ascii="Traditional Arabic" w:hAnsi="Traditional Arabic" w:cs="Traditional Arabic"/>
          <w:b/>
          <w:bCs/>
          <w:sz w:val="40"/>
          <w:szCs w:val="40"/>
          <w:rtl/>
        </w:rPr>
        <w:t>أما بعد</w:t>
      </w:r>
      <w:r w:rsidRPr="00367EB7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فإن النفس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الإنسانية دائما ما تكون بحاجة إلى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التذكرة،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ومن يزيل الغبار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الذي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عليها،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ومن يوقظها من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سباتها،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لأن النفس البشرية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بطبيعتها سريعة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التأثر بالظروف والأحداث المحيطة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حولها،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ولأن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نفس الإنسان هي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من تؤثر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أفعال وردود أفعال الإنسان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المواقف، لذا اهتم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الإسلام،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وعنى عناية بالغة بالنفس قال تعالى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وَنَفۡس</w:t>
      </w:r>
      <w:proofErr w:type="spellEnd"/>
      <w:r w:rsidRPr="00367EB7">
        <w:rPr>
          <w:rFonts w:ascii="Sakkal Majalla" w:hAnsi="Sakkal Majalla" w:cs="Sakkal Majalla" w:hint="cs"/>
          <w:sz w:val="40"/>
          <w:szCs w:val="40"/>
          <w:rtl/>
        </w:rPr>
        <w:t>ٖ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وَمَا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سَوَّىٰهَا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28"/>
          <w:szCs w:val="28"/>
          <w:rtl/>
        </w:rPr>
        <w:t>(7)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فَأَلۡهَمَهَا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فُجُورَهَا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وَتَقۡوَىٰهَا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28"/>
          <w:szCs w:val="28"/>
          <w:rtl/>
        </w:rPr>
        <w:t>(8)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قَدۡ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أَفۡلَحَ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مَن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زَكَّىٰهَا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28"/>
          <w:szCs w:val="28"/>
          <w:rtl/>
        </w:rPr>
        <w:t>(9)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وَقَدۡ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خَابَ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مَن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 w:hint="cs"/>
          <w:sz w:val="40"/>
          <w:szCs w:val="40"/>
          <w:rtl/>
        </w:rPr>
        <w:t>دَسَّىٰهَا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28"/>
          <w:szCs w:val="28"/>
          <w:rtl/>
        </w:rPr>
        <w:t>(10</w:t>
      </w:r>
      <w:r w:rsidRPr="00367EB7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 xml:space="preserve"> سورة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الشمس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>أيها المسلمون، فإن الله سبحانه وتعالى لم يفرض علينا الصوم عبثاً، وإنما الصوم من أهم الأمور الت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تؤثر ف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تهذيب وتربية النفس الإنسانية من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وجوه متعددة</w:t>
      </w:r>
      <w:r w:rsidRPr="00367EB7">
        <w:rPr>
          <w:rFonts w:ascii="Traditional Arabic" w:hAnsi="Traditional Arabic" w:cs="Traditional Arabic"/>
          <w:sz w:val="40"/>
          <w:szCs w:val="40"/>
        </w:rPr>
        <w:t>.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</w:rPr>
        <w:lastRenderedPageBreak/>
        <w:t xml:space="preserve">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أول هذه الوجوه بل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همها على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الإطلاق،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بل وذكره القرآن الكريم وهو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يبين الحكمة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الصيام،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ألا وهو زرع وغرس تقوى الله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القلوب ذكر ذلك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أول آية تحدثت عن الصيام وكذلك ختمت آيات الصيام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سورة البقرة بأهمية أمر التقوى، قال تعالى ((يَا أَيُّهَا الَّذِينَ آمَنُوا كُتِبَ عَلَيْكُمُ الصِّيَامُ كَمَا كُتِبَ عَلَى الَّذِينَ مِن قَبْلِكُمْ لَعَلَّكُمْ تَتَّقُونَ )) </w:t>
      </w:r>
      <w:r w:rsidRPr="00367EB7">
        <w:rPr>
          <w:rFonts w:ascii="Traditional Arabic" w:hAnsi="Traditional Arabic" w:cs="Traditional Arabic"/>
          <w:sz w:val="28"/>
          <w:szCs w:val="28"/>
          <w:rtl/>
        </w:rPr>
        <w:t>(183)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  وقال (( كَذَٰلِكَ يُبَيِّنُ اللَّهُ آيَاتِهِ لِلنَّاسِ لَعَلَّهُمْ يَتَّقُونَ  ))</w:t>
      </w:r>
      <w:r w:rsidRPr="00367EB7">
        <w:rPr>
          <w:rFonts w:ascii="Traditional Arabic" w:hAnsi="Traditional Arabic" w:cs="Traditional Arabic"/>
          <w:sz w:val="40"/>
          <w:szCs w:val="40"/>
        </w:rPr>
        <w:t>(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187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وتقوى الله تعالى تعنى أن العبد دائم الخوف من خالقه ، كذلك تنمى فيه معنى مراقبة الله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السر والعلانية، فالصوم يجعل الإنسان دائما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حالة تيقظ ضمير ، يعلم أن الله يسمع ويرى ، يعلم أن الله ناظر إليه ومطلع عليه، حتى لو استتر عن كل العيون فإن عين الله ترقبه وترصده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كل مكان قال تعالى (( وَهُوَ مَعَكُمْ أَيْنَ مَا كُنتُمْ ۚ وَاللَّهُ بِمَا تَعْمَلُونَ بَصِيرٌ. ))  ولله در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القائل</w:t>
      </w:r>
      <w:r w:rsidRPr="00367EB7">
        <w:rPr>
          <w:rFonts w:ascii="Traditional Arabic" w:hAnsi="Traditional Arabic" w:cs="Traditional Arabic"/>
          <w:sz w:val="40"/>
          <w:szCs w:val="40"/>
        </w:rPr>
        <w:t xml:space="preserve">: 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>خل الذنوب صغيرها * وكبيرها ذاك التقى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>واصنع كماش فوق أرض * الشوك يحذر ما يرى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>لا تحقرن صغـيرة * إن الجبال من الحصى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فالإنسان منا أثناء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صومه،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لا يستطيع أحد أن يطلع على صومه من عدمه وإنما هو أمر بين العبد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وربه،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ولذلك يقول ربنا كما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الحديث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القدسي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((قالَ اللَّهُ تعالى: كلُّ عملِ ابنِ آدمَ لَهُ إلَّا الصَّومَ فإنَّهُ لي وأَنا أجزي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بِهِ)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) فتقوى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الله تعالى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ومراقبته وإيقاظ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الضمير الإنساني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أمر تتربى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عليه النفس أثناء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صيامها، ويا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له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من أمر نحن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/>
          <w:sz w:val="40"/>
          <w:szCs w:val="40"/>
          <w:rtl/>
        </w:rPr>
        <w:t>فى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أمس الحاجة إليه وتطبيقه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واقعنا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المعاصر</w:t>
      </w:r>
      <w:r w:rsidRPr="00367EB7">
        <w:rPr>
          <w:rFonts w:ascii="Traditional Arabic" w:hAnsi="Traditional Arabic" w:cs="Traditional Arabic"/>
          <w:sz w:val="40"/>
          <w:szCs w:val="40"/>
        </w:rPr>
        <w:t>..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أيها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المسل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ون أما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الأمر الثاني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الذى تتربى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عليه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النفس وتتعلمه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وتكتسبه من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الصيام،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ألا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 هو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قوة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الإرادة، فيكفى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الصيام أن الإنسان هو من يتحكم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نفسه ولا تتحكم فيه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نفسه ولقوة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الإرادة مظاهر متعددة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الصيام أيها المسل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ون منها_ أن يتحكم الإنسان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شهواته فيستطيع أن يمسك كل هذا الوقت دون طعام أو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شراب أو شهوات قال تعالى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((وَكُلُوا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وَاشْرَبُوا حَتَّى يَتَبَيَّنَ لَكُمُ الْخَيْطُ الأَبْيَضُ مِنَ الْخَيْطِ الأَسْوَدِ مِنَ الْفَجْرِ ثُمَّ أَتِمُّوا الصِّيَامَ إِلَى اللَّيْلِ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...)) [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البقرة:</w:t>
      </w:r>
      <w:proofErr w:type="gramStart"/>
      <w:r w:rsidRPr="00367EB7">
        <w:rPr>
          <w:rFonts w:ascii="Traditional Arabic" w:hAnsi="Traditional Arabic" w:cs="Traditional Arabic"/>
          <w:sz w:val="40"/>
          <w:szCs w:val="40"/>
          <w:rtl/>
        </w:rPr>
        <w:t>187</w:t>
      </w:r>
      <w:r w:rsidRPr="00367EB7">
        <w:rPr>
          <w:rFonts w:ascii="Traditional Arabic" w:hAnsi="Traditional Arabic" w:cs="Traditional Arabic"/>
          <w:sz w:val="40"/>
          <w:szCs w:val="40"/>
        </w:rPr>
        <w:t xml:space="preserve"> .</w:t>
      </w:r>
      <w:proofErr w:type="gramEnd"/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</w:rPr>
        <w:t xml:space="preserve">_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ومن مظاهر قوة الإرادة أن الإنسان يكف طول هذا الوقت عن المباحات ،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فمن استطاع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أن يمنع نفسه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عن المباحات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يسهل عليه البعد عن المحظورات</w:t>
      </w:r>
      <w:r w:rsidRPr="00367EB7">
        <w:rPr>
          <w:rFonts w:ascii="Traditional Arabic" w:hAnsi="Traditional Arabic" w:cs="Traditional Arabic"/>
          <w:sz w:val="40"/>
          <w:szCs w:val="40"/>
        </w:rPr>
        <w:t xml:space="preserve"> 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</w:rPr>
        <w:t xml:space="preserve">_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الأمر الثالث الصبر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، وهل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يقوم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الصيام إلا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على الصبر فرمضان كما وصفه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صلى الله عليه وسلم بأنه شهر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الصبر كما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روى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عنه أبو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67EB7">
        <w:rPr>
          <w:rFonts w:ascii="Traditional Arabic" w:hAnsi="Traditional Arabic" w:cs="Traditional Arabic"/>
          <w:sz w:val="40"/>
          <w:szCs w:val="40"/>
          <w:rtl/>
        </w:rPr>
        <w:t>أمامة</w:t>
      </w:r>
      <w:proofErr w:type="spellEnd"/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الباهلي: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((صُمْ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شَهْرَ الصَّبْرِ رَمَضانَ، صُمْ شَهْرَ الصَّبْرِ و ثلاثَةَ أيامٍ من كلِّ شهرٍ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.........)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)</w:t>
      </w:r>
    </w:p>
    <w:p w:rsidR="006C406F" w:rsidRPr="006C406F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ومما لا شك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فيه أن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كل مواقف الحياة تحتاج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منا إلى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صبر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ومصابرة قال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تعالى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((يَا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أَيُّهَا الَّذِينَ آمَنُوا اصْبِرُوا وَصَابِرُوا وَرَابِطُوا وَاتَّقُوا اللَّهَ لَعَلَّكُمْ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تُفْلِحُونَ)) سورة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آل عمران (200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)،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فالعبادات.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كلها تحتاج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إلى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صبر،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والمعاصي تحتاج إلى صبر لنبتعد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عنها،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وكذلك الابتلاءا</w:t>
      </w:r>
      <w:r w:rsidRPr="00367EB7">
        <w:rPr>
          <w:rFonts w:ascii="Traditional Arabic" w:hAnsi="Traditional Arabic" w:cs="Traditional Arabic" w:hint="eastAsia"/>
          <w:sz w:val="40"/>
          <w:szCs w:val="40"/>
          <w:rtl/>
        </w:rPr>
        <w:t>ت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 xml:space="preserve"> تحتاج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إلى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صبر،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ولذلك لا تعجب حين يربط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صلى الله عليه وسلم بين الإيمان والصبر بل أخبر أن الصبر نصف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الإيمان، فعن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عبد الله بن مسعود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قال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صلى الله عليه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وسلم ((الصبرُ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نصفُ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الإيمانِ..)) قا</w:t>
      </w:r>
      <w:r w:rsidRPr="00367EB7">
        <w:rPr>
          <w:rFonts w:ascii="Traditional Arabic" w:hAnsi="Traditional Arabic" w:cs="Traditional Arabic" w:hint="eastAsia"/>
          <w:sz w:val="40"/>
          <w:szCs w:val="40"/>
          <w:rtl/>
        </w:rPr>
        <w:t>ل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الحافظ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العراقي في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تخريج الإحياء ١‏/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٣١٠ • إسناده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حسن   ولذلك أعد الله أجرا وثوابا عظيماً للصابرين قال تعالى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((إِنَّمَا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يُوَفَّى الصَّابِرُونَ أَجْرَهُم بِغَيْرِ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حِسَابٍ)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) سورة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الزمر</w:t>
      </w:r>
      <w:r w:rsidRPr="00367EB7">
        <w:rPr>
          <w:rFonts w:ascii="Traditional Arabic" w:hAnsi="Traditional Arabic" w:cs="Traditional Arabic"/>
          <w:sz w:val="40"/>
          <w:szCs w:val="40"/>
        </w:rPr>
        <w:t xml:space="preserve"> (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10</w:t>
      </w:r>
    </w:p>
    <w:p w:rsidR="006C406F" w:rsidRPr="00911401" w:rsidRDefault="006C406F" w:rsidP="006C406F">
      <w:p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911401">
        <w:rPr>
          <w:rFonts w:ascii="Traditional Arabic" w:hAnsi="Traditional Arabic" w:cs="Traditional Arabic"/>
          <w:b/>
          <w:bCs/>
          <w:sz w:val="40"/>
          <w:szCs w:val="40"/>
          <w:rtl/>
        </w:rPr>
        <w:t>الخطبة الثانية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أيها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المسل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ون،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وهكذا فالصيام له آثار عديدة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تقويم وتربية وتهذيب النفس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الإنسانية،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ولا يفوتنا ونحن نذكر بعضاً من الأمور المهمة المكتسبة من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الصيام أن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نذكر أن من أهم الأمور أيضا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</w:rPr>
        <w:lastRenderedPageBreak/>
        <w:t xml:space="preserve">_ 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ضبط النفس ، وذلك لدى الأشخاص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شديدي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وسريعي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الانفعال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،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فقد علمنا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الحبيب محمد صلى الله عليه وسلم أنه أثناء الصيام لابد من ضبط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النفس والتحكم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الانفعالات كما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الصحيحين من حديث أبي هريرة رضي الله عنه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قال النبي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صلى الله عليه وسلم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((الصيامُ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جُنَّةٌ، فإذا كان أحدُكم صائمًا فلا يَرفُثْ ولا يَجهلْ ، فإنِ امْرُؤٌ شاتَمَه أو قاتَلَهُ فَليَقُلْ إنِّي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صائمٌ)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>)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</w:rPr>
      </w:pP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ولكن أجمل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شيء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أن نحافظ على ما اكتسبناه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رمضان ليستمر معنا طول العام حتى نسعد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دنيانا </w:t>
      </w:r>
      <w:r w:rsidRPr="00367EB7">
        <w:rPr>
          <w:rFonts w:ascii="Traditional Arabic" w:hAnsi="Traditional Arabic" w:cs="Traditional Arabic" w:hint="cs"/>
          <w:sz w:val="40"/>
          <w:szCs w:val="40"/>
          <w:rtl/>
        </w:rPr>
        <w:t>وأخرانا،</w:t>
      </w:r>
      <w:r w:rsidRPr="00367EB7">
        <w:rPr>
          <w:rFonts w:ascii="Traditional Arabic" w:hAnsi="Traditional Arabic" w:cs="Traditional Arabic"/>
          <w:sz w:val="40"/>
          <w:szCs w:val="40"/>
          <w:rtl/>
        </w:rPr>
        <w:t xml:space="preserve"> تقبل الله منا ومنكم الصيام والقيام وصالح الأعمال</w:t>
      </w:r>
    </w:p>
    <w:p w:rsidR="006C406F" w:rsidRPr="00367EB7" w:rsidRDefault="006C406F" w:rsidP="006C406F">
      <w:pPr>
        <w:jc w:val="both"/>
        <w:rPr>
          <w:rFonts w:ascii="Traditional Arabic" w:hAnsi="Traditional Arabic" w:cs="Traditional Arabic"/>
          <w:sz w:val="40"/>
          <w:szCs w:val="40"/>
          <w:lang w:bidi="ar-EG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كتبه الشيخ/ </w:t>
      </w: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خالد القط</w:t>
      </w:r>
    </w:p>
    <w:p w:rsidR="00746A17" w:rsidRDefault="00746A17"/>
    <w:sectPr w:rsidR="00746A17" w:rsidSect="006E514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6D4" w:rsidRDefault="005646D4" w:rsidP="00512F51">
      <w:pPr>
        <w:spacing w:after="0" w:line="240" w:lineRule="auto"/>
      </w:pPr>
      <w:r>
        <w:separator/>
      </w:r>
    </w:p>
  </w:endnote>
  <w:endnote w:type="continuationSeparator" w:id="0">
    <w:p w:rsidR="005646D4" w:rsidRDefault="005646D4" w:rsidP="005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0"/>
    </w:tblGrid>
    <w:tr w:rsidR="00512F51" w:rsidTr="00512F51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:rsidR="00512F51" w:rsidRDefault="00512F51">
          <w:pPr>
            <w:pStyle w:val="a4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F538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02C59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6D4" w:rsidRDefault="005646D4" w:rsidP="00512F51">
      <w:pPr>
        <w:spacing w:after="0" w:line="240" w:lineRule="auto"/>
      </w:pPr>
      <w:r>
        <w:separator/>
      </w:r>
    </w:p>
  </w:footnote>
  <w:footnote w:type="continuationSeparator" w:id="0">
    <w:p w:rsidR="005646D4" w:rsidRDefault="005646D4" w:rsidP="005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2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7154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9C3A366" wp14:editId="61606D26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1548B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F5389" w:rsidRPr="003F538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C3A366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1548B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3F5389" w:rsidRPr="003F538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6" type="#_x0000_t75" style="position:absolute;margin-left:-36pt;margin-top:-53.2pt;width:613.45pt;height:803.2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27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D0"/>
    <w:rsid w:val="00044DD0"/>
    <w:rsid w:val="00060318"/>
    <w:rsid w:val="000B4999"/>
    <w:rsid w:val="000E1CAE"/>
    <w:rsid w:val="000F1E7B"/>
    <w:rsid w:val="00182335"/>
    <w:rsid w:val="00201A21"/>
    <w:rsid w:val="0021502A"/>
    <w:rsid w:val="002737E3"/>
    <w:rsid w:val="0029486C"/>
    <w:rsid w:val="002C3A62"/>
    <w:rsid w:val="003203E7"/>
    <w:rsid w:val="00332F68"/>
    <w:rsid w:val="003528B4"/>
    <w:rsid w:val="00384AA6"/>
    <w:rsid w:val="003C5FBA"/>
    <w:rsid w:val="003F5389"/>
    <w:rsid w:val="00412360"/>
    <w:rsid w:val="004156DF"/>
    <w:rsid w:val="004220B4"/>
    <w:rsid w:val="004D69C5"/>
    <w:rsid w:val="004F5BEB"/>
    <w:rsid w:val="00512F51"/>
    <w:rsid w:val="005646D4"/>
    <w:rsid w:val="005A1D94"/>
    <w:rsid w:val="005F613B"/>
    <w:rsid w:val="00695E76"/>
    <w:rsid w:val="006C05B5"/>
    <w:rsid w:val="006C406F"/>
    <w:rsid w:val="0071548B"/>
    <w:rsid w:val="007446BA"/>
    <w:rsid w:val="00746A17"/>
    <w:rsid w:val="007D4A67"/>
    <w:rsid w:val="008379E6"/>
    <w:rsid w:val="008530B6"/>
    <w:rsid w:val="00884A56"/>
    <w:rsid w:val="00933514"/>
    <w:rsid w:val="00945675"/>
    <w:rsid w:val="00952D60"/>
    <w:rsid w:val="009B0304"/>
    <w:rsid w:val="009B1929"/>
    <w:rsid w:val="009C51BC"/>
    <w:rsid w:val="00AF4F01"/>
    <w:rsid w:val="00B03D57"/>
    <w:rsid w:val="00B1060A"/>
    <w:rsid w:val="00B600F8"/>
    <w:rsid w:val="00B673B9"/>
    <w:rsid w:val="00BD25F7"/>
    <w:rsid w:val="00BE26DC"/>
    <w:rsid w:val="00C03F10"/>
    <w:rsid w:val="00C57948"/>
    <w:rsid w:val="00C732BB"/>
    <w:rsid w:val="00CB16E5"/>
    <w:rsid w:val="00CD2799"/>
    <w:rsid w:val="00D30854"/>
    <w:rsid w:val="00DC1DAC"/>
    <w:rsid w:val="00DD2CB2"/>
    <w:rsid w:val="00E012B4"/>
    <w:rsid w:val="00E05B71"/>
    <w:rsid w:val="00E3408B"/>
    <w:rsid w:val="00E75231"/>
    <w:rsid w:val="00E80E98"/>
    <w:rsid w:val="00EC008F"/>
    <w:rsid w:val="00EC6FC0"/>
    <w:rsid w:val="00ED5CA7"/>
    <w:rsid w:val="00F359FF"/>
    <w:rsid w:val="00F41162"/>
    <w:rsid w:val="00F43749"/>
    <w:rsid w:val="00FA665A"/>
    <w:rsid w:val="00FA7F13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ED055"/>
  <w15:chartTrackingRefBased/>
  <w15:docId w15:val="{18E63BB4-D421-4721-B0FE-C8E611F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D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DD0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4DD0"/>
  </w:style>
  <w:style w:type="paragraph" w:styleId="a4">
    <w:name w:val="footer"/>
    <w:basedOn w:val="a"/>
    <w:link w:val="Char0"/>
    <w:uiPriority w:val="99"/>
    <w:unhideWhenUsed/>
    <w:rsid w:val="00044DD0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2023-03-23T16:02:00Z</dcterms:created>
  <dcterms:modified xsi:type="dcterms:W3CDTF">2023-03-23T16:02:00Z</dcterms:modified>
</cp:coreProperties>
</file>