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0607D960" w:rsidR="00BA1E8B" w:rsidRPr="00B5134C" w:rsidRDefault="00327118"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70"/>
          <w:szCs w:val="70"/>
          <w:rtl/>
        </w:rPr>
      </w:pPr>
      <w:r w:rsidRPr="00B5134C">
        <w:rPr>
          <w:rFonts w:cs="PT Bold Heading"/>
          <w:b/>
          <w:bCs/>
          <w:noProof/>
          <w:color w:val="FF0000"/>
          <w:sz w:val="70"/>
          <w:szCs w:val="70"/>
        </w:rPr>
        <w:drawing>
          <wp:anchor distT="0" distB="0" distL="114300" distR="114300" simplePos="0" relativeHeight="251659264" behindDoc="1" locked="0" layoutInCell="1" allowOverlap="1" wp14:anchorId="05012713" wp14:editId="0A669FBF">
            <wp:simplePos x="0" y="0"/>
            <wp:positionH relativeFrom="margin">
              <wp:posOffset>-76200</wp:posOffset>
            </wp:positionH>
            <wp:positionV relativeFrom="margin">
              <wp:posOffset>-113665</wp:posOffset>
            </wp:positionV>
            <wp:extent cx="6810375" cy="657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57225"/>
                    </a:xfrm>
                    <a:prstGeom prst="rect">
                      <a:avLst/>
                    </a:prstGeom>
                  </pic:spPr>
                </pic:pic>
              </a:graphicData>
            </a:graphic>
            <wp14:sizeRelH relativeFrom="margin">
              <wp14:pctWidth>0</wp14:pctWidth>
            </wp14:sizeRelH>
            <wp14:sizeRelV relativeFrom="margin">
              <wp14:pctHeight>0</wp14:pctHeight>
            </wp14:sizeRelV>
          </wp:anchor>
        </w:drawing>
      </w:r>
      <w:r w:rsidR="00BA1E8B" w:rsidRPr="00B5134C">
        <w:rPr>
          <w:rFonts w:asciiTheme="majorBidi" w:hAnsiTheme="majorBidi" w:cs="PT Bold Heading"/>
          <w:b/>
          <w:bCs/>
          <w:sz w:val="70"/>
          <w:szCs w:val="70"/>
          <w:rtl/>
        </w:rPr>
        <w:t xml:space="preserve">خطبة </w:t>
      </w:r>
      <w:r w:rsidR="00631793" w:rsidRPr="00B5134C">
        <w:rPr>
          <w:rFonts w:asciiTheme="majorBidi" w:hAnsiTheme="majorBidi" w:cs="PT Bold Heading" w:hint="cs"/>
          <w:b/>
          <w:bCs/>
          <w:sz w:val="70"/>
          <w:szCs w:val="70"/>
          <w:rtl/>
        </w:rPr>
        <w:t xml:space="preserve">بعنوان: </w:t>
      </w:r>
      <w:r w:rsidR="00BC4FE0" w:rsidRPr="00BC4FE0">
        <w:rPr>
          <w:rFonts w:asciiTheme="majorBidi" w:hAnsiTheme="majorBidi" w:cs="PT Bold Heading" w:hint="cs"/>
          <w:b/>
          <w:bCs/>
          <w:sz w:val="70"/>
          <w:szCs w:val="70"/>
          <w:rtl/>
        </w:rPr>
        <w:t>مفهوم المصالح المعتبرة</w:t>
      </w:r>
      <w:r w:rsidR="008F6589" w:rsidRPr="008F6589">
        <w:rPr>
          <w:rFonts w:asciiTheme="majorBidi" w:hAnsiTheme="majorBidi" w:cs="PT Bold Heading"/>
          <w:b/>
          <w:bCs/>
          <w:sz w:val="70"/>
          <w:szCs w:val="70"/>
          <w:rtl/>
        </w:rPr>
        <w:t xml:space="preserve"> </w:t>
      </w:r>
    </w:p>
    <w:p w14:paraId="61AA541C" w14:textId="35208D12" w:rsidR="00BA1E8B" w:rsidRPr="00A46521"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8F6589">
        <w:rPr>
          <w:rFonts w:ascii="Traditional Arabic" w:hAnsi="Traditional Arabic" w:cs="PT Bold Heading" w:hint="cs"/>
          <w:b/>
          <w:bCs/>
          <w:sz w:val="40"/>
          <w:szCs w:val="40"/>
          <w:u w:val="single"/>
          <w:rtl/>
        </w:rPr>
        <w:t>5</w:t>
      </w:r>
      <w:r w:rsidR="00A46521" w:rsidRPr="00A46521">
        <w:rPr>
          <w:rFonts w:ascii="Traditional Arabic" w:hAnsi="Traditional Arabic" w:cs="PT Bold Heading" w:hint="cs"/>
          <w:b/>
          <w:bCs/>
          <w:sz w:val="40"/>
          <w:szCs w:val="40"/>
          <w:u w:val="single"/>
          <w:rtl/>
        </w:rPr>
        <w:t xml:space="preserve"> ربيع </w:t>
      </w:r>
      <w:r w:rsidR="008F6589">
        <w:rPr>
          <w:rFonts w:ascii="Traditional Arabic" w:hAnsi="Traditional Arabic" w:cs="PT Bold Heading" w:hint="cs"/>
          <w:b/>
          <w:bCs/>
          <w:sz w:val="40"/>
          <w:szCs w:val="40"/>
          <w:u w:val="single"/>
          <w:rtl/>
        </w:rPr>
        <w:t>الثاني</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8F6589">
        <w:rPr>
          <w:rFonts w:ascii="Traditional Arabic" w:hAnsi="Traditional Arabic" w:cs="PT Bold Heading" w:hint="cs"/>
          <w:b/>
          <w:bCs/>
          <w:sz w:val="40"/>
          <w:szCs w:val="40"/>
          <w:u w:val="single"/>
          <w:rtl/>
        </w:rPr>
        <w:t>20</w:t>
      </w:r>
      <w:r w:rsidR="00893626">
        <w:rPr>
          <w:rFonts w:ascii="Traditional Arabic" w:hAnsi="Traditional Arabic" w:cs="PT Bold Heading" w:hint="cs"/>
          <w:b/>
          <w:bCs/>
          <w:sz w:val="40"/>
          <w:szCs w:val="40"/>
          <w:u w:val="single"/>
          <w:rtl/>
        </w:rPr>
        <w:t xml:space="preserve"> أكتوبر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7B2CB217" w14:textId="77777777" w:rsidR="00BC4FE0" w:rsidRDefault="00BC4FE0"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BC4FE0">
        <w:rPr>
          <w:rFonts w:ascii="Traditional Arabic" w:hAnsi="Traditional Arabic" w:cs="PT Bold Heading"/>
          <w:b/>
          <w:bCs/>
          <w:sz w:val="34"/>
          <w:szCs w:val="34"/>
          <w:u w:val="single"/>
          <w:rtl/>
        </w:rPr>
        <w:t xml:space="preserve">أولًا: </w:t>
      </w:r>
      <w:r w:rsidRPr="00BC4FE0">
        <w:rPr>
          <w:rFonts w:ascii="Traditional Arabic" w:hAnsi="Traditional Arabic" w:cs="PT Bold Heading" w:hint="cs"/>
          <w:b/>
          <w:bCs/>
          <w:sz w:val="34"/>
          <w:szCs w:val="34"/>
          <w:u w:val="single"/>
          <w:rtl/>
        </w:rPr>
        <w:t xml:space="preserve">قوام الشريعة الإسلامية على جلب المصالح ودرء </w:t>
      </w:r>
      <w:proofErr w:type="spellStart"/>
      <w:r w:rsidRPr="00BC4FE0">
        <w:rPr>
          <w:rFonts w:ascii="Traditional Arabic" w:hAnsi="Traditional Arabic" w:cs="PT Bold Heading" w:hint="cs"/>
          <w:b/>
          <w:bCs/>
          <w:sz w:val="34"/>
          <w:szCs w:val="34"/>
          <w:u w:val="single"/>
          <w:rtl/>
        </w:rPr>
        <w:t>المفاسد.</w:t>
      </w:r>
      <w:proofErr w:type="spellEnd"/>
    </w:p>
    <w:p w14:paraId="76BB30F3" w14:textId="1428E98C" w:rsidR="00BA1E8B" w:rsidRPr="008F6589" w:rsidRDefault="00B5134C" w:rsidP="00BC4FE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 xml:space="preserve">ثانيًا: </w:t>
      </w:r>
      <w:r w:rsidR="00BC4FE0" w:rsidRPr="00BC4FE0">
        <w:rPr>
          <w:rFonts w:ascii="Traditional Arabic" w:hAnsi="Traditional Arabic" w:cs="PT Bold Heading" w:hint="cs"/>
          <w:b/>
          <w:bCs/>
          <w:sz w:val="34"/>
          <w:szCs w:val="34"/>
          <w:u w:val="single"/>
          <w:rtl/>
        </w:rPr>
        <w:t xml:space="preserve">صورٌ ونماذجُ مشرقةٌ لمراعاة المصالح </w:t>
      </w:r>
      <w:proofErr w:type="gramStart"/>
      <w:r w:rsidR="00BC4FE0" w:rsidRPr="00BC4FE0">
        <w:rPr>
          <w:rFonts w:ascii="Traditional Arabic" w:hAnsi="Traditional Arabic" w:cs="PT Bold Heading" w:hint="cs"/>
          <w:b/>
          <w:bCs/>
          <w:sz w:val="34"/>
          <w:szCs w:val="34"/>
          <w:u w:val="single"/>
          <w:rtl/>
        </w:rPr>
        <w:t>المعتبرة .</w:t>
      </w:r>
      <w:proofErr w:type="gramEnd"/>
      <w:r w:rsidR="00BA1E8B" w:rsidRPr="008F6589">
        <w:rPr>
          <w:rFonts w:ascii="Traditional Arabic" w:hAnsi="Traditional Arabic" w:cs="PT Bold Heading"/>
          <w:b/>
          <w:bCs/>
          <w:sz w:val="34"/>
          <w:szCs w:val="34"/>
          <w:u w:val="single"/>
          <w:rtl/>
        </w:rPr>
        <w:t xml:space="preserve"> </w:t>
      </w:r>
    </w:p>
    <w:p w14:paraId="0651E3B3" w14:textId="2F6C6712" w:rsidR="00BA1E8B" w:rsidRPr="008F6589" w:rsidRDefault="00B5134C" w:rsidP="00B5134C">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8F6589">
        <w:rPr>
          <w:rFonts w:ascii="Traditional Arabic" w:hAnsi="Traditional Arabic" w:cs="PT Bold Heading"/>
          <w:b/>
          <w:bCs/>
          <w:sz w:val="34"/>
          <w:szCs w:val="34"/>
          <w:u w:val="single"/>
          <w:rtl/>
        </w:rPr>
        <w:t>ثا</w:t>
      </w:r>
      <w:r w:rsidRPr="008F6589">
        <w:rPr>
          <w:rFonts w:ascii="Traditional Arabic" w:hAnsi="Traditional Arabic" w:cs="PT Bold Heading" w:hint="cs"/>
          <w:b/>
          <w:bCs/>
          <w:sz w:val="34"/>
          <w:szCs w:val="34"/>
          <w:u w:val="single"/>
          <w:rtl/>
        </w:rPr>
        <w:t>لث</w:t>
      </w:r>
      <w:r w:rsidRPr="008F6589">
        <w:rPr>
          <w:rFonts w:ascii="Traditional Arabic" w:hAnsi="Traditional Arabic" w:cs="PT Bold Heading"/>
          <w:b/>
          <w:bCs/>
          <w:sz w:val="34"/>
          <w:szCs w:val="34"/>
          <w:u w:val="single"/>
          <w:rtl/>
        </w:rPr>
        <w:t xml:space="preserve">ًا: </w:t>
      </w:r>
      <w:r w:rsidR="00BC4FE0" w:rsidRPr="00BC4FE0">
        <w:rPr>
          <w:rFonts w:ascii="Traditional Arabic" w:hAnsi="Traditional Arabic" w:cs="PT Bold Heading"/>
          <w:b/>
          <w:bCs/>
          <w:sz w:val="34"/>
          <w:szCs w:val="34"/>
          <w:u w:val="single"/>
          <w:rtl/>
        </w:rPr>
        <w:t>حاجة المجتمع إلى</w:t>
      </w:r>
      <w:r w:rsidR="00BC4FE0" w:rsidRPr="00BC4FE0">
        <w:rPr>
          <w:rFonts w:ascii="Traditional Arabic" w:hAnsi="Traditional Arabic" w:cs="PT Bold Heading" w:hint="cs"/>
          <w:b/>
          <w:bCs/>
          <w:sz w:val="34"/>
          <w:szCs w:val="34"/>
          <w:u w:val="single"/>
          <w:rtl/>
        </w:rPr>
        <w:t xml:space="preserve"> مراعاة المصالح العامة</w:t>
      </w:r>
      <w:r w:rsidR="00BA1E8B" w:rsidRPr="008F6589">
        <w:rPr>
          <w:rFonts w:ascii="Traditional Arabic" w:hAnsi="Traditional Arabic" w:cs="PT Bold Heading"/>
          <w:b/>
          <w:bCs/>
          <w:sz w:val="34"/>
          <w:szCs w:val="34"/>
          <w:u w:val="single"/>
          <w:rtl/>
        </w:rPr>
        <w:t xml:space="preserve"> </w:t>
      </w:r>
    </w:p>
    <w:p w14:paraId="0E99029A" w14:textId="77777777" w:rsidR="00BA1E8B" w:rsidRPr="008F6589" w:rsidRDefault="00BA1E8B" w:rsidP="00B513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585D4CA2" w14:textId="77777777" w:rsidR="00BC4FE0" w:rsidRPr="00FF12F2" w:rsidRDefault="00BC4FE0" w:rsidP="00BC4FE0">
      <w:pPr>
        <w:bidi/>
        <w:spacing w:after="0"/>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0E51C72F" w14:textId="77777777" w:rsidR="00BC4FE0" w:rsidRDefault="00BC4FE0" w:rsidP="00BC4FE0">
      <w:pPr>
        <w:bidi/>
        <w:spacing w:after="0" w:line="216" w:lineRule="auto"/>
        <w:rPr>
          <w:rFonts w:ascii="Traditional Arabic" w:hAnsi="Traditional Arabic" w:cs="Traditional Arabic"/>
          <w:b/>
          <w:bCs/>
          <w:sz w:val="36"/>
          <w:szCs w:val="36"/>
          <w:rtl/>
        </w:rPr>
      </w:pPr>
      <w:r w:rsidRPr="00333FC5">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قوام الشريعة الإسلامية على جلب المصالح ودرء المفاسد</w:t>
      </w:r>
      <w:r>
        <w:rPr>
          <w:rFonts w:ascii="Traditional Arabic" w:hAnsi="Traditional Arabic" w:cs="Traditional Arabic" w:hint="cs"/>
          <w:b/>
          <w:bCs/>
          <w:sz w:val="36"/>
          <w:szCs w:val="36"/>
          <w:rtl/>
        </w:rPr>
        <w:t>.</w:t>
      </w:r>
    </w:p>
    <w:p w14:paraId="725311DD"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الشريعة الإسلامية والرسالات قائمة على جلب المصالح ودرء المفاسد، </w:t>
      </w:r>
      <w:r w:rsidRPr="00F77218">
        <w:rPr>
          <w:rFonts w:ascii="Traditional Arabic" w:hAnsi="Traditional Arabic" w:cs="Traditional Arabic"/>
          <w:b/>
          <w:bCs/>
          <w:sz w:val="36"/>
          <w:szCs w:val="36"/>
          <w:rtl/>
        </w:rPr>
        <w:t xml:space="preserve">ولو نظرنا إلى نداءات المؤمنين في القرآن الكريم لوجدناها جاءت لتحقيق مصلحة أو درء مفسدة والنهي </w:t>
      </w:r>
      <w:proofErr w:type="gramStart"/>
      <w:r w:rsidRPr="00F77218">
        <w:rPr>
          <w:rFonts w:ascii="Traditional Arabic" w:hAnsi="Traditional Arabic" w:cs="Traditional Arabic"/>
          <w:b/>
          <w:bCs/>
          <w:sz w:val="36"/>
          <w:szCs w:val="36"/>
          <w:rtl/>
        </w:rPr>
        <w:t>عنها .</w:t>
      </w:r>
      <w:proofErr w:type="gramEnd"/>
      <w:r>
        <w:rPr>
          <w:rFonts w:ascii="Traditional Arabic" w:hAnsi="Traditional Arabic" w:cs="Traditional Arabic" w:hint="cs"/>
          <w:b/>
          <w:bCs/>
          <w:sz w:val="36"/>
          <w:szCs w:val="36"/>
          <w:rtl/>
        </w:rPr>
        <w:t xml:space="preserve"> </w:t>
      </w:r>
      <w:r w:rsidRPr="00F77218">
        <w:rPr>
          <w:rFonts w:ascii="Traditional Arabic" w:hAnsi="Traditional Arabic" w:cs="Traditional Arabic"/>
          <w:b/>
          <w:bCs/>
          <w:sz w:val="36"/>
          <w:szCs w:val="36"/>
          <w:rtl/>
        </w:rPr>
        <w:t xml:space="preserve">رَوى ابنُ أبي حاتم أنَّ رجلاً أتى عبدالله بن مسعود فقال: اعْهَدْ إليَّ، فقال له: إذا سمعْتَ الله </w:t>
      </w:r>
      <w:proofErr w:type="spellStart"/>
      <w:r w:rsidRPr="00F77218">
        <w:rPr>
          <w:rFonts w:ascii="Traditional Arabic" w:hAnsi="Traditional Arabic" w:cs="Traditional Arabic"/>
          <w:b/>
          <w:bCs/>
          <w:sz w:val="36"/>
          <w:szCs w:val="36"/>
          <w:rtl/>
        </w:rPr>
        <w:t>يقول</w:t>
      </w:r>
      <w:proofErr w:type="gramStart"/>
      <w:r w:rsidRPr="00F77218">
        <w:rPr>
          <w:rFonts w:ascii="Traditional Arabic" w:hAnsi="Traditional Arabic" w:cs="Traditional Arabic"/>
          <w:b/>
          <w:bCs/>
          <w:sz w:val="36"/>
          <w:szCs w:val="36"/>
          <w:rtl/>
        </w:rPr>
        <w:t>:”يا</w:t>
      </w:r>
      <w:proofErr w:type="spellEnd"/>
      <w:proofErr w:type="gramEnd"/>
      <w:r w:rsidRPr="00F77218">
        <w:rPr>
          <w:rFonts w:ascii="Traditional Arabic" w:hAnsi="Traditional Arabic" w:cs="Traditional Arabic"/>
          <w:b/>
          <w:bCs/>
          <w:sz w:val="36"/>
          <w:szCs w:val="36"/>
          <w:rtl/>
        </w:rPr>
        <w:t xml:space="preserve"> أيها الذين آمنوا” فأَرْعِها سَمْعك؛ فإنه خيرٌ يَأمر به، أو شَرٌّ يَنهى عنه. (تفسير ابن كثير).</w:t>
      </w:r>
      <w:r>
        <w:rPr>
          <w:rFonts w:ascii="Traditional Arabic" w:hAnsi="Traditional Arabic" w:cs="Traditional Arabic" w:hint="cs"/>
          <w:b/>
          <w:bCs/>
          <w:sz w:val="36"/>
          <w:szCs w:val="36"/>
          <w:rtl/>
        </w:rPr>
        <w:t xml:space="preserve"> </w:t>
      </w:r>
      <w:r w:rsidRPr="00F77218">
        <w:rPr>
          <w:rFonts w:ascii="Traditional Arabic" w:hAnsi="Traditional Arabic" w:cs="Traditional Arabic"/>
          <w:b/>
          <w:bCs/>
          <w:sz w:val="36"/>
          <w:szCs w:val="36"/>
          <w:rtl/>
        </w:rPr>
        <w:t xml:space="preserve">فالشريعة جاءت لتحقيق المصالح ودرء </w:t>
      </w:r>
      <w:proofErr w:type="gramStart"/>
      <w:r w:rsidRPr="00F77218">
        <w:rPr>
          <w:rFonts w:ascii="Traditional Arabic" w:hAnsi="Traditional Arabic" w:cs="Traditional Arabic"/>
          <w:b/>
          <w:bCs/>
          <w:sz w:val="36"/>
          <w:szCs w:val="36"/>
          <w:rtl/>
        </w:rPr>
        <w:t>المفاسد .</w:t>
      </w:r>
      <w:proofErr w:type="gramEnd"/>
    </w:p>
    <w:p w14:paraId="77E14989"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والمصلحة كما قال الإمام الغزالي: المحافظة على مقصود الشرع من الخلق خمسة: أن يحفظ عليهم دينهم، ونفسهم، وعقلهم، ونسلهم، ومالهم، فكل ما يتضمن حفظ هذه الأصول الخمسة فهو مصلحة، وكل ما يفوت هذه الأصول فهو مفسدة، ودفعها مصلحة.</w:t>
      </w:r>
    </w:p>
    <w:p w14:paraId="18CF0F86" w14:textId="125AF2A1"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ويقول الإمام الشاطبي</w:t>
      </w:r>
      <w:r w:rsidRPr="00F77218">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xml:space="preserve"> قَدَ اتَّفَقَتِ الْأُمَّةُ -بَلْ سَائِرُ الْمِلَلِ- عَلَى أَنَّ الشَّرِيعَةَ وُضِعَتْ لِلْمُحَافَظَةِ عَلَى الضَّرُورِيَّاتِ الْخَمْسِ -وَهِيَ: الدِّينُ، </w:t>
      </w:r>
      <w:r w:rsidRPr="00F77218">
        <w:rPr>
          <w:rFonts w:ascii="Traditional Arabic" w:hAnsi="Traditional Arabic" w:cs="Traditional Arabic" w:hint="cs"/>
          <w:b/>
          <w:bCs/>
          <w:sz w:val="36"/>
          <w:szCs w:val="36"/>
          <w:rtl/>
        </w:rPr>
        <w:t>وَالنَّفْسُ،</w:t>
      </w:r>
      <w:r w:rsidRPr="00F77218">
        <w:rPr>
          <w:rFonts w:ascii="Traditional Arabic" w:hAnsi="Traditional Arabic" w:cs="Traditional Arabic"/>
          <w:b/>
          <w:bCs/>
          <w:sz w:val="36"/>
          <w:szCs w:val="36"/>
          <w:rtl/>
        </w:rPr>
        <w:t xml:space="preserve"> وَالنَّسْلُ، وَالْمَالُ، وَالْعَقْل، هذِهِ الضَّرُورِيَّاتُ إِذَا فُقِدَتْ لَمْ تَجْرِ مَصَالِحُ الدُّنْيَا عَلَى اسْتِقَامَةٍ، بَلْ عَلَى فَسَادٍ وَتَهَارُجٍ وَفَوْتِ حَيَاةٍ، وَفِي الْأُخْرَى فَوْتُ النَّجَاةِ وَالنَّعِيمِ، وَالرُّجُوعُ بِالْخُسْرَانِ الْمُبِينِ.” ويقول – أيضاً </w:t>
      </w:r>
      <w:r w:rsidRPr="00F77218">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xml:space="preserve"> </w:t>
      </w:r>
      <w:r w:rsidRPr="00F77218">
        <w:rPr>
          <w:rFonts w:ascii="Traditional Arabic" w:hAnsi="Traditional Arabic" w:cs="Traditional Arabic" w:hint="cs"/>
          <w:b/>
          <w:bCs/>
          <w:sz w:val="36"/>
          <w:szCs w:val="36"/>
          <w:rtl/>
        </w:rPr>
        <w:t>«إِنَّ</w:t>
      </w:r>
      <w:r w:rsidRPr="00F77218">
        <w:rPr>
          <w:rFonts w:ascii="Traditional Arabic" w:hAnsi="Traditional Arabic" w:cs="Traditional Arabic"/>
          <w:b/>
          <w:bCs/>
          <w:sz w:val="36"/>
          <w:szCs w:val="36"/>
          <w:rtl/>
        </w:rPr>
        <w:t xml:space="preserve"> وَضْعَ الشَّرَائِعِ إِنَّمَا هُوَ لِمَصَالِحِ الْعِبَادِ فِي الْعَاجِلِ وَالْآجِلِ </w:t>
      </w:r>
      <w:r w:rsidRPr="00F77218">
        <w:rPr>
          <w:rFonts w:ascii="Traditional Arabic" w:hAnsi="Traditional Arabic" w:cs="Traditional Arabic" w:hint="cs"/>
          <w:b/>
          <w:bCs/>
          <w:sz w:val="36"/>
          <w:szCs w:val="36"/>
          <w:rtl/>
        </w:rPr>
        <w:t xml:space="preserve">مَعًا» </w:t>
      </w:r>
      <w:r w:rsidRPr="00F77218">
        <w:rPr>
          <w:rFonts w:ascii="Traditional Arabic" w:hAnsi="Traditional Arabic" w:cs="Traditional Arabic"/>
          <w:b/>
          <w:bCs/>
          <w:sz w:val="36"/>
          <w:szCs w:val="36"/>
          <w:rtl/>
        </w:rPr>
        <w:t>[</w:t>
      </w:r>
      <w:r w:rsidRPr="00F77218">
        <w:rPr>
          <w:rFonts w:ascii="Traditional Arabic" w:hAnsi="Traditional Arabic" w:cs="Traditional Arabic"/>
          <w:b/>
          <w:bCs/>
          <w:sz w:val="36"/>
          <w:szCs w:val="36"/>
          <w:rtl/>
        </w:rPr>
        <w:t>الموافقات].</w:t>
      </w:r>
    </w:p>
    <w:p w14:paraId="5A9339CE" w14:textId="64D53049" w:rsidR="00BC4FE0" w:rsidRPr="00BC4FE0" w:rsidRDefault="00BC4FE0" w:rsidP="00BC4FE0">
      <w:pPr>
        <w:bidi/>
        <w:spacing w:after="0" w:line="216" w:lineRule="auto"/>
        <w:jc w:val="both"/>
        <w:rPr>
          <w:rFonts w:ascii="Traditional Arabic" w:hAnsi="Traditional Arabic" w:cs="Traditional Arabic"/>
          <w:b/>
          <w:bCs/>
          <w:sz w:val="34"/>
          <w:szCs w:val="34"/>
          <w:rtl/>
        </w:rPr>
      </w:pPr>
      <w:r w:rsidRPr="00BC4FE0">
        <w:rPr>
          <w:rFonts w:ascii="Traditional Arabic" w:hAnsi="Traditional Arabic" w:cs="Traditional Arabic"/>
          <w:b/>
          <w:bCs/>
          <w:sz w:val="34"/>
          <w:szCs w:val="34"/>
          <w:rtl/>
        </w:rPr>
        <w:t xml:space="preserve">ويقول الإمام ابن </w:t>
      </w:r>
      <w:r w:rsidRPr="00BC4FE0">
        <w:rPr>
          <w:rFonts w:ascii="Traditional Arabic" w:hAnsi="Traditional Arabic" w:cs="Traditional Arabic" w:hint="cs"/>
          <w:b/>
          <w:bCs/>
          <w:sz w:val="34"/>
          <w:szCs w:val="34"/>
          <w:rtl/>
        </w:rPr>
        <w:t>القيم: «إِنَّ</w:t>
      </w:r>
      <w:r w:rsidRPr="00BC4FE0">
        <w:rPr>
          <w:rFonts w:ascii="Traditional Arabic" w:hAnsi="Traditional Arabic" w:cs="Traditional Arabic"/>
          <w:b/>
          <w:bCs/>
          <w:sz w:val="34"/>
          <w:szCs w:val="34"/>
          <w:rtl/>
        </w:rPr>
        <w:t xml:space="preserve"> الشَّرِيعَةَ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الْبَعْثِ؛ فَلَيْسَتْ مِنْ الشَّرِيعَةِ وَإِنْ أُدْخِلَتْ فِيهَا بِالتَّأْوِيلِ</w:t>
      </w:r>
      <w:r w:rsidRPr="00BC4FE0">
        <w:rPr>
          <w:rFonts w:ascii="Traditional Arabic" w:hAnsi="Traditional Arabic" w:cs="Traditional Arabic" w:hint="cs"/>
          <w:b/>
          <w:bCs/>
          <w:sz w:val="34"/>
          <w:szCs w:val="34"/>
          <w:rtl/>
        </w:rPr>
        <w:t xml:space="preserve">». </w:t>
      </w:r>
      <w:r w:rsidRPr="00BC4FE0">
        <w:rPr>
          <w:rFonts w:ascii="Traditional Arabic" w:hAnsi="Traditional Arabic" w:cs="Traditional Arabic"/>
          <w:b/>
          <w:bCs/>
          <w:sz w:val="34"/>
          <w:szCs w:val="34"/>
          <w:rtl/>
        </w:rPr>
        <w:t>[</w:t>
      </w:r>
      <w:r w:rsidRPr="00BC4FE0">
        <w:rPr>
          <w:rFonts w:ascii="Traditional Arabic" w:hAnsi="Traditional Arabic" w:cs="Traditional Arabic"/>
          <w:b/>
          <w:bCs/>
          <w:sz w:val="34"/>
          <w:szCs w:val="34"/>
          <w:rtl/>
        </w:rPr>
        <w:t xml:space="preserve">إعلام الموقعين]. </w:t>
      </w:r>
    </w:p>
    <w:p w14:paraId="5D1D8188" w14:textId="5D0610A4" w:rsidR="00BC4FE0" w:rsidRDefault="00BC4FE0" w:rsidP="00BC4FE0">
      <w:pPr>
        <w:bidi/>
        <w:spacing w:after="0" w:line="216" w:lineRule="auto"/>
        <w:jc w:val="both"/>
        <w:rPr>
          <w:rFonts w:ascii="Traditional Arabic" w:hAnsi="Traditional Arabic" w:cs="Monotype Koufi"/>
          <w:b/>
          <w:bCs/>
          <w:sz w:val="36"/>
          <w:szCs w:val="36"/>
          <w:u w:val="single"/>
          <w:rtl/>
        </w:rPr>
      </w:pPr>
      <w:r w:rsidRPr="00F77218">
        <w:rPr>
          <w:rFonts w:ascii="Traditional Arabic" w:hAnsi="Traditional Arabic" w:cs="Traditional Arabic"/>
          <w:b/>
          <w:bCs/>
          <w:sz w:val="36"/>
          <w:szCs w:val="36"/>
          <w:rtl/>
        </w:rPr>
        <w:t xml:space="preserve">"إِنَّ اللَّهَ بَعَثَ الرُّسُلَ بِتَحْصِيلِ الْمَصَالِحِ، وَتَكْمِيلِهَا، وَتَعْطِيلِ الْمَفَاسِدِ وَتَقْلِيلِهَا، فَكُلُّ مَا أَمَرَ اللَّهُ بِهِ وَرَسُولُهُ فَمَصْلَحَتُهُ رَاجِحَةٌ عَلَى مَفْسَدَتِهِ، وَمَنْفَعَتُهُ رَاجِحَةٌ عَلَى الْمَضَرَّةِ، وَإِنْ كَرِهَتْهُ النُّفُوسُ. كَمَا قَالَ تَعَالَى: {كُتِبَ </w:t>
      </w:r>
      <w:r w:rsidRPr="00F77218">
        <w:rPr>
          <w:rFonts w:ascii="Traditional Arabic" w:hAnsi="Traditional Arabic" w:cs="Traditional Arabic"/>
          <w:b/>
          <w:bCs/>
          <w:sz w:val="36"/>
          <w:szCs w:val="36"/>
          <w:rtl/>
        </w:rPr>
        <w:lastRenderedPageBreak/>
        <w:t>عَلَيْكُمُ الْقِتَالُ وَهُوَ كُرْهٌ لَكُمْ وَعَسَى أَنْ تَكْرَهُوا شَيْئًا وَهُوَ خَيْرٌ لَكُمْ} [البقرة: 216] الْآيَةَ. فَأَمَرَ اللهُ بِالْجِهَادِ وَهُوَ مَكْرُوهٌ لِلنُّفُوسِ، لَكِنَّ مَصْلَحَتَهُ وَمَنْفَعَتَهُ رَاجِحَةٌ عَلَى مَا يَحْصُلُ لِلنُّفُوسِ مِنْ أَلَمِهِ، بِمَنْزِلَةِ مَنْ يَشْرَبُ الدَّوَاءَ الْكَرِيهَ لِتَحْصُلَ لَهُ الْعَافِيَةُ، فَإِنَّ مَصْلَحَةَ حُصُولِ الْعَافِيَةِ لَهُ رَاجِحَةٌ عَلَى أَلَمِ شُرْبِ الدَّوَاءِ. وَكَذَلِكَ التَّاجِرُ الَّذِي يَتَغَ</w:t>
      </w:r>
      <w:r>
        <w:rPr>
          <w:rFonts w:ascii="Traditional Arabic" w:hAnsi="Traditional Arabic" w:cs="Traditional Arabic"/>
          <w:b/>
          <w:bCs/>
          <w:sz w:val="36"/>
          <w:szCs w:val="36"/>
          <w:rtl/>
        </w:rPr>
        <w:t>رَّبُ عَنْ وَطَنِهِ وَيَسْهَرُ</w:t>
      </w:r>
      <w:r w:rsidRPr="00F77218">
        <w:rPr>
          <w:rFonts w:ascii="Traditional Arabic" w:hAnsi="Traditional Arabic" w:cs="Traditional Arabic"/>
          <w:b/>
          <w:bCs/>
          <w:sz w:val="36"/>
          <w:szCs w:val="36"/>
          <w:rtl/>
        </w:rPr>
        <w:t xml:space="preserve"> وَيَخَافُ، وَيَتَحَمَّلُ هَذِهِ الْمَكْرُوهَاتِ، مَصْلَحَةُ الرِّبْحِ الَّذِي يَحْصُلُ لَهُ رَاجِحَةٌ عَلَى هَذِهِ الْمَكَارِهِ. وَفِي الصَّحِيحَيْنِ عَنْ النَّبِيِّ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أَنَّهُ قَالَ: «حُفَّتْ الْجَنَّةُ بِالْمَكَارِهِ، وَحُفَّتْ النَّارُ بِالشَّهَوَاتِ</w:t>
      </w:r>
      <w:proofErr w:type="gramStart"/>
      <w:r w:rsidRPr="00F77218">
        <w:rPr>
          <w:rFonts w:ascii="Traditional Arabic" w:hAnsi="Traditional Arabic" w:cs="Traditional Arabic"/>
          <w:b/>
          <w:bCs/>
          <w:sz w:val="36"/>
          <w:szCs w:val="36"/>
          <w:rtl/>
        </w:rPr>
        <w:t>».(</w:t>
      </w:r>
      <w:proofErr w:type="gramEnd"/>
      <w:r w:rsidRPr="00F77218">
        <w:rPr>
          <w:rFonts w:ascii="Traditional Arabic" w:hAnsi="Traditional Arabic" w:cs="Traditional Arabic"/>
          <w:b/>
          <w:bCs/>
          <w:sz w:val="36"/>
          <w:szCs w:val="36"/>
          <w:rtl/>
        </w:rPr>
        <w:t>الفتاوي).</w:t>
      </w:r>
    </w:p>
    <w:p w14:paraId="4FFF153F" w14:textId="77777777" w:rsidR="00BC4FE0" w:rsidRPr="00187532" w:rsidRDefault="00BC4FE0" w:rsidP="00BC4FE0">
      <w:pPr>
        <w:bidi/>
        <w:spacing w:after="0" w:line="216" w:lineRule="auto"/>
        <w:jc w:val="both"/>
        <w:rPr>
          <w:rFonts w:ascii="Traditional Arabic" w:hAnsi="Traditional Arabic" w:cs="Traditional Arabic"/>
          <w:b/>
          <w:bCs/>
          <w:sz w:val="36"/>
          <w:szCs w:val="36"/>
          <w:rtl/>
        </w:rPr>
      </w:pPr>
      <w:r w:rsidRPr="00187532">
        <w:rPr>
          <w:rFonts w:ascii="Traditional Arabic" w:hAnsi="Traditional Arabic" w:cs="Traditional Arabic"/>
          <w:b/>
          <w:bCs/>
          <w:sz w:val="36"/>
          <w:szCs w:val="36"/>
          <w:rtl/>
        </w:rPr>
        <w:t>وهكذا جاءت الشريعة الغراء بجلب المصالح ودفع المفاسد، وهذه هي رسالة جميع الأنبياء عليهم السلام.</w:t>
      </w:r>
    </w:p>
    <w:p w14:paraId="07DEFFBC" w14:textId="77777777" w:rsidR="00BC4FE0" w:rsidRPr="00333FC5" w:rsidRDefault="00BC4FE0" w:rsidP="00BC4FE0">
      <w:pPr>
        <w:bidi/>
        <w:spacing w:after="0" w:line="216" w:lineRule="auto"/>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8F58C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صورٌ ونماذجُ مشرقةٌ لمراعاة المصالح </w:t>
      </w:r>
      <w:proofErr w:type="gramStart"/>
      <w:r>
        <w:rPr>
          <w:rFonts w:ascii="Traditional Arabic" w:hAnsi="Traditional Arabic" w:cs="Monotype Koufi" w:hint="cs"/>
          <w:b/>
          <w:bCs/>
          <w:sz w:val="36"/>
          <w:szCs w:val="36"/>
          <w:u w:val="single"/>
          <w:rtl/>
        </w:rPr>
        <w:t>المعتبرة .</w:t>
      </w:r>
      <w:proofErr w:type="gramEnd"/>
    </w:p>
    <w:p w14:paraId="11058DB7"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تعالوا بنا لنقف مع حضراتكم مع صور ونماذج مشرقة لسلفنا الصالح</w:t>
      </w:r>
      <w:r>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xml:space="preserve"> وكيف كانوا يطبقون مبادئ الإسلام في تقديم المصالح العامة على الخاصة</w:t>
      </w:r>
      <w:r>
        <w:rPr>
          <w:rFonts w:ascii="Traditional Arabic" w:hAnsi="Traditional Arabic" w:cs="Traditional Arabic" w:hint="cs"/>
          <w:b/>
          <w:bCs/>
          <w:sz w:val="36"/>
          <w:szCs w:val="36"/>
          <w:rtl/>
        </w:rPr>
        <w:t>، وقاعدة درء المفاسد مقدم على جلب المصالح،</w:t>
      </w:r>
      <w:r w:rsidRPr="00F77218">
        <w:rPr>
          <w:rFonts w:ascii="Traditional Arabic" w:hAnsi="Traditional Arabic" w:cs="Traditional Arabic"/>
          <w:b/>
          <w:bCs/>
          <w:sz w:val="36"/>
          <w:szCs w:val="36"/>
          <w:rtl/>
        </w:rPr>
        <w:t xml:space="preserve"> في ضوء فقه </w:t>
      </w:r>
      <w:proofErr w:type="gramStart"/>
      <w:r w:rsidRPr="00F77218">
        <w:rPr>
          <w:rFonts w:ascii="Traditional Arabic" w:hAnsi="Traditional Arabic" w:cs="Traditional Arabic"/>
          <w:b/>
          <w:bCs/>
          <w:sz w:val="36"/>
          <w:szCs w:val="36"/>
          <w:rtl/>
        </w:rPr>
        <w:t>الأولويات !!</w:t>
      </w:r>
      <w:proofErr w:type="gramEnd"/>
    </w:p>
    <w:p w14:paraId="1D1A64B9"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 xml:space="preserve">فمن الأمثلة التطبيقية في حياة رسولنا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ما جاء في الحديث الشريف: عَنْ عَائِشَةَ، رَضِيَ اللَّهُ عَنْهَا: أَنَّ قُرَيْشًا أَهَمَّتْهُمُ المَرْأَةُ المَخْزُومِيَّةُ الَّتِي سَرَقَتْ، فَقَالُوا: مَنْ يُكَلِّمُ رَسُولَ اللَّهِ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وَمَنْ يَجْتَرِئُ عَلَيْهِ إِلَّا أُسَامَةُ بْنُ زَيْدٍ، حِبُّ رَسُولِ اللَّهِ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فَكَلَّمَ رَسُولَ اللَّهِ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 فَقَالَ: «أَتَشْفَعُ فِي حَدٍّ مِنْ حُدُودِ اللَّهِ» ثُمَّ قَامَ فَخَطَبَ، قَالَ: «يَا أَيُّهَا النَّاسُ، إِنَّمَا ضَلَّ مَنْ قَبْلَكُمْ، أَنَّهُمْ كَانُوا إِذَا سَرَقَ الشَّرِيفُ تَرَكُوهُ، وَإِذَا سَرَقَ الضَّعِيفُ فِيهِمْ أَقَامُوا عَلَيْهِ الحَدَّ، وَايْمُ اللَّهِ، لَوْ أَنَّ فَاطِمَةَ بِنْتَ مُحَمَّدٍ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 سَرَقَتْ لَقَطَعَ مُحَمَّدٌ يَدَهَا» ".[البخاري ومسلم].</w:t>
      </w:r>
    </w:p>
    <w:p w14:paraId="1896CC60" w14:textId="77777777" w:rsidR="00BC4FE0"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والحديث الشريف يتضمن المحافظة على المصالح الخاصة، وتتمثل في عدم التعدي على حقوق الآخرين، وإيذائهم بسرقة أموالهم، كما يتضمن المحافظة على المصالح العامة بتطبيق الحق العام، وهو إقامة حد السرقة على السارق، وفيه ردع لكل من تسوّل له نفسه التعدي على حقوق الآخرين سواء عامة، أو خاصة.</w:t>
      </w:r>
    </w:p>
    <w:p w14:paraId="6C2B3712" w14:textId="77777777" w:rsidR="00BC4FE0"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هذه الأمثلة </w:t>
      </w:r>
      <w:r w:rsidRPr="0080485F">
        <w:rPr>
          <w:rFonts w:ascii="Traditional Arabic" w:hAnsi="Traditional Arabic" w:cs="Traditional Arabic"/>
          <w:b/>
          <w:bCs/>
          <w:sz w:val="36"/>
          <w:szCs w:val="36"/>
          <w:rtl/>
        </w:rPr>
        <w:t xml:space="preserve">قوله تعالى: </w:t>
      </w:r>
      <w:r>
        <w:rPr>
          <w:rFonts w:ascii="Traditional Arabic" w:hAnsi="Traditional Arabic" w:cs="Traditional Arabic" w:hint="cs"/>
          <w:b/>
          <w:bCs/>
          <w:sz w:val="36"/>
          <w:szCs w:val="36"/>
          <w:rtl/>
        </w:rPr>
        <w:t>{</w:t>
      </w:r>
      <w:r w:rsidRPr="00D673E8">
        <w:rPr>
          <w:rFonts w:ascii="Traditional Arabic" w:hAnsi="Traditional Arabic" w:cs="Traditional Arabic"/>
          <w:b/>
          <w:bCs/>
          <w:sz w:val="36"/>
          <w:szCs w:val="36"/>
          <w:rtl/>
        </w:rPr>
        <w:t>وَلَا تَسُبُّوا الَّذِينَ يَدْعُونَ مِنْ دُونِ اللَّهِ فَيَسُبُّوا اللَّهَ عَدْوًا بِغَيْرِ عِلْمٍ</w:t>
      </w:r>
      <w:r>
        <w:rPr>
          <w:rFonts w:ascii="Traditional Arabic" w:hAnsi="Traditional Arabic" w:cs="Traditional Arabic" w:hint="cs"/>
          <w:b/>
          <w:bCs/>
          <w:sz w:val="36"/>
          <w:szCs w:val="36"/>
          <w:rtl/>
        </w:rPr>
        <w:t>}.</w:t>
      </w:r>
      <w:r w:rsidRPr="008048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الأنعام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١٠٨)</w:t>
      </w:r>
      <w:r w:rsidRPr="0080485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0485F">
        <w:rPr>
          <w:rFonts w:ascii="Traditional Arabic" w:hAnsi="Traditional Arabic" w:cs="Traditional Arabic"/>
          <w:b/>
          <w:bCs/>
          <w:sz w:val="36"/>
          <w:szCs w:val="36"/>
          <w:rtl/>
        </w:rPr>
        <w:t>ففي سب آلهة الكفار مصلحة وهي تحقير دينهم وإهانتهم لشركهم بالله سبحانه، ولكن لما تضمن ذلك مفسدة وهي مقابلتهم السب بسب الله عز وجل</w:t>
      </w:r>
      <w:r>
        <w:rPr>
          <w:rFonts w:ascii="Traditional Arabic" w:hAnsi="Traditional Arabic" w:cs="Traditional Arabic" w:hint="cs"/>
          <w:b/>
          <w:bCs/>
          <w:sz w:val="36"/>
          <w:szCs w:val="36"/>
          <w:rtl/>
        </w:rPr>
        <w:t>؛</w:t>
      </w:r>
      <w:r w:rsidRPr="0080485F">
        <w:rPr>
          <w:rFonts w:ascii="Traditional Arabic" w:hAnsi="Traditional Arabic" w:cs="Traditional Arabic"/>
          <w:b/>
          <w:bCs/>
          <w:sz w:val="36"/>
          <w:szCs w:val="36"/>
          <w:rtl/>
        </w:rPr>
        <w:t xml:space="preserve"> نهى الله سبحانه وتعالى عن سبهم درء</w:t>
      </w:r>
      <w:r>
        <w:rPr>
          <w:rFonts w:ascii="Traditional Arabic" w:hAnsi="Traditional Arabic" w:cs="Traditional Arabic" w:hint="cs"/>
          <w:b/>
          <w:bCs/>
          <w:sz w:val="36"/>
          <w:szCs w:val="36"/>
          <w:rtl/>
        </w:rPr>
        <w:t>ً</w:t>
      </w:r>
      <w:r w:rsidRPr="0080485F">
        <w:rPr>
          <w:rFonts w:ascii="Traditional Arabic" w:hAnsi="Traditional Arabic" w:cs="Traditional Arabic"/>
          <w:b/>
          <w:bCs/>
          <w:sz w:val="36"/>
          <w:szCs w:val="36"/>
          <w:rtl/>
        </w:rPr>
        <w:t>ا لهذه المفسدة.</w:t>
      </w:r>
    </w:p>
    <w:p w14:paraId="50EC9038" w14:textId="25820CFD" w:rsidR="00BC4FE0" w:rsidRPr="00F77218"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هذه الصور والنماذج الترخيص في جواز الكذب في الحالات الثلاثة. </w:t>
      </w:r>
      <w:r w:rsidRPr="00F77218">
        <w:rPr>
          <w:rFonts w:ascii="Traditional Arabic" w:hAnsi="Traditional Arabic" w:cs="Traditional Arabic"/>
          <w:b/>
          <w:bCs/>
          <w:sz w:val="36"/>
          <w:szCs w:val="36"/>
          <w:rtl/>
        </w:rPr>
        <w:t xml:space="preserve">فروي أن </w:t>
      </w:r>
      <w:r>
        <w:rPr>
          <w:rFonts w:ascii="Traditional Arabic" w:hAnsi="Traditional Arabic" w:cs="Traditional Arabic"/>
          <w:b/>
          <w:bCs/>
          <w:sz w:val="36"/>
          <w:szCs w:val="36"/>
          <w:rtl/>
        </w:rPr>
        <w:t>أُمَّ كُلْثُومٍ بِنْتَ عُقْبَةَ</w:t>
      </w:r>
      <w:r w:rsidRPr="00F77218">
        <w:rPr>
          <w:rFonts w:ascii="Traditional Arabic" w:hAnsi="Traditional Arabic" w:cs="Traditional Arabic"/>
          <w:b/>
          <w:bCs/>
          <w:sz w:val="36"/>
          <w:szCs w:val="36"/>
          <w:rtl/>
        </w:rPr>
        <w:t xml:space="preserve">، أَنَّهَا سَمِعَتْ رَسُولَ اللَّهِ </w:t>
      </w:r>
      <w:r w:rsidRPr="00FF12F2">
        <w:rPr>
          <w:rFonts w:ascii="Arial Unicode MS" w:hAnsi="Arial Unicode MS" w:cs="Arial Unicode MS" w:hint="eastAsia"/>
          <w:b/>
          <w:bCs/>
          <w:sz w:val="36"/>
          <w:szCs w:val="36"/>
          <w:rtl/>
        </w:rPr>
        <w:t>ﷺ</w:t>
      </w:r>
      <w:r w:rsidRPr="00F77218">
        <w:rPr>
          <w:rFonts w:ascii="Traditional Arabic" w:hAnsi="Traditional Arabic" w:cs="Traditional Arabic"/>
          <w:b/>
          <w:bCs/>
          <w:sz w:val="36"/>
          <w:szCs w:val="36"/>
          <w:rtl/>
        </w:rPr>
        <w:t xml:space="preserve"> يَقُولُ: «لَيْسَ الْكَذَّابُ الَّذِي يُصْلِحُ بَيْنَ النَّاسِ فَيَنْمِي خَيْرًا أَوْ يَقُولُ خَيْرًا وَقَالَتْ: " لَمْ أَسْمَعْهُ يُرَخِّصُ فِي شَيْءٍ مِمَّا يَقُولُ النَّاسُ إِلَّا فِي ثَلَاثٍ: فِي الْحَرْبِ</w:t>
      </w:r>
      <w:r>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xml:space="preserve"> وَالْإِصْلَاحِ بَيْنَ النَّاسِ، </w:t>
      </w:r>
      <w:r>
        <w:rPr>
          <w:rFonts w:ascii="Traditional Arabic" w:hAnsi="Traditional Arabic" w:cs="Traditional Arabic"/>
          <w:b/>
          <w:bCs/>
          <w:sz w:val="36"/>
          <w:szCs w:val="36"/>
          <w:rtl/>
        </w:rPr>
        <w:t>وَحَدِيثِ الرَّجُلِ امْرَأَتَهُ</w:t>
      </w:r>
      <w:r w:rsidRPr="00F77218">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 xml:space="preserve">َحَدِيثِ الْمَرْأَةِ </w:t>
      </w:r>
      <w:r>
        <w:rPr>
          <w:rFonts w:ascii="Traditional Arabic" w:hAnsi="Traditional Arabic" w:cs="Traditional Arabic" w:hint="cs"/>
          <w:b/>
          <w:bCs/>
          <w:sz w:val="36"/>
          <w:szCs w:val="36"/>
          <w:rtl/>
        </w:rPr>
        <w:t>زَوْجَهَا</w:t>
      </w:r>
      <w:r w:rsidRPr="00F77218">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(أحمد بسند حسن).</w:t>
      </w:r>
    </w:p>
    <w:p w14:paraId="1E6596BA" w14:textId="6C817D14"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فالكذب حرام، ولكن لإصلاح ذاتِ البين جائز؛ لأن درءَ مفسدة الخلاف أَولى من جلب الصدق، وكذلك الكذب على الزوجة ل</w:t>
      </w:r>
      <w:r>
        <w:rPr>
          <w:rFonts w:ascii="Traditional Arabic" w:hAnsi="Traditional Arabic" w:cs="Traditional Arabic"/>
          <w:b/>
          <w:bCs/>
          <w:sz w:val="36"/>
          <w:szCs w:val="36"/>
          <w:rtl/>
        </w:rPr>
        <w:t xml:space="preserve">إصلاحها، ومنه الكذب على العدو، </w:t>
      </w:r>
      <w:r>
        <w:rPr>
          <w:rFonts w:ascii="Traditional Arabic" w:hAnsi="Traditional Arabic" w:cs="Traditional Arabic" w:hint="cs"/>
          <w:b/>
          <w:bCs/>
          <w:sz w:val="36"/>
          <w:szCs w:val="36"/>
          <w:rtl/>
        </w:rPr>
        <w:t>وقد أتى</w:t>
      </w:r>
      <w:r w:rsidRPr="00F77218">
        <w:rPr>
          <w:rFonts w:ascii="Traditional Arabic" w:hAnsi="Traditional Arabic" w:cs="Traditional Arabic"/>
          <w:b/>
          <w:bCs/>
          <w:sz w:val="36"/>
          <w:szCs w:val="36"/>
          <w:rtl/>
        </w:rPr>
        <w:t xml:space="preserve"> نعيم بن مسعود الأشجعي- وهو من غطفان- إلى رسول الله، وكان صديقا لقريش واليهود، فقال: يا رسول الله إني قد أسلمت وقومي لا يعلمون بإسلامي، فمرني بأمرك حتى أساعدك. وتفتّق العقل الكبير عن هذا التوجيه الرائع والإيمان إلى العمل السياسي البارع، فقال له: «أنت رجل واحد وماذا عسى أن تفعل؟ ولكن خذّل عنا ما استطعت، فإن الحرب خدعة»</w:t>
      </w:r>
      <w:r>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xml:space="preserve"> </w:t>
      </w:r>
      <w:r w:rsidRPr="00F77218">
        <w:rPr>
          <w:rFonts w:ascii="Traditional Arabic" w:hAnsi="Traditional Arabic" w:cs="Traditional Arabic" w:hint="cs"/>
          <w:b/>
          <w:bCs/>
          <w:sz w:val="36"/>
          <w:szCs w:val="36"/>
          <w:rtl/>
        </w:rPr>
        <w:t>(سيرة</w:t>
      </w:r>
      <w:r w:rsidRPr="00F77218">
        <w:rPr>
          <w:rFonts w:ascii="Traditional Arabic" w:hAnsi="Traditional Arabic" w:cs="Traditional Arabic"/>
          <w:b/>
          <w:bCs/>
          <w:sz w:val="36"/>
          <w:szCs w:val="36"/>
          <w:rtl/>
        </w:rPr>
        <w:t xml:space="preserve"> الخضري).</w:t>
      </w:r>
    </w:p>
    <w:p w14:paraId="3A542401"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lastRenderedPageBreak/>
        <w:t xml:space="preserve">ومن </w:t>
      </w:r>
      <w:r>
        <w:rPr>
          <w:rFonts w:ascii="Traditional Arabic" w:hAnsi="Traditional Arabic" w:cs="Traditional Arabic" w:hint="cs"/>
          <w:b/>
          <w:bCs/>
          <w:sz w:val="36"/>
          <w:szCs w:val="36"/>
          <w:rtl/>
        </w:rPr>
        <w:t>هذه الصور أن</w:t>
      </w:r>
      <w:r w:rsidRPr="00F77218">
        <w:rPr>
          <w:rFonts w:ascii="Traditional Arabic" w:hAnsi="Traditional Arabic" w:cs="Traditional Arabic"/>
          <w:b/>
          <w:bCs/>
          <w:sz w:val="36"/>
          <w:szCs w:val="36"/>
          <w:rtl/>
        </w:rPr>
        <w:t xml:space="preserve"> فضل العلم والدعوة إلى الله أعظم أجراً من الانقطاع إلى العبادة مرات ومرات، لذلك قرر الفقهاء أن المتفرغ للعبادة لا يأخذ من الزكاة، بخلاف المتفرغ للعلم، لأنه لا رهبانية في الإسلام، ولأن تفرغ المتعبد لنفسه، وتفرغ طالب العلم لمصلحة </w:t>
      </w:r>
      <w:proofErr w:type="gramStart"/>
      <w:r w:rsidRPr="00F77218">
        <w:rPr>
          <w:rFonts w:ascii="Traditional Arabic" w:hAnsi="Traditional Arabic" w:cs="Traditional Arabic"/>
          <w:b/>
          <w:bCs/>
          <w:sz w:val="36"/>
          <w:szCs w:val="36"/>
          <w:rtl/>
        </w:rPr>
        <w:t>الأمة !</w:t>
      </w:r>
      <w:proofErr w:type="gramEnd"/>
      <w:r w:rsidRPr="00F77218">
        <w:rPr>
          <w:rFonts w:ascii="Traditional Arabic" w:hAnsi="Traditional Arabic" w:cs="Traditional Arabic"/>
          <w:b/>
          <w:bCs/>
          <w:sz w:val="36"/>
          <w:szCs w:val="36"/>
          <w:rtl/>
        </w:rPr>
        <w:t xml:space="preserve"> ، فقدم العمل المتعدي نفعه إلى الغير؛ على العمل القاصر نفعه على صاحبه، فقيامه بتعليم الناس أولى من العبادة، وذلك لتعدي نفعه وشمول خيره، وهذا الذي جعل الشيطان يفرح بموت العلماء أكثر مما يفرح بموت العباد .</w:t>
      </w:r>
    </w:p>
    <w:p w14:paraId="48F60A50"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 xml:space="preserve">فروي أن جنود الشيطان جاءوا إليه فقالوا له: يا سيدنا نراك تفرح بموت الواحد من العلماء، ولا تفرح بموت آلاف العُبَّاد؟!!! فهذا العابد الذي يعبد الله ليلاً ونهاراً يسبّح ويهلل ويصوم ويتصدق، لا تفرح بموت الألف منهم فرحك بموت الواحد من العلماء. قال: نعم أنا أدلكم على هذا، فذهب إلى عابد فقال له: يا أيها الشيخ هل يقدر الله أن يجعل السماوات في جوف بيضة؟ قال العابد: لا. وهذا جهل كبير. ثم ذهب إلى العالم وقال له: هل يقدر الله أن يجعل السماوات في </w:t>
      </w:r>
      <w:proofErr w:type="gramStart"/>
      <w:r w:rsidRPr="00F77218">
        <w:rPr>
          <w:rFonts w:ascii="Traditional Arabic" w:hAnsi="Traditional Arabic" w:cs="Traditional Arabic"/>
          <w:b/>
          <w:bCs/>
          <w:sz w:val="36"/>
          <w:szCs w:val="36"/>
          <w:rtl/>
        </w:rPr>
        <w:t>بيضة؟.</w:t>
      </w:r>
      <w:proofErr w:type="gramEnd"/>
      <w:r w:rsidRPr="00F77218">
        <w:rPr>
          <w:rFonts w:ascii="Traditional Arabic" w:hAnsi="Traditional Arabic" w:cs="Traditional Arabic"/>
          <w:b/>
          <w:bCs/>
          <w:sz w:val="36"/>
          <w:szCs w:val="36"/>
          <w:rtl/>
        </w:rPr>
        <w:t xml:space="preserve"> قال العالم: نعم، قال: كيف؟ قال: إنما أمره إذا أراد شيئاً أن يقول له: كن فيكون، فإذا قال للسماوات: كوني في جوف بيضة كانت، فقال الشيطان لج</w:t>
      </w:r>
      <w:r>
        <w:rPr>
          <w:rFonts w:ascii="Traditional Arabic" w:hAnsi="Traditional Arabic" w:cs="Traditional Arabic"/>
          <w:b/>
          <w:bCs/>
          <w:sz w:val="36"/>
          <w:szCs w:val="36"/>
          <w:rtl/>
        </w:rPr>
        <w:t>نوده: انظروا الفرق بين هذا وهذا</w:t>
      </w:r>
      <w:r>
        <w:rPr>
          <w:rFonts w:ascii="Traditional Arabic" w:hAnsi="Traditional Arabic" w:cs="Traditional Arabic" w:hint="cs"/>
          <w:b/>
          <w:bCs/>
          <w:sz w:val="36"/>
          <w:szCs w:val="36"/>
          <w:rtl/>
        </w:rPr>
        <w:t xml:space="preserve">! </w:t>
      </w:r>
      <w:r w:rsidRPr="004F0CFB">
        <w:rPr>
          <w:rFonts w:ascii="Traditional Arabic" w:hAnsi="Traditional Arabic" w:cs="Traditional Arabic"/>
          <w:b/>
          <w:bCs/>
          <w:sz w:val="36"/>
          <w:szCs w:val="36"/>
          <w:rtl/>
        </w:rPr>
        <w:t xml:space="preserve">انظروا كيف كذب الأول بجهله، وكيف اعتصم الثاني بعلمه، وكيف اهتدى بكلمته أناس </w:t>
      </w:r>
      <w:proofErr w:type="gramStart"/>
      <w:r w:rsidRPr="004F0CFB">
        <w:rPr>
          <w:rFonts w:ascii="Traditional Arabic" w:hAnsi="Traditional Arabic" w:cs="Traditional Arabic"/>
          <w:b/>
          <w:bCs/>
          <w:sz w:val="36"/>
          <w:szCs w:val="36"/>
          <w:rtl/>
        </w:rPr>
        <w:t>كثيرون ؟!!</w:t>
      </w:r>
      <w:proofErr w:type="gramEnd"/>
    </w:p>
    <w:p w14:paraId="21F671A3"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F77218">
        <w:rPr>
          <w:rFonts w:ascii="Traditional Arabic" w:hAnsi="Traditional Arabic" w:cs="Traditional Arabic"/>
          <w:b/>
          <w:bCs/>
          <w:sz w:val="36"/>
          <w:szCs w:val="36"/>
          <w:rtl/>
        </w:rPr>
        <w:t xml:space="preserve">ينبغي على فرد أن يوازن بين المصالح </w:t>
      </w:r>
      <w:proofErr w:type="gramStart"/>
      <w:r w:rsidRPr="00F77218">
        <w:rPr>
          <w:rFonts w:ascii="Traditional Arabic" w:hAnsi="Traditional Arabic" w:cs="Traditional Arabic"/>
          <w:b/>
          <w:bCs/>
          <w:sz w:val="36"/>
          <w:szCs w:val="36"/>
          <w:rtl/>
        </w:rPr>
        <w:t>والمفاسد ؛</w:t>
      </w:r>
      <w:proofErr w:type="gramEnd"/>
      <w:r w:rsidRPr="00F77218">
        <w:rPr>
          <w:rFonts w:ascii="Traditional Arabic" w:hAnsi="Traditional Arabic" w:cs="Traditional Arabic"/>
          <w:b/>
          <w:bCs/>
          <w:sz w:val="36"/>
          <w:szCs w:val="36"/>
          <w:rtl/>
        </w:rPr>
        <w:t xml:space="preserve"> وأن يراعي فقه الأولويات في ذلك؛ فمثلاً :</w:t>
      </w:r>
    </w:p>
    <w:p w14:paraId="06723423"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لو رأى إنسان يؤدي الصلاة شخصًا غريقًا فعليه أن يقطع الصلاة وينقذ الشخص الغريق ثم يقضي الصلاة.</w:t>
      </w:r>
    </w:p>
    <w:p w14:paraId="6646E5D9"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 xml:space="preserve"> فهنا جمع بين مصلحتين: إنقاذ الغريق، وقضاء الصلاة.</w:t>
      </w:r>
    </w:p>
    <w:p w14:paraId="48ECAC71"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ولو رأى إنسان شخصًا صائمًا في رمضان غريقًا ولن يتمكن من إنقاذه إلا بالفطر فإنه يفطر جمعًا بين المصالح.</w:t>
      </w:r>
    </w:p>
    <w:p w14:paraId="3AA0597F" w14:textId="77777777" w:rsidR="00BC4FE0" w:rsidRPr="00F77218"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 xml:space="preserve">ومعلوم أن الصلاة إلى غير القبلة مفسدة محرمة، لكن لو سيطر الخوف بحيث لا يتمكن المقاتل من استقبال القبلة سقط </w:t>
      </w:r>
      <w:proofErr w:type="gramStart"/>
      <w:r w:rsidRPr="00F77218">
        <w:rPr>
          <w:rFonts w:ascii="Traditional Arabic" w:hAnsi="Traditional Arabic" w:cs="Traditional Arabic"/>
          <w:b/>
          <w:bCs/>
          <w:sz w:val="36"/>
          <w:szCs w:val="36"/>
          <w:rtl/>
        </w:rPr>
        <w:t>استقبالها .</w:t>
      </w:r>
      <w:proofErr w:type="gramEnd"/>
      <w:r w:rsidRPr="00F77218">
        <w:rPr>
          <w:rFonts w:ascii="Traditional Arabic" w:hAnsi="Traditional Arabic" w:cs="Traditional Arabic"/>
          <w:b/>
          <w:bCs/>
          <w:sz w:val="36"/>
          <w:szCs w:val="36"/>
          <w:rtl/>
        </w:rPr>
        <w:t xml:space="preserve"> [انظر: قواعد الأحكام في مصالح الأنام، لابن عبد السلام].</w:t>
      </w:r>
    </w:p>
    <w:p w14:paraId="34962CF0" w14:textId="77777777" w:rsidR="00BC4FE0" w:rsidRPr="00187532"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وهكذا جاءت مرونة الشريعة ف</w:t>
      </w:r>
      <w:r>
        <w:rPr>
          <w:rFonts w:ascii="Traditional Arabic" w:hAnsi="Traditional Arabic" w:cs="Traditional Arabic"/>
          <w:b/>
          <w:bCs/>
          <w:sz w:val="36"/>
          <w:szCs w:val="36"/>
          <w:rtl/>
        </w:rPr>
        <w:t>ي الموازنة بين المصالح والمفاسد</w:t>
      </w:r>
      <w:r w:rsidRPr="00F77218">
        <w:rPr>
          <w:rFonts w:ascii="Traditional Arabic" w:hAnsi="Traditional Arabic" w:cs="Traditional Arabic"/>
          <w:b/>
          <w:bCs/>
          <w:sz w:val="36"/>
          <w:szCs w:val="36"/>
          <w:rtl/>
        </w:rPr>
        <w:t xml:space="preserve">؛ لتحقيق الخير للمجتمع ودفع </w:t>
      </w:r>
      <w:r>
        <w:rPr>
          <w:rFonts w:ascii="Traditional Arabic" w:hAnsi="Traditional Arabic" w:cs="Traditional Arabic"/>
          <w:b/>
          <w:bCs/>
          <w:sz w:val="36"/>
          <w:szCs w:val="36"/>
          <w:rtl/>
        </w:rPr>
        <w:t>الشر عنه؛ في ضوء فقه الأولويات</w:t>
      </w:r>
      <w:r>
        <w:rPr>
          <w:rFonts w:ascii="Traditional Arabic" w:hAnsi="Traditional Arabic" w:cs="Traditional Arabic" w:hint="cs"/>
          <w:b/>
          <w:bCs/>
          <w:sz w:val="36"/>
          <w:szCs w:val="36"/>
          <w:rtl/>
        </w:rPr>
        <w:t>، وبا</w:t>
      </w:r>
      <w:r w:rsidRPr="00F77218">
        <w:rPr>
          <w:rFonts w:ascii="Traditional Arabic" w:hAnsi="Traditional Arabic" w:cs="Traditional Arabic"/>
          <w:b/>
          <w:bCs/>
          <w:sz w:val="36"/>
          <w:szCs w:val="36"/>
          <w:rtl/>
        </w:rPr>
        <w:t xml:space="preserve">لمقارنة بين وضع ووضع، وبين حال وحال، والأولويات بين المكاسب والخسائر، على المدى القصير، والمدى الطويل، وعلى المستوى الفردي، والمستوى الجماعي، ونختار بعد ذلك ما نراه </w:t>
      </w:r>
      <w:r>
        <w:rPr>
          <w:rFonts w:ascii="Traditional Arabic" w:hAnsi="Traditional Arabic" w:cs="Traditional Arabic"/>
          <w:b/>
          <w:bCs/>
          <w:sz w:val="36"/>
          <w:szCs w:val="36"/>
          <w:rtl/>
        </w:rPr>
        <w:t>أدنى لجلب المصلحة، ودرء المفسدة</w:t>
      </w:r>
      <w:r>
        <w:rPr>
          <w:rFonts w:ascii="Traditional Arabic" w:hAnsi="Traditional Arabic" w:cs="Traditional Arabic" w:hint="cs"/>
          <w:b/>
          <w:bCs/>
          <w:sz w:val="36"/>
          <w:szCs w:val="36"/>
          <w:rtl/>
        </w:rPr>
        <w:t xml:space="preserve">، على أن يقوم بذلك أهل العلم والاختصاص، وما يكون فيه مصلحة الأمة والمجتمع، من أجل تحقيق المصالح ودفع المفاسد، مع تقديم المصلحة العامة على </w:t>
      </w:r>
      <w:proofErr w:type="gramStart"/>
      <w:r>
        <w:rPr>
          <w:rFonts w:ascii="Traditional Arabic" w:hAnsi="Traditional Arabic" w:cs="Traditional Arabic" w:hint="cs"/>
          <w:b/>
          <w:bCs/>
          <w:sz w:val="36"/>
          <w:szCs w:val="36"/>
          <w:rtl/>
        </w:rPr>
        <w:t>الخاصة .</w:t>
      </w:r>
      <w:proofErr w:type="gramEnd"/>
    </w:p>
    <w:p w14:paraId="0046B7D3" w14:textId="77777777" w:rsidR="00BC4FE0" w:rsidRPr="00333FC5" w:rsidRDefault="00BC4FE0" w:rsidP="00BC4FE0">
      <w:pPr>
        <w:bidi/>
        <w:spacing w:after="0" w:line="216" w:lineRule="auto"/>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Pr>
          <w:rFonts w:ascii="Traditional Arabic" w:hAnsi="Traditional Arabic" w:cs="Monotype Koufi"/>
          <w:b/>
          <w:bCs/>
          <w:sz w:val="36"/>
          <w:szCs w:val="36"/>
          <w:u w:val="single"/>
          <w:rtl/>
        </w:rPr>
        <w:t>ًا:</w:t>
      </w:r>
      <w:r w:rsidRPr="008F58C6">
        <w:rPr>
          <w:rFonts w:ascii="Traditional Arabic" w:hAnsi="Traditional Arabic" w:cs="Monotype Koufi"/>
          <w:b/>
          <w:bCs/>
          <w:sz w:val="36"/>
          <w:szCs w:val="36"/>
          <w:u w:val="single"/>
          <w:rtl/>
        </w:rPr>
        <w:t xml:space="preserve"> </w:t>
      </w:r>
      <w:r w:rsidRPr="00416CFE">
        <w:rPr>
          <w:rFonts w:ascii="Traditional Arabic" w:hAnsi="Traditional Arabic" w:cs="Monotype Koufi"/>
          <w:b/>
          <w:bCs/>
          <w:sz w:val="36"/>
          <w:szCs w:val="36"/>
          <w:u w:val="single"/>
          <w:rtl/>
        </w:rPr>
        <w:t>حاجة المجتمع إلى</w:t>
      </w:r>
      <w:r>
        <w:rPr>
          <w:rFonts w:ascii="Traditional Arabic" w:hAnsi="Traditional Arabic" w:cs="Monotype Koufi" w:hint="cs"/>
          <w:b/>
          <w:bCs/>
          <w:sz w:val="36"/>
          <w:szCs w:val="36"/>
          <w:u w:val="single"/>
          <w:rtl/>
        </w:rPr>
        <w:t xml:space="preserve"> مراعاة المصالح العامة</w:t>
      </w:r>
    </w:p>
    <w:p w14:paraId="062BA351" w14:textId="1C5F21E9" w:rsidR="00BC4FE0" w:rsidRPr="00BC4FE0" w:rsidRDefault="00BC4FE0" w:rsidP="00BC4FE0">
      <w:pPr>
        <w:bidi/>
        <w:spacing w:after="0" w:line="192" w:lineRule="auto"/>
        <w:jc w:val="both"/>
        <w:rPr>
          <w:rFonts w:ascii="Traditional Arabic" w:hAnsi="Traditional Arabic" w:cs="Traditional Arabic"/>
          <w:b/>
          <w:bCs/>
          <w:sz w:val="35"/>
          <w:szCs w:val="35"/>
          <w:rtl/>
        </w:rPr>
      </w:pPr>
      <w:r w:rsidRPr="00BC4FE0">
        <w:rPr>
          <w:rFonts w:ascii="Traditional Arabic" w:hAnsi="Traditional Arabic" w:cs="Traditional Arabic"/>
          <w:b/>
          <w:bCs/>
          <w:sz w:val="35"/>
          <w:szCs w:val="35"/>
          <w:rtl/>
        </w:rPr>
        <w:t xml:space="preserve">يجب أن نعمل على تقديم المصلحة العامة على الخاصة؛ مع التحلي بالإيثار وترك الأثرة والأنانية؛ ولنا في سلفنا الصالح القدوة </w:t>
      </w:r>
      <w:r w:rsidRPr="00BC4FE0">
        <w:rPr>
          <w:rFonts w:ascii="Traditional Arabic" w:hAnsi="Traditional Arabic" w:cs="Traditional Arabic" w:hint="cs"/>
          <w:b/>
          <w:bCs/>
          <w:sz w:val="35"/>
          <w:szCs w:val="35"/>
          <w:rtl/>
        </w:rPr>
        <w:t xml:space="preserve">والأسوة. </w:t>
      </w:r>
      <w:r w:rsidRPr="00BC4FE0">
        <w:rPr>
          <w:rFonts w:ascii="Traditional Arabic" w:hAnsi="Traditional Arabic" w:cs="Traditional Arabic"/>
          <w:b/>
          <w:bCs/>
          <w:sz w:val="35"/>
          <w:szCs w:val="35"/>
          <w:rtl/>
        </w:rPr>
        <w:t xml:space="preserve">فهذا عثمان رضي الله عنه له الفضل في تجهيز جيش العسرة؛ </w:t>
      </w:r>
      <w:r w:rsidRPr="00BC4FE0">
        <w:rPr>
          <w:rFonts w:ascii="Traditional Arabic" w:hAnsi="Traditional Arabic" w:cs="Traditional Arabic" w:hint="cs"/>
          <w:b/>
          <w:bCs/>
          <w:sz w:val="35"/>
          <w:szCs w:val="35"/>
          <w:rtl/>
        </w:rPr>
        <w:t>ف</w:t>
      </w:r>
      <w:r w:rsidRPr="00BC4FE0">
        <w:rPr>
          <w:rFonts w:ascii="Traditional Arabic" w:hAnsi="Traditional Arabic" w:cs="Traditional Arabic"/>
          <w:b/>
          <w:bCs/>
          <w:sz w:val="35"/>
          <w:szCs w:val="35"/>
          <w:rtl/>
        </w:rPr>
        <w:t xml:space="preserve">عَنْ عَبْدِ الرَّحْمَنِ بْنِ سَمُرَةَ، قَالَ: جَاءَ عُثْمَانُ إِلَى النَّبِيِّ </w:t>
      </w:r>
      <w:r w:rsidRPr="00BC4FE0">
        <w:rPr>
          <w:rFonts w:ascii="Arial Unicode MS" w:hAnsi="Arial Unicode MS" w:cs="Arial Unicode MS" w:hint="eastAsia"/>
          <w:b/>
          <w:bCs/>
          <w:sz w:val="35"/>
          <w:szCs w:val="35"/>
          <w:rtl/>
        </w:rPr>
        <w:t>ﷺ</w:t>
      </w:r>
      <w:r w:rsidRPr="00BC4FE0">
        <w:rPr>
          <w:rFonts w:ascii="Traditional Arabic" w:hAnsi="Traditional Arabic" w:cs="Traditional Arabic"/>
          <w:b/>
          <w:bCs/>
          <w:sz w:val="35"/>
          <w:szCs w:val="35"/>
          <w:rtl/>
        </w:rPr>
        <w:t xml:space="preserve"> بِأَلْفِ دِينَارٍ حِينَ جَهَّزَ جَيْشَ الْعُسْرَةِ فَنَثَرَهَا فِي حِجْرِهِ. قَالَ عَبْدُ الرَّحْمَنِ: فَرَأَيْتُ النَّبِيَّ </w:t>
      </w:r>
      <w:r w:rsidRPr="00BC4FE0">
        <w:rPr>
          <w:rFonts w:ascii="Arial Unicode MS" w:hAnsi="Arial Unicode MS" w:cs="Arial Unicode MS" w:hint="eastAsia"/>
          <w:b/>
          <w:bCs/>
          <w:sz w:val="35"/>
          <w:szCs w:val="35"/>
          <w:rtl/>
        </w:rPr>
        <w:t>ﷺ</w:t>
      </w:r>
      <w:r w:rsidRPr="00BC4FE0">
        <w:rPr>
          <w:rFonts w:ascii="Traditional Arabic" w:hAnsi="Traditional Arabic" w:cs="Traditional Arabic"/>
          <w:b/>
          <w:bCs/>
          <w:sz w:val="35"/>
          <w:szCs w:val="35"/>
          <w:rtl/>
        </w:rPr>
        <w:t xml:space="preserve"> يُقَلِّبُهَا فِي حِجْرِهِ وَيَقُولُ: «مَا ضَرَّ عُثْمَانَ مَا عَمِلَ بَعْدَ اليَوْمِ مَرَّتَيْنِ». </w:t>
      </w:r>
      <w:r w:rsidRPr="00BC4FE0">
        <w:rPr>
          <w:rFonts w:ascii="Traditional Arabic" w:hAnsi="Traditional Arabic" w:cs="Traditional Arabic" w:hint="cs"/>
          <w:b/>
          <w:bCs/>
          <w:sz w:val="35"/>
          <w:szCs w:val="35"/>
          <w:rtl/>
        </w:rPr>
        <w:t>(أحمد</w:t>
      </w:r>
      <w:r w:rsidRPr="00BC4FE0">
        <w:rPr>
          <w:rFonts w:ascii="Traditional Arabic" w:hAnsi="Traditional Arabic" w:cs="Traditional Arabic"/>
          <w:b/>
          <w:bCs/>
          <w:sz w:val="35"/>
          <w:szCs w:val="35"/>
          <w:rtl/>
        </w:rPr>
        <w:t xml:space="preserve"> والترمذي</w:t>
      </w:r>
      <w:r w:rsidRPr="00BC4FE0">
        <w:rPr>
          <w:rFonts w:ascii="Traditional Arabic" w:hAnsi="Traditional Arabic" w:cs="Traditional Arabic" w:hint="cs"/>
          <w:b/>
          <w:bCs/>
          <w:sz w:val="35"/>
          <w:szCs w:val="35"/>
          <w:rtl/>
        </w:rPr>
        <w:t xml:space="preserve"> وقال: حسن </w:t>
      </w:r>
      <w:r w:rsidRPr="00BC4FE0">
        <w:rPr>
          <w:rFonts w:ascii="Traditional Arabic" w:hAnsi="Traditional Arabic" w:cs="Traditional Arabic" w:hint="cs"/>
          <w:b/>
          <w:bCs/>
          <w:sz w:val="35"/>
          <w:szCs w:val="35"/>
          <w:rtl/>
        </w:rPr>
        <w:t>غريب).</w:t>
      </w:r>
    </w:p>
    <w:p w14:paraId="532519BD" w14:textId="685E1266" w:rsidR="00BC4FE0" w:rsidRDefault="00BC4FE0" w:rsidP="00BC4FE0">
      <w:pPr>
        <w:bidi/>
        <w:spacing w:after="0" w:line="192"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وليس هذا هو ال</w:t>
      </w:r>
      <w:r>
        <w:rPr>
          <w:rFonts w:ascii="Traditional Arabic" w:hAnsi="Traditional Arabic" w:cs="Traditional Arabic"/>
          <w:b/>
          <w:bCs/>
          <w:sz w:val="36"/>
          <w:szCs w:val="36"/>
          <w:rtl/>
        </w:rPr>
        <w:t xml:space="preserve">موقف الوحيد المشرف لعثمان </w:t>
      </w:r>
      <w:r>
        <w:rPr>
          <w:rFonts w:ascii="Traditional Arabic" w:hAnsi="Traditional Arabic" w:cs="Traditional Arabic" w:hint="cs"/>
          <w:b/>
          <w:bCs/>
          <w:sz w:val="36"/>
          <w:szCs w:val="36"/>
          <w:rtl/>
        </w:rPr>
        <w:t xml:space="preserve">بشأن المصالح العامة </w:t>
      </w:r>
      <w:r>
        <w:rPr>
          <w:rFonts w:ascii="Traditional Arabic" w:hAnsi="Traditional Arabic" w:cs="Traditional Arabic" w:hint="cs"/>
          <w:b/>
          <w:bCs/>
          <w:sz w:val="36"/>
          <w:szCs w:val="36"/>
          <w:rtl/>
        </w:rPr>
        <w:t>للأمة</w:t>
      </w:r>
      <w:r w:rsidRPr="00F77218">
        <w:rPr>
          <w:rFonts w:ascii="Traditional Arabic" w:hAnsi="Traditional Arabic" w:cs="Traditional Arabic" w:hint="cs"/>
          <w:b/>
          <w:bCs/>
          <w:sz w:val="36"/>
          <w:szCs w:val="36"/>
          <w:rtl/>
        </w:rPr>
        <w:t>،</w:t>
      </w:r>
      <w:r w:rsidRPr="00F77218">
        <w:rPr>
          <w:rFonts w:ascii="Traditional Arabic" w:hAnsi="Traditional Arabic" w:cs="Traditional Arabic"/>
          <w:b/>
          <w:bCs/>
          <w:sz w:val="36"/>
          <w:szCs w:val="36"/>
          <w:rtl/>
        </w:rPr>
        <w:t xml:space="preserve"> فقد قام بتوسيع المسجد النبوي ليسع العدد المتزايد من المسلمين، واشترى بئر رومة من اليهود ووهبه للمسلمين، وتصدق بقافلة مليئة بالطعام للمسلمين أيام القحط. هذا هو عثمان؛ فهل من عثمان للأمة الآن؟</w:t>
      </w:r>
    </w:p>
    <w:p w14:paraId="51595428" w14:textId="77777777" w:rsidR="00BC4FE0"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وهذا</w:t>
      </w:r>
      <w:r w:rsidRPr="00D82A35">
        <w:rPr>
          <w:rFonts w:ascii="Traditional Arabic" w:hAnsi="Traditional Arabic" w:cs="Traditional Arabic"/>
          <w:b/>
          <w:bCs/>
          <w:sz w:val="36"/>
          <w:szCs w:val="36"/>
          <w:rtl/>
        </w:rPr>
        <w:t xml:space="preserve"> عَبْدُ اللهِ بْنُ عُمَرَ</w:t>
      </w:r>
      <w:r>
        <w:rPr>
          <w:rFonts w:ascii="Traditional Arabic" w:hAnsi="Traditional Arabic" w:cs="Traditional Arabic" w:hint="cs"/>
          <w:b/>
          <w:bCs/>
          <w:sz w:val="36"/>
          <w:szCs w:val="36"/>
          <w:rtl/>
        </w:rPr>
        <w:t xml:space="preserve"> يقولُ</w:t>
      </w:r>
      <w:r w:rsidRPr="00D82A35">
        <w:rPr>
          <w:rFonts w:ascii="Traditional Arabic" w:hAnsi="Traditional Arabic" w:cs="Traditional Arabic"/>
          <w:b/>
          <w:bCs/>
          <w:sz w:val="36"/>
          <w:szCs w:val="36"/>
          <w:rtl/>
        </w:rPr>
        <w:t xml:space="preserve">: اشْتَرَيْتُ إِبِلًا وَأَنْجَعْتُهَا إِلَى الْحِمَى، فَلَمَّا سَمِنَتْ قَدِمْتُ بِهَا، قَالَ: فَدَخَلَ عُمَرُ بْنُ الْخَطَّابِ رَضِيَ اللهُ عَنْهُ السُّوقَ فَرَأَى إِبِلًا سِمَانًا فَقَالَ: " لِمَنْ هَذِهِ الْإِبِلُ؟ " قِيلَ: لِعَبْدِ اللهِ بْنِ عُمَرَ، قَالَ: فَجَعَلَ يَقُولُ: " يَا عَبْدَ اللهِ بْنَ عُمَرَ بَخٍ </w:t>
      </w:r>
      <w:proofErr w:type="spellStart"/>
      <w:r w:rsidRPr="00D82A35">
        <w:rPr>
          <w:rFonts w:ascii="Traditional Arabic" w:hAnsi="Traditional Arabic" w:cs="Traditional Arabic"/>
          <w:b/>
          <w:bCs/>
          <w:sz w:val="36"/>
          <w:szCs w:val="36"/>
          <w:rtl/>
        </w:rPr>
        <w:t>بَخٍ</w:t>
      </w:r>
      <w:proofErr w:type="spellEnd"/>
      <w:r w:rsidRPr="00D82A35">
        <w:rPr>
          <w:rFonts w:ascii="Traditional Arabic" w:hAnsi="Traditional Arabic" w:cs="Traditional Arabic"/>
          <w:b/>
          <w:bCs/>
          <w:sz w:val="36"/>
          <w:szCs w:val="36"/>
          <w:rtl/>
        </w:rPr>
        <w:t xml:space="preserve"> ابْنَ أَمِيرِ الْمُؤْمِنِينَ، قَالَ: فَجِئْتُهُ أَسْعَى فَقُلْتُ: مَا لَكَ يَا أَمِيرَ الْمُؤْمِنِينَ؟ قَالَ: " مَا هَذِهِ الْإِبِلُ؟ " قَالَ: قُلْتُ: إِبِلٌ أَنْضَاءُ اشْتَرَيْتُهَا وَبَعَثَتُ بِهَا إِلَى الْحِمَى أَبْتَغِي مَا يَبْتَغِي الْمُسْلِمُونَ، قَالَ: فَقَالَ: " ارْعَوْا إِبِلَ ابنِ أَمِيرِ الْمُؤْمِنِينَ، اسْقُوا إِبِلَ ابْنِ أَمِيرِ الْمُؤْمِنِينَ يَا عَبْدَ اللهِ بْنَ عُمَرَ اغْدُ عَلَى رَأْسِ مَالِكَ وَاجْعَلْ بَاقِيَهُ فِي بَيْتِ مَالِ الْمُسْلِمِينَ "</w:t>
      </w:r>
      <w:r>
        <w:rPr>
          <w:rFonts w:ascii="Traditional Arabic" w:hAnsi="Traditional Arabic" w:cs="Traditional Arabic" w:hint="cs"/>
          <w:b/>
          <w:bCs/>
          <w:sz w:val="36"/>
          <w:szCs w:val="36"/>
          <w:rtl/>
        </w:rPr>
        <w:t>. (السنن الكبرى للبيهقي).</w:t>
      </w:r>
    </w:p>
    <w:p w14:paraId="6AFE5CF8" w14:textId="77777777" w:rsidR="00BC4FE0" w:rsidRDefault="00BC4FE0" w:rsidP="00BC4FE0">
      <w:pPr>
        <w:bidi/>
        <w:spacing w:after="0" w:line="216" w:lineRule="auto"/>
        <w:jc w:val="both"/>
        <w:rPr>
          <w:rFonts w:ascii="Traditional Arabic" w:hAnsi="Traditional Arabic" w:cs="Traditional Arabic"/>
          <w:b/>
          <w:bCs/>
          <w:sz w:val="36"/>
          <w:szCs w:val="36"/>
          <w:rtl/>
        </w:rPr>
      </w:pPr>
      <w:r w:rsidRPr="009441E6">
        <w:rPr>
          <w:rFonts w:ascii="Traditional Arabic" w:hAnsi="Traditional Arabic" w:cs="Traditional Arabic"/>
          <w:b/>
          <w:bCs/>
          <w:sz w:val="36"/>
          <w:szCs w:val="36"/>
          <w:rtl/>
        </w:rPr>
        <w:t>موقف في غاية الورع، والزهد، والمحافظة على المصالح العامة، وعدم تقديم المصالح الخاصة عليها، وفي الحقيقة أن السيرة النبوية الشريفة، وسيرة الخلفاء الراشدين، وسلف الأمة الصالح زاخرة بهذه المواقف المضيئة، والمشرقة في سماء المجتمع المسلم، ولا شك أن هذا سر عظيم، ومفتاح أساس في المحافظة على المجتمع، وتطوره، والرقي به، فحينئذ نحن بحاجة ماسة جداً للعودة الصادقة إلى سيرة سلف الأمة، وتلمس أسرار نجاحها، وتفوقها حتى نستطيع أن نعيد للأمة مجدها وعزها.</w:t>
      </w:r>
    </w:p>
    <w:p w14:paraId="3B417926" w14:textId="61AA4AD7" w:rsidR="00BC4FE0" w:rsidRPr="00F77218"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هذه مواقف محمودة لسلفنا الصالح رضي الله عنهم في رعاية المصلحة العامة، </w:t>
      </w:r>
      <w:r>
        <w:rPr>
          <w:rFonts w:ascii="Traditional Arabic" w:hAnsi="Traditional Arabic" w:cs="Traditional Arabic"/>
          <w:b/>
          <w:bCs/>
          <w:sz w:val="36"/>
          <w:szCs w:val="36"/>
          <w:rtl/>
        </w:rPr>
        <w:t>لذ</w:t>
      </w:r>
      <w:r>
        <w:rPr>
          <w:rFonts w:ascii="Traditional Arabic" w:hAnsi="Traditional Arabic" w:cs="Traditional Arabic" w:hint="cs"/>
          <w:b/>
          <w:bCs/>
          <w:sz w:val="36"/>
          <w:szCs w:val="36"/>
          <w:rtl/>
        </w:rPr>
        <w:t>لك</w:t>
      </w:r>
      <w:r w:rsidRPr="00F77218">
        <w:rPr>
          <w:rFonts w:ascii="Traditional Arabic" w:hAnsi="Traditional Arabic" w:cs="Traditional Arabic"/>
          <w:b/>
          <w:bCs/>
          <w:sz w:val="36"/>
          <w:szCs w:val="36"/>
          <w:rtl/>
        </w:rPr>
        <w:t xml:space="preserve"> أثنى الله على الصحابة الكرام، ومدح المتحلِّين به، وبيَّن أنَّهم المفلحون في الدُّنْيا والآخرة. قال تعالى: {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[الحشر: 9]. يقول ابن كثير في تفسيره: :" أي: يقدِّمون </w:t>
      </w:r>
      <w:proofErr w:type="spellStart"/>
      <w:r w:rsidRPr="00F77218">
        <w:rPr>
          <w:rFonts w:ascii="Traditional Arabic" w:hAnsi="Traditional Arabic" w:cs="Traditional Arabic"/>
          <w:b/>
          <w:bCs/>
          <w:sz w:val="36"/>
          <w:szCs w:val="36"/>
          <w:rtl/>
        </w:rPr>
        <w:t>المحاويج</w:t>
      </w:r>
      <w:proofErr w:type="spellEnd"/>
      <w:r w:rsidRPr="00F77218">
        <w:rPr>
          <w:rFonts w:ascii="Traditional Arabic" w:hAnsi="Traditional Arabic" w:cs="Traditional Arabic"/>
          <w:b/>
          <w:bCs/>
          <w:sz w:val="36"/>
          <w:szCs w:val="36"/>
          <w:rtl/>
        </w:rPr>
        <w:t xml:space="preserve"> على حاجة أنفسهم، ويبدؤون بالنَّاس قبلهم في حال احتياجهم إلى ذلك".: " وأمَّا الإيثَار مع الخصاصة فهو أكمل مِن مجرَّد التَّصدق مع المحبَّة، فإنَّه ليس كلُّ متصدِّق محبًّا مؤثرًا، ولا كلُّ متصدِّق يكون به خصاصة، بل قد يتصدَّق بما يحبُّ مع اكتفائه ببعضه مع محبَّة لا تبلغ به الخصاصة".  (منهاج السنة النبوية</w:t>
      </w:r>
      <w:proofErr w:type="gramStart"/>
      <w:r w:rsidRPr="00F77218">
        <w:rPr>
          <w:rFonts w:ascii="Traditional Arabic" w:hAnsi="Traditional Arabic" w:cs="Traditional Arabic"/>
          <w:b/>
          <w:bCs/>
          <w:sz w:val="36"/>
          <w:szCs w:val="36"/>
          <w:rtl/>
        </w:rPr>
        <w:t>) .</w:t>
      </w:r>
      <w:proofErr w:type="gramEnd"/>
    </w:p>
    <w:p w14:paraId="59D185BD" w14:textId="77777777" w:rsidR="00BC4FE0" w:rsidRDefault="00BC4FE0" w:rsidP="00BC4FE0">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وليس هذا فحسب، بل</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إن </w:t>
      </w:r>
      <w:r>
        <w:rPr>
          <w:rFonts w:ascii="Traditional Arabic" w:hAnsi="Traditional Arabic" w:cs="Traditional Arabic"/>
          <w:b/>
          <w:bCs/>
          <w:sz w:val="36"/>
          <w:szCs w:val="36"/>
          <w:rtl/>
        </w:rPr>
        <w:t>الشرع الإسلام</w:t>
      </w:r>
      <w:r>
        <w:rPr>
          <w:rFonts w:ascii="Traditional Arabic" w:hAnsi="Traditional Arabic" w:cs="Traditional Arabic" w:hint="cs"/>
          <w:b/>
          <w:bCs/>
          <w:sz w:val="36"/>
          <w:szCs w:val="36"/>
          <w:rtl/>
        </w:rPr>
        <w:t>ي جعل</w:t>
      </w:r>
      <w:r w:rsidRPr="00D82A35">
        <w:rPr>
          <w:rFonts w:ascii="Traditional Arabic" w:hAnsi="Traditional Arabic" w:cs="Traditional Arabic"/>
          <w:b/>
          <w:bCs/>
          <w:sz w:val="36"/>
          <w:szCs w:val="36"/>
          <w:rtl/>
        </w:rPr>
        <w:t xml:space="preserve"> ا</w:t>
      </w:r>
      <w:r>
        <w:rPr>
          <w:rFonts w:ascii="Traditional Arabic" w:hAnsi="Traditional Arabic" w:cs="Traditional Arabic"/>
          <w:b/>
          <w:bCs/>
          <w:sz w:val="36"/>
          <w:szCs w:val="36"/>
          <w:rtl/>
        </w:rPr>
        <w:t xml:space="preserve">لجزاء الجزيل لكلّ </w:t>
      </w:r>
      <w:r>
        <w:rPr>
          <w:rFonts w:ascii="Traditional Arabic" w:hAnsi="Traditional Arabic" w:cs="Traditional Arabic" w:hint="cs"/>
          <w:b/>
          <w:bCs/>
          <w:sz w:val="36"/>
          <w:szCs w:val="36"/>
          <w:rtl/>
        </w:rPr>
        <w:t>مصلحة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D82A35">
        <w:rPr>
          <w:rFonts w:ascii="Traditional Arabic" w:hAnsi="Traditional Arabic" w:cs="Traditional Arabic"/>
          <w:b/>
          <w:bCs/>
          <w:sz w:val="36"/>
          <w:szCs w:val="36"/>
          <w:rtl/>
        </w:rPr>
        <w:t xml:space="preserve">فعلها الإنسان لمجتمعه الذى يعيش فيه، بداية من إزالة غصن شجرة ربما يكون مُعطّلا لمصالح الناس، </w:t>
      </w:r>
      <w:r>
        <w:rPr>
          <w:rFonts w:ascii="Traditional Arabic" w:hAnsi="Traditional Arabic" w:cs="Traditional Arabic" w:hint="cs"/>
          <w:b/>
          <w:bCs/>
          <w:sz w:val="36"/>
          <w:szCs w:val="36"/>
          <w:rtl/>
        </w:rPr>
        <w:t>ف</w:t>
      </w:r>
      <w:r w:rsidRPr="00D82A35">
        <w:rPr>
          <w:rFonts w:ascii="Traditional Arabic" w:hAnsi="Traditional Arabic" w:cs="Traditional Arabic"/>
          <w:b/>
          <w:bCs/>
          <w:sz w:val="36"/>
          <w:szCs w:val="36"/>
          <w:rtl/>
        </w:rPr>
        <w:t xml:space="preserve">عَنْ أَبِي هُرَيْرَةَ، قَالَ: قَالَ رَسُولُ اللهِ </w:t>
      </w:r>
      <w:r w:rsidRPr="00FF12F2">
        <w:rPr>
          <w:rFonts w:ascii="Arial Unicode MS" w:hAnsi="Arial Unicode MS" w:cs="Arial Unicode MS" w:hint="eastAsia"/>
          <w:b/>
          <w:bCs/>
          <w:sz w:val="36"/>
          <w:szCs w:val="36"/>
          <w:rtl/>
        </w:rPr>
        <w:t>ﷺ</w:t>
      </w:r>
      <w:r w:rsidRPr="00D82A35">
        <w:rPr>
          <w:rFonts w:ascii="Traditional Arabic" w:hAnsi="Traditional Arabic" w:cs="Traditional Arabic"/>
          <w:b/>
          <w:bCs/>
          <w:sz w:val="36"/>
          <w:szCs w:val="36"/>
          <w:rtl/>
        </w:rPr>
        <w:t xml:space="preserve">: " مَرَّ رَجُلٌ بِغُصْنِ شَجَرَةٍ عَلَى ظَهْرِ طَرِيقٍ، فَقَالَ: وَاللهِ لَأُنَحِّيَنَّ هَذَا عَنِ الْمُسْلِمِينَ لَا يُؤْذِيهِمْ فَأُدْخِلَ الْجَنَّةَ " </w:t>
      </w:r>
      <w:r>
        <w:rPr>
          <w:rFonts w:ascii="Traditional Arabic" w:hAnsi="Traditional Arabic" w:cs="Traditional Arabic" w:hint="cs"/>
          <w:b/>
          <w:bCs/>
          <w:sz w:val="36"/>
          <w:szCs w:val="36"/>
          <w:rtl/>
        </w:rPr>
        <w:t>(مسلم)</w:t>
      </w:r>
      <w:r w:rsidRPr="00D82A35">
        <w:rPr>
          <w:rFonts w:ascii="Traditional Arabic" w:hAnsi="Traditional Arabic" w:cs="Traditional Arabic"/>
          <w:b/>
          <w:bCs/>
          <w:sz w:val="36"/>
          <w:szCs w:val="36"/>
          <w:rtl/>
        </w:rPr>
        <w:t>، وسأل أحد الصحابة يُدعى أبا بَرْزَةَ،</w:t>
      </w:r>
      <w:r w:rsidRPr="00D82A35">
        <w:rPr>
          <w:rtl/>
        </w:rPr>
        <w:t xml:space="preserve"> </w:t>
      </w:r>
      <w:r w:rsidRPr="00D82A35">
        <w:rPr>
          <w:rFonts w:ascii="Traditional Arabic" w:hAnsi="Traditional Arabic" w:cs="Traditional Arabic"/>
          <w:b/>
          <w:bCs/>
          <w:sz w:val="36"/>
          <w:szCs w:val="36"/>
          <w:rtl/>
        </w:rPr>
        <w:t>قَالَ: قُلْتُ: يَا نَبِيَّ اللهِ عَلِّمْنِي شَيْئًا أَنْتَفِعُ بِهِ، قَالَ: «اعْزِلِ الْأَذَى، عَنْ طَرِيقِ الْمُسْلِمِينَ»</w:t>
      </w:r>
      <w:r>
        <w:rPr>
          <w:rFonts w:ascii="Traditional Arabic" w:hAnsi="Traditional Arabic" w:cs="Traditional Arabic" w:hint="cs"/>
          <w:b/>
          <w:bCs/>
          <w:sz w:val="36"/>
          <w:szCs w:val="36"/>
          <w:rtl/>
        </w:rPr>
        <w:t>. (مسلم)</w:t>
      </w:r>
      <w:r w:rsidRPr="00D82A35">
        <w:rPr>
          <w:rFonts w:ascii="Traditional Arabic" w:hAnsi="Traditional Arabic" w:cs="Traditional Arabic"/>
          <w:b/>
          <w:bCs/>
          <w:sz w:val="36"/>
          <w:szCs w:val="36"/>
          <w:rtl/>
        </w:rPr>
        <w:t xml:space="preserve"> بل جعل الشرع إماطة الأذى من طريق الناس من شعب الإيمان.</w:t>
      </w:r>
    </w:p>
    <w:p w14:paraId="560482D1" w14:textId="77777777" w:rsidR="00BC4FE0" w:rsidRPr="001E28DB" w:rsidRDefault="00BC4FE0" w:rsidP="00BC4FE0">
      <w:pPr>
        <w:bidi/>
        <w:spacing w:after="0" w:line="216" w:lineRule="auto"/>
        <w:jc w:val="both"/>
        <w:rPr>
          <w:rFonts w:ascii="Traditional Arabic" w:hAnsi="Traditional Arabic" w:cs="Traditional Arabic"/>
          <w:b/>
          <w:bCs/>
          <w:sz w:val="36"/>
          <w:szCs w:val="36"/>
          <w:rtl/>
        </w:rPr>
      </w:pPr>
      <w:r w:rsidRPr="00F77218">
        <w:rPr>
          <w:rFonts w:ascii="Traditional Arabic" w:hAnsi="Traditional Arabic" w:cs="Traditional Arabic"/>
          <w:b/>
          <w:bCs/>
          <w:sz w:val="36"/>
          <w:szCs w:val="36"/>
          <w:rtl/>
        </w:rPr>
        <w:t>وهكذا</w:t>
      </w:r>
      <w:r>
        <w:rPr>
          <w:rFonts w:ascii="Traditional Arabic" w:hAnsi="Traditional Arabic" w:cs="Traditional Arabic"/>
          <w:b/>
          <w:bCs/>
          <w:sz w:val="36"/>
          <w:szCs w:val="36"/>
          <w:rtl/>
        </w:rPr>
        <w:t xml:space="preserve"> بالموازنة بين المصالح والمفاسد؛ ومراعاة فقه الأولويات</w:t>
      </w:r>
      <w:r w:rsidRPr="00F77218">
        <w:rPr>
          <w:rFonts w:ascii="Traditional Arabic" w:hAnsi="Traditional Arabic" w:cs="Traditional Arabic"/>
          <w:b/>
          <w:bCs/>
          <w:sz w:val="36"/>
          <w:szCs w:val="36"/>
          <w:rtl/>
        </w:rPr>
        <w:t xml:space="preserve">؛ مع </w:t>
      </w:r>
      <w:r>
        <w:rPr>
          <w:rFonts w:ascii="Traditional Arabic" w:hAnsi="Traditional Arabic" w:cs="Traditional Arabic"/>
          <w:b/>
          <w:bCs/>
          <w:sz w:val="36"/>
          <w:szCs w:val="36"/>
          <w:rtl/>
        </w:rPr>
        <w:t>تقديم المصلحة العامة على الخاصة</w:t>
      </w:r>
      <w:r w:rsidRPr="00F77218">
        <w:rPr>
          <w:rFonts w:ascii="Traditional Arabic" w:hAnsi="Traditional Arabic" w:cs="Traditional Arabic"/>
          <w:b/>
          <w:bCs/>
          <w:sz w:val="36"/>
          <w:szCs w:val="36"/>
          <w:rtl/>
        </w:rPr>
        <w:t>؛ والتحلي بالإيثار وترك الأثرة والأنان</w:t>
      </w:r>
      <w:r>
        <w:rPr>
          <w:rFonts w:ascii="Traditional Arabic" w:hAnsi="Traditional Arabic" w:cs="Traditional Arabic"/>
          <w:b/>
          <w:bCs/>
          <w:sz w:val="36"/>
          <w:szCs w:val="36"/>
          <w:rtl/>
        </w:rPr>
        <w:t>ية؛ يتقدم المجتمع؛ وتنهض الأمة</w:t>
      </w:r>
      <w:r w:rsidRPr="00F77218">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ت</w:t>
      </w:r>
      <w:r w:rsidRPr="00F77218">
        <w:rPr>
          <w:rFonts w:ascii="Traditional Arabic" w:hAnsi="Traditional Arabic" w:cs="Traditional Arabic"/>
          <w:b/>
          <w:bCs/>
          <w:sz w:val="36"/>
          <w:szCs w:val="36"/>
          <w:rtl/>
        </w:rPr>
        <w:t xml:space="preserve">عيش </w:t>
      </w:r>
      <w:r>
        <w:rPr>
          <w:rFonts w:ascii="Traditional Arabic" w:hAnsi="Traditional Arabic" w:cs="Traditional Arabic" w:hint="cs"/>
          <w:b/>
          <w:bCs/>
          <w:sz w:val="36"/>
          <w:szCs w:val="36"/>
          <w:rtl/>
        </w:rPr>
        <w:t>الأمة</w:t>
      </w:r>
      <w:r>
        <w:rPr>
          <w:rFonts w:ascii="Traditional Arabic" w:hAnsi="Traditional Arabic" w:cs="Traditional Arabic"/>
          <w:b/>
          <w:bCs/>
          <w:sz w:val="36"/>
          <w:szCs w:val="36"/>
          <w:rtl/>
        </w:rPr>
        <w:t xml:space="preserve"> في سعادة ورخاء وأمن وسلام</w:t>
      </w:r>
      <w:r w:rsidRPr="00F77218">
        <w:rPr>
          <w:rFonts w:ascii="Traditional Arabic" w:hAnsi="Traditional Arabic" w:cs="Traditional Arabic"/>
          <w:b/>
          <w:bCs/>
          <w:sz w:val="36"/>
          <w:szCs w:val="36"/>
          <w:rtl/>
        </w:rPr>
        <w:t>.</w:t>
      </w:r>
    </w:p>
    <w:p w14:paraId="7A0F0E79" w14:textId="17C9D417" w:rsidR="008F6589" w:rsidRPr="00BC4FE0" w:rsidRDefault="00BC4FE0" w:rsidP="00BC4FE0">
      <w:pPr>
        <w:bidi/>
        <w:spacing w:after="0" w:line="216" w:lineRule="auto"/>
        <w:jc w:val="center"/>
        <w:rPr>
          <w:rFonts w:ascii="Traditional Arabic" w:hAnsi="Traditional Arabic" w:cs="Monotype Koufi"/>
          <w:b/>
          <w:bCs/>
          <w:sz w:val="34"/>
          <w:szCs w:val="34"/>
          <w:rtl/>
        </w:rPr>
      </w:pPr>
      <w:r w:rsidRPr="00BC4FE0">
        <w:rPr>
          <w:rFonts w:ascii="Traditional Arabic" w:hAnsi="Traditional Arabic" w:cs="Monotype Koufi"/>
          <w:b/>
          <w:bCs/>
          <w:sz w:val="34"/>
          <w:szCs w:val="34"/>
          <w:rtl/>
        </w:rPr>
        <w:t xml:space="preserve">نسألُ اللهَ أنْ </w:t>
      </w:r>
      <w:r w:rsidRPr="00BC4FE0">
        <w:rPr>
          <w:rFonts w:ascii="Traditional Arabic" w:hAnsi="Traditional Arabic" w:cs="Monotype Koufi" w:hint="cs"/>
          <w:b/>
          <w:bCs/>
          <w:sz w:val="34"/>
          <w:szCs w:val="34"/>
          <w:rtl/>
        </w:rPr>
        <w:t>يصلح ذات بيننا، ويؤلف بين قلوبنا،</w:t>
      </w:r>
      <w:r w:rsidRPr="00BC4FE0">
        <w:rPr>
          <w:rFonts w:ascii="Traditional Arabic" w:hAnsi="Traditional Arabic" w:cs="Monotype Koufi"/>
          <w:b/>
          <w:bCs/>
          <w:sz w:val="34"/>
          <w:szCs w:val="34"/>
          <w:rtl/>
        </w:rPr>
        <w:t xml:space="preserve"> وأنْ يحفظَ مصرَنَا مِن كلِّ مكروهٍ وسوءٍ،</w:t>
      </w:r>
    </w:p>
    <w:p w14:paraId="6493611B" w14:textId="37966BFB" w:rsidR="00C31F10" w:rsidRPr="008F6589" w:rsidRDefault="00631793" w:rsidP="008F6589">
      <w:pPr>
        <w:tabs>
          <w:tab w:val="left" w:pos="10932"/>
          <w:tab w:val="left" w:pos="11112"/>
        </w:tabs>
        <w:bidi/>
        <w:spacing w:after="0" w:line="216" w:lineRule="auto"/>
        <w:jc w:val="center"/>
        <w:rPr>
          <w:rFonts w:ascii="Traditional Arabic" w:hAnsi="Traditional Arabic" w:cs="Monotype Koufi"/>
          <w:b/>
          <w:bCs/>
          <w:sz w:val="34"/>
          <w:szCs w:val="34"/>
          <w:rtl/>
        </w:rPr>
      </w:pPr>
      <w:r w:rsidRPr="008F6589">
        <w:rPr>
          <w:rFonts w:ascii="Traditional Arabic" w:hAnsi="Traditional Arabic" w:cs="Monotype Koufi" w:hint="cs"/>
          <w:b/>
          <w:bCs/>
          <w:sz w:val="34"/>
          <w:szCs w:val="34"/>
          <w:rtl/>
        </w:rPr>
        <w:t xml:space="preserve">الدعاء،،،،،،،      وأقم الصلاة،،،،،        </w:t>
      </w:r>
      <w:proofErr w:type="gramStart"/>
      <w:r w:rsidRPr="008F6589">
        <w:rPr>
          <w:rFonts w:ascii="Traditional Arabic" w:hAnsi="Traditional Arabic" w:cs="Monotype Koufi"/>
          <w:b/>
          <w:bCs/>
          <w:sz w:val="34"/>
          <w:szCs w:val="34"/>
          <w:rtl/>
        </w:rPr>
        <w:t>كتبه :</w:t>
      </w:r>
      <w:proofErr w:type="gramEnd"/>
      <w:r w:rsidRPr="008F6589">
        <w:rPr>
          <w:rFonts w:ascii="Traditional Arabic" w:hAnsi="Traditional Arabic" w:cs="Monotype Koufi"/>
          <w:b/>
          <w:bCs/>
          <w:sz w:val="34"/>
          <w:szCs w:val="34"/>
          <w:rtl/>
        </w:rPr>
        <w:t xml:space="preserve"> خادم الدعوة الإسلامية</w:t>
      </w:r>
      <w:r w:rsidRPr="008F6589">
        <w:rPr>
          <w:rFonts w:ascii="Traditional Arabic" w:hAnsi="Traditional Arabic" w:cs="Monotype Koufi" w:hint="cs"/>
          <w:b/>
          <w:bCs/>
          <w:sz w:val="34"/>
          <w:szCs w:val="34"/>
          <w:rtl/>
        </w:rPr>
        <w:t xml:space="preserve">  </w:t>
      </w:r>
      <w:r w:rsidRPr="008F6589">
        <w:rPr>
          <w:rFonts w:ascii="Traditional Arabic" w:hAnsi="Traditional Arabic" w:cs="Monotype Koufi"/>
          <w:b/>
          <w:bCs/>
          <w:sz w:val="34"/>
          <w:szCs w:val="34"/>
          <w:rtl/>
        </w:rPr>
        <w:t>د / خالد بدير بدوي</w:t>
      </w:r>
    </w:p>
    <w:sectPr w:rsidR="00C31F10" w:rsidRPr="008F6589"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BAA8" w14:textId="77777777" w:rsidR="00042608" w:rsidRDefault="00042608" w:rsidP="0046340F">
      <w:pPr>
        <w:spacing w:after="0" w:line="240" w:lineRule="auto"/>
      </w:pPr>
      <w:r>
        <w:separator/>
      </w:r>
    </w:p>
  </w:endnote>
  <w:endnote w:type="continuationSeparator" w:id="0">
    <w:p w14:paraId="59554E58" w14:textId="77777777" w:rsidR="00042608" w:rsidRDefault="0004260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B301" w14:textId="77777777" w:rsidR="00042608" w:rsidRDefault="00042608" w:rsidP="0046340F">
      <w:pPr>
        <w:spacing w:after="0" w:line="240" w:lineRule="auto"/>
      </w:pPr>
      <w:r>
        <w:separator/>
      </w:r>
    </w:p>
  </w:footnote>
  <w:footnote w:type="continuationSeparator" w:id="0">
    <w:p w14:paraId="051CBDC1" w14:textId="77777777" w:rsidR="00042608" w:rsidRDefault="0004260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2608"/>
    <w:rsid w:val="00050B44"/>
    <w:rsid w:val="00063DB7"/>
    <w:rsid w:val="00064872"/>
    <w:rsid w:val="000657E4"/>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C6788"/>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C4FE0"/>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1793</Words>
  <Characters>10226</Characters>
  <Application>Microsoft Office Word</Application>
  <DocSecurity>0</DocSecurity>
  <Lines>85</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2023-10-14T14:19:00Z</dcterms:created>
  <dcterms:modified xsi:type="dcterms:W3CDTF">2023-10-14T14:19:00Z</dcterms:modified>
</cp:coreProperties>
</file>