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E25B6" w14:textId="4382E580" w:rsidR="00BD7DE9" w:rsidRPr="00BD7DE9" w:rsidRDefault="00325F5C" w:rsidP="00BD7DE9">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BD7DE9" w:rsidRPr="00BD7DE9">
        <w:rPr>
          <w:rFonts w:ascii="Sakkal Majalla" w:hAnsi="Sakkal Majalla" w:cs="PT Bold Heading"/>
          <w:b/>
          <w:bCs/>
          <w:color w:val="FFFFFF" w:themeColor="background1"/>
          <w:sz w:val="56"/>
          <w:szCs w:val="56"/>
          <w:rtl/>
          <w:lang w:bidi="ar-EG"/>
        </w:rPr>
        <w:t xml:space="preserve">الدَّعوةُ </w:t>
      </w:r>
      <w:r w:rsidR="0051513C">
        <w:rPr>
          <w:rFonts w:ascii="Sakkal Majalla" w:hAnsi="Sakkal Majalla" w:cs="PT Bold Heading" w:hint="cs"/>
          <w:b/>
          <w:bCs/>
          <w:color w:val="FFFFFF" w:themeColor="background1"/>
          <w:sz w:val="56"/>
          <w:szCs w:val="56"/>
          <w:rtl/>
          <w:lang w:bidi="ar-EG"/>
        </w:rPr>
        <w:t xml:space="preserve">إلي الله تعالي </w:t>
      </w:r>
      <w:r w:rsidR="00BD7DE9" w:rsidRPr="00BD7DE9">
        <w:rPr>
          <w:rFonts w:ascii="Sakkal Majalla" w:hAnsi="Sakkal Majalla" w:cs="PT Bold Heading"/>
          <w:b/>
          <w:bCs/>
          <w:color w:val="FFFFFF" w:themeColor="background1"/>
          <w:sz w:val="56"/>
          <w:szCs w:val="56"/>
          <w:rtl/>
          <w:lang w:bidi="ar-EG"/>
        </w:rPr>
        <w:t>بالحِكمةِ</w:t>
      </w:r>
      <w:r w:rsidR="00D96110">
        <w:rPr>
          <w:rFonts w:ascii="Sakkal Majalla" w:hAnsi="Sakkal Majalla" w:cs="PT Bold Heading" w:hint="cs"/>
          <w:b/>
          <w:bCs/>
          <w:color w:val="FFFFFF" w:themeColor="background1"/>
          <w:sz w:val="56"/>
          <w:szCs w:val="56"/>
          <w:rtl/>
          <w:lang w:bidi="ar-EG"/>
        </w:rPr>
        <w:t xml:space="preserve"> والموعظةِ الحسنةِ</w:t>
      </w:r>
    </w:p>
    <w:p w14:paraId="3703D7CE" w14:textId="17F89DD4" w:rsidR="006F5413" w:rsidRPr="00617055" w:rsidRDefault="00601C59"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18</w:t>
      </w:r>
      <w:r w:rsidR="00174BCF">
        <w:rPr>
          <w:rFonts w:asciiTheme="majorBidi" w:hAnsiTheme="majorBidi" w:cs="PT Bold Heading" w:hint="cs"/>
          <w:sz w:val="36"/>
          <w:szCs w:val="36"/>
          <w:rtl/>
          <w:lang w:bidi="ar-EG"/>
        </w:rPr>
        <w:t xml:space="preserve"> شعبان</w:t>
      </w:r>
      <w:r w:rsidR="003B2AE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2B6871">
        <w:rPr>
          <w:rFonts w:asciiTheme="majorBidi" w:hAnsiTheme="majorBidi" w:cs="PT Bold Heading" w:hint="cs"/>
          <w:sz w:val="36"/>
          <w:szCs w:val="36"/>
          <w:rtl/>
        </w:rPr>
        <w:t xml:space="preserve"> </w:t>
      </w:r>
      <w:r>
        <w:rPr>
          <w:rFonts w:asciiTheme="majorBidi" w:hAnsiTheme="majorBidi" w:cs="PT Bold Heading"/>
          <w:sz w:val="36"/>
          <w:szCs w:val="36"/>
        </w:rPr>
        <w:t>6</w:t>
      </w:r>
      <w:r w:rsidR="00655F80">
        <w:rPr>
          <w:rFonts w:asciiTheme="majorBidi" w:hAnsiTheme="majorBidi" w:cs="PT Bold Heading" w:hint="cs"/>
          <w:sz w:val="36"/>
          <w:szCs w:val="36"/>
          <w:rtl/>
        </w:rPr>
        <w:t xml:space="preserve"> </w:t>
      </w:r>
      <w:r>
        <w:rPr>
          <w:rFonts w:asciiTheme="majorBidi" w:hAnsiTheme="majorBidi" w:cs="PT Bold Heading" w:hint="cs"/>
          <w:sz w:val="36"/>
          <w:szCs w:val="36"/>
          <w:rtl/>
        </w:rPr>
        <w:t>فبراير</w:t>
      </w:r>
      <w:r w:rsidR="002B6871">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w:t>
      </w:r>
      <w:r w:rsidR="002B6871">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3D7D4B37" w14:textId="138FA164" w:rsidR="004557C8" w:rsidRPr="004557C8" w:rsidRDefault="006F5413" w:rsidP="004557C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2256EDD4" w14:textId="1DD5E745" w:rsidR="00601C59" w:rsidRDefault="00601C59" w:rsidP="00601C59">
      <w:pPr>
        <w:spacing w:after="0" w:line="216"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الحمدُ للهِ ربِّ العالمينَ، وأشهدُ أن لا إلهَ إلا اللهُ وحدهُ لا شريكَ لهُ، شهادةً نرجو بها النجاةَ يومَ الدينِ، وأشهدُ أنَّ سيدَنا محمدًا عبدُهُ ورسولُهُ، وصفيُّهُ وخليلُهُ</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 xml:space="preserve">أمَّا </w:t>
      </w:r>
      <w:proofErr w:type="gramStart"/>
      <w:r w:rsidRPr="00601C59">
        <w:rPr>
          <w:rFonts w:ascii="Sakkal Majalla" w:hAnsi="Sakkal Majalla" w:cs="Sakkal Majalla"/>
          <w:sz w:val="36"/>
          <w:szCs w:val="36"/>
          <w:rtl/>
          <w:lang w:bidi="ar-EG"/>
        </w:rPr>
        <w:t>بعدُ،</w:t>
      </w:r>
      <w:r w:rsidR="0051513C">
        <w:rPr>
          <w:rFonts w:ascii="Sakkal Majalla" w:hAnsi="Sakkal Majalla" w:cs="Sakkal Majalla" w:hint="cs"/>
          <w:sz w:val="36"/>
          <w:szCs w:val="36"/>
          <w:rtl/>
          <w:lang w:bidi="ar-EG"/>
        </w:rPr>
        <w:t>،،</w:t>
      </w:r>
      <w:proofErr w:type="gramEnd"/>
    </w:p>
    <w:p w14:paraId="7AA5CE4F" w14:textId="1A0F0409" w:rsidR="00601C59" w:rsidRDefault="00601C59" w:rsidP="00601C59">
      <w:pPr>
        <w:spacing w:after="0" w:line="216" w:lineRule="auto"/>
        <w:jc w:val="both"/>
        <w:rPr>
          <w:rFonts w:ascii="Sakkal Majalla" w:hAnsi="Sakkal Majalla" w:cs="Sakkal Majalla"/>
          <w:sz w:val="36"/>
          <w:szCs w:val="36"/>
          <w:rtl/>
        </w:rPr>
      </w:pPr>
      <w:r>
        <w:rPr>
          <w:rFonts w:ascii="Sakkal Majalla" w:hAnsi="Sakkal Majalla" w:cs="Sakkal Majalla" w:hint="cs"/>
          <w:sz w:val="36"/>
          <w:szCs w:val="36"/>
          <w:rtl/>
        </w:rPr>
        <w:t>عناصر الخطبة:</w:t>
      </w:r>
    </w:p>
    <w:p w14:paraId="14B87874" w14:textId="77777777" w:rsidR="00601C59" w:rsidRPr="00601C59" w:rsidRDefault="00601C59" w:rsidP="00601C59">
      <w:pPr>
        <w:spacing w:after="0" w:line="216" w:lineRule="auto"/>
        <w:jc w:val="both"/>
        <w:rPr>
          <w:rFonts w:ascii="Sakkal Majalla" w:hAnsi="Sakkal Majalla" w:cs="Sakkal Majalla"/>
          <w:b/>
          <w:bCs/>
          <w:sz w:val="36"/>
          <w:szCs w:val="36"/>
          <w:rtl/>
        </w:rPr>
      </w:pPr>
      <w:r w:rsidRPr="00601C59">
        <w:rPr>
          <w:rFonts w:ascii="Sakkal Majalla" w:hAnsi="Sakkal Majalla" w:cs="Sakkal Majalla"/>
          <w:b/>
          <w:bCs/>
          <w:sz w:val="36"/>
          <w:szCs w:val="36"/>
          <w:rtl/>
        </w:rPr>
        <w:t>العُنْصُرُ الأَوَّلُ: الدَّعْوَةُ إِلَى اللَّهِ أَصْلُ الدِّينِ وَمِنْهَاجُ الأَنْبِيَاءِ</w:t>
      </w:r>
    </w:p>
    <w:p w14:paraId="6A607AA4"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rPr>
        <w:t>العُنْصُرُ الثَّانِي: الدَّعْوَةُ إِلَى اللَّهِ بِالْحِكْمَةِ وَالرِّفْقِ</w:t>
      </w:r>
    </w:p>
    <w:p w14:paraId="0D230D0E" w14:textId="1610FB6A" w:rsidR="00601C59" w:rsidRDefault="00601C59" w:rsidP="00601C59">
      <w:pPr>
        <w:spacing w:after="0" w:line="216" w:lineRule="auto"/>
        <w:jc w:val="both"/>
        <w:rPr>
          <w:rFonts w:ascii="Sakkal Majalla" w:hAnsi="Sakkal Majalla" w:cs="Sakkal Majalla"/>
          <w:b/>
          <w:bCs/>
          <w:sz w:val="36"/>
          <w:szCs w:val="36"/>
          <w:rtl/>
        </w:rPr>
      </w:pPr>
      <w:r w:rsidRPr="00601C59">
        <w:rPr>
          <w:rFonts w:ascii="Sakkal Majalla" w:hAnsi="Sakkal Majalla" w:cs="Sakkal Majalla"/>
          <w:b/>
          <w:bCs/>
          <w:sz w:val="36"/>
          <w:szCs w:val="36"/>
          <w:rtl/>
        </w:rPr>
        <w:t>العنصرُ الثالثُ: الدَّعْوَةُ بِالْقُدْوَةِ وَالصَّبْرِ وَالْبَصِيرَةِ</w:t>
      </w:r>
    </w:p>
    <w:p w14:paraId="26DC6A85" w14:textId="19557B94" w:rsidR="006428A3" w:rsidRPr="006428A3" w:rsidRDefault="006428A3" w:rsidP="006428A3">
      <w:pPr>
        <w:spacing w:after="0" w:line="216" w:lineRule="auto"/>
        <w:jc w:val="both"/>
        <w:rPr>
          <w:rFonts w:ascii="Sakkal Majalla" w:hAnsi="Sakkal Majalla" w:cs="Sakkal Majalla"/>
          <w:b/>
          <w:bCs/>
          <w:sz w:val="36"/>
          <w:szCs w:val="36"/>
        </w:rPr>
      </w:pPr>
      <w:r w:rsidRPr="006428A3">
        <w:rPr>
          <w:rFonts w:ascii="Sakkal Majalla" w:hAnsi="Sakkal Majalla" w:cs="Sakkal Majalla" w:hint="cs"/>
          <w:b/>
          <w:bCs/>
          <w:sz w:val="36"/>
          <w:szCs w:val="36"/>
          <w:rtl/>
        </w:rPr>
        <w:t xml:space="preserve">العنصر الرابع: </w:t>
      </w:r>
      <w:r w:rsidRPr="006428A3">
        <w:rPr>
          <w:rFonts w:ascii="Sakkal Majalla" w:hAnsi="Sakkal Majalla" w:cs="Sakkal Majalla"/>
          <w:b/>
          <w:bCs/>
          <w:sz w:val="36"/>
          <w:szCs w:val="36"/>
          <w:rtl/>
        </w:rPr>
        <w:t>أثرُ المغالاةِ في تكاليفِ الزواجِ</w:t>
      </w:r>
      <w:r>
        <w:rPr>
          <w:rFonts w:ascii="Sakkal Majalla" w:hAnsi="Sakkal Majalla" w:cs="Sakkal Majalla" w:hint="cs"/>
          <w:b/>
          <w:bCs/>
          <w:sz w:val="36"/>
          <w:szCs w:val="36"/>
          <w:rtl/>
        </w:rPr>
        <w:t xml:space="preserve"> (مبادرة صحح مفاهيمك).</w:t>
      </w:r>
    </w:p>
    <w:p w14:paraId="7BEE917D"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فيا عبادَ اللهِ، اتقوا اللهَ حقَّ التقوى، واعلموا أنَّ أعظمَ ما تحتاجُهُ هذه الأمةُ في زمنِ الفتنِ والاضطرابِ، هو إحياءُ منهجِ الدعوةِ إلى اللهِ كما أرادها القرآنُ، وكما مارسها النبيُّ ﷺ؛ دعوةً بالحكمةِ، والرحمةِ، والبصيرةِ، لا بالقسوةِ والتنفيرِ، ولا بالغلظةِ والتشديدِ، ولا بتبغيضِ الناسِ في دينِ اللهِ</w:t>
      </w:r>
      <w:r w:rsidRPr="00601C59">
        <w:rPr>
          <w:rFonts w:ascii="Sakkal Majalla" w:hAnsi="Sakkal Majalla" w:cs="Sakkal Majalla"/>
          <w:sz w:val="36"/>
          <w:szCs w:val="36"/>
        </w:rPr>
        <w:t>.</w:t>
      </w:r>
    </w:p>
    <w:p w14:paraId="0A506073" w14:textId="77777777" w:rsidR="00601C59" w:rsidRPr="00601C59" w:rsidRDefault="00601C59" w:rsidP="00601C59">
      <w:pPr>
        <w:spacing w:after="0" w:line="216" w:lineRule="auto"/>
        <w:jc w:val="center"/>
        <w:rPr>
          <w:rFonts w:ascii="Sakkal Majalla" w:hAnsi="Sakkal Majalla" w:cs="PT Bold Heading"/>
          <w:color w:val="7030A0"/>
          <w:sz w:val="36"/>
          <w:szCs w:val="36"/>
          <w:rtl/>
          <w:lang w:bidi="ar-EG"/>
        </w:rPr>
      </w:pPr>
      <w:r w:rsidRPr="00601C59">
        <w:rPr>
          <w:rFonts w:ascii="Sakkal Majalla" w:hAnsi="Sakkal Majalla" w:cs="PT Bold Heading"/>
          <w:color w:val="7030A0"/>
          <w:sz w:val="36"/>
          <w:szCs w:val="36"/>
          <w:rtl/>
          <w:lang w:bidi="ar-EG"/>
        </w:rPr>
        <w:t>العُنْصُرُ الأَوَّلُ: الدَّعْوَةُ إِلَى اللَّهِ أَصْلُ الدِّينِ وَمِنْهَاجُ الأَنْبِيَاءِ</w:t>
      </w:r>
    </w:p>
    <w:p w14:paraId="4890CEF4" w14:textId="77777777" w:rsidR="00601C59" w:rsidRPr="00601C59" w:rsidRDefault="00601C59" w:rsidP="00601C59">
      <w:pPr>
        <w:spacing w:after="0" w:line="216" w:lineRule="auto"/>
        <w:jc w:val="both"/>
        <w:rPr>
          <w:rFonts w:ascii="Sakkal Majalla" w:hAnsi="Sakkal Majalla" w:cs="Sakkal Majalla"/>
          <w:sz w:val="35"/>
          <w:szCs w:val="35"/>
        </w:rPr>
      </w:pPr>
      <w:r w:rsidRPr="00601C59">
        <w:rPr>
          <w:rFonts w:ascii="Sakkal Majalla" w:hAnsi="Sakkal Majalla" w:cs="Sakkal Majalla"/>
          <w:sz w:val="35"/>
          <w:szCs w:val="35"/>
          <w:rtl/>
          <w:lang w:bidi="ar-EG"/>
        </w:rPr>
        <w:t>أيها المسلمونَ،</w:t>
      </w:r>
      <w:r w:rsidRPr="00601C59">
        <w:rPr>
          <w:rFonts w:ascii="Sakkal Majalla" w:hAnsi="Sakkal Majalla" w:cs="Sakkal Majalla" w:hint="cs"/>
          <w:sz w:val="35"/>
          <w:szCs w:val="35"/>
          <w:rtl/>
        </w:rPr>
        <w:t xml:space="preserve"> </w:t>
      </w:r>
      <w:r w:rsidRPr="00601C59">
        <w:rPr>
          <w:rFonts w:ascii="Sakkal Majalla" w:hAnsi="Sakkal Majalla" w:cs="Sakkal Majalla"/>
          <w:sz w:val="35"/>
          <w:szCs w:val="35"/>
          <w:rtl/>
          <w:lang w:bidi="ar-EG"/>
        </w:rPr>
        <w:t>اعلموا يقينًا أنَّ الدعوةَ إلى اللهِ ليست عملًا هامشيًّا في هذا الدينِ، ولا نافلةً من النوافلِ، ولا اختصاصًا محصورًا في العلماءِ أو الخطباءِ فقط، بل هي غايةُ الخلقِ، وجوهرُ الرسالةِ، ومناطُ الاستخلافِ في الأرضِ</w:t>
      </w:r>
      <w:r w:rsidRPr="00601C59">
        <w:rPr>
          <w:rFonts w:ascii="Sakkal Majalla" w:hAnsi="Sakkal Majalla" w:cs="Sakkal Majalla"/>
          <w:sz w:val="35"/>
          <w:szCs w:val="35"/>
        </w:rPr>
        <w:t>.</w:t>
      </w:r>
    </w:p>
    <w:p w14:paraId="766042CD"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وَمَا خَلَقْتُ الْجِنَّ وَالْإِنْسَ إِلَّا لِيَعْبُدُونِ</w:t>
      </w:r>
      <w:r w:rsidRPr="00601C59">
        <w:rPr>
          <w:rFonts w:ascii="Sakkal Majalla" w:hAnsi="Sakkal Majalla" w:cs="Sakkal Majalla"/>
          <w:sz w:val="36"/>
          <w:szCs w:val="36"/>
          <w:rtl/>
          <w:lang w:bidi="ar-EG"/>
        </w:rPr>
        <w:t>﴾ [الذاريات: 56] قال الإمامُ ابنُ كثيرٍ رحمهُ اللهُ:</w:t>
      </w:r>
      <w:r w:rsidRPr="00601C59">
        <w:rPr>
          <w:rFonts w:ascii="Calibri" w:hAnsi="Calibri" w:cs="Calibri"/>
          <w:sz w:val="36"/>
          <w:szCs w:val="36"/>
          <w:rtl/>
          <w:lang w:bidi="ar-EG"/>
        </w:rPr>
        <w:t xml:space="preserve">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إِنَّمَا خَلَقْتُهُمْ لِآمُرَهُمْ بِعِبَادَتِي، لَا لِاحْتِيَاجِي إِلَيْهِمْ</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(تفسير ابن كثير، ج7، ص402).</w:t>
      </w:r>
    </w:p>
    <w:p w14:paraId="65EF9C58" w14:textId="77777777" w:rsidR="00601C59" w:rsidRPr="00601C59" w:rsidRDefault="00601C59" w:rsidP="00601C59">
      <w:pPr>
        <w:spacing w:after="0" w:line="216" w:lineRule="auto"/>
        <w:jc w:val="both"/>
        <w:rPr>
          <w:rFonts w:ascii="Sakkal Majalla" w:hAnsi="Sakkal Majalla" w:cs="Sakkal Majalla"/>
          <w:sz w:val="35"/>
          <w:szCs w:val="35"/>
        </w:rPr>
      </w:pPr>
      <w:r w:rsidRPr="00601C59">
        <w:rPr>
          <w:rFonts w:ascii="Sakkal Majalla" w:hAnsi="Sakkal Majalla" w:cs="Sakkal Majalla"/>
          <w:sz w:val="35"/>
          <w:szCs w:val="35"/>
          <w:rtl/>
          <w:lang w:bidi="ar-EG"/>
        </w:rPr>
        <w:t xml:space="preserve">فهذه الآيةُ </w:t>
      </w:r>
      <w:r w:rsidRPr="00601C59">
        <w:rPr>
          <w:rFonts w:ascii="Sakkal Majalla" w:hAnsi="Sakkal Majalla" w:cs="Sakkal Majalla"/>
          <w:sz w:val="35"/>
          <w:szCs w:val="35"/>
        </w:rPr>
        <w:t xml:space="preserve">– </w:t>
      </w:r>
      <w:r w:rsidRPr="00601C59">
        <w:rPr>
          <w:rFonts w:ascii="Sakkal Majalla" w:hAnsi="Sakkal Majalla" w:cs="Sakkal Majalla"/>
          <w:sz w:val="35"/>
          <w:szCs w:val="35"/>
          <w:rtl/>
          <w:lang w:bidi="ar-EG"/>
        </w:rPr>
        <w:t xml:space="preserve">عبادَ اللهِ </w:t>
      </w:r>
      <w:r w:rsidRPr="00601C59">
        <w:rPr>
          <w:rFonts w:ascii="Sakkal Majalla" w:hAnsi="Sakkal Majalla" w:cs="Sakkal Majalla"/>
          <w:sz w:val="35"/>
          <w:szCs w:val="35"/>
        </w:rPr>
        <w:t xml:space="preserve">– </w:t>
      </w:r>
      <w:r w:rsidRPr="00601C59">
        <w:rPr>
          <w:rFonts w:ascii="Sakkal Majalla" w:hAnsi="Sakkal Majalla" w:cs="Sakkal Majalla"/>
          <w:sz w:val="35"/>
          <w:szCs w:val="35"/>
          <w:rtl/>
          <w:lang w:bidi="ar-EG"/>
        </w:rPr>
        <w:t>ليست بيانًا لمجردِ عبادةٍ فرديّةٍ بين العبدِ وربِّهِ، بل هي بيانٌ لوظيفةِ الإنسانِ في الأرضِ؛ إذ كيف تتحققُ العبوديةُ في واقعِ الناسِ إذا لم يُعرَّفوا باللهِ؟ وكيف يُوحَّدُ ربُّ العالمينَ إذا لم تُحمَلْ دعوتهُ إلى الخلقِ؟</w:t>
      </w:r>
    </w:p>
    <w:p w14:paraId="344DCF22"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ولهذا كانت الدعوةُ إلى اللهِ امتدادًا طبيعيًّا للغايةِ التي خُلقَ الناسُ من أجلها، لا عملًا طارئًا، ولا نشاطًا موسميًّا، بل ضرورةً لبقاءِ الدينِ واستقامةِ الحياةِ</w:t>
      </w:r>
      <w:r w:rsidRPr="00601C59">
        <w:rPr>
          <w:rFonts w:ascii="Sakkal Majalla" w:hAnsi="Sakkal Majalla" w:cs="Sakkal Majalla"/>
          <w:sz w:val="36"/>
          <w:szCs w:val="36"/>
        </w:rPr>
        <w:t>.</w:t>
      </w:r>
    </w:p>
    <w:p w14:paraId="28102C29"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أولًا: الدعوةُ إلى الله قاسمٌ مشتركٌ بين جميعِ الرِّسالاتِ</w:t>
      </w:r>
    </w:p>
    <w:p w14:paraId="7A1A652D" w14:textId="71EB269F" w:rsidR="00601C59" w:rsidRPr="00601C59" w:rsidRDefault="00601C59" w:rsidP="008D44EB">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إذا تأمَّلنا كتابَ اللهِ وجدناهُ يقرِّرُ حقيقةً كبرى، وهي أنَّ جميعَ الأنبياءِ جاؤوا بدعوةٍ واحدةٍ، وإن اختلفتِ الشرائعُ وتنوَّعتِ الأحكامُ</w:t>
      </w:r>
      <w:r w:rsidRPr="00601C59">
        <w:rPr>
          <w:rFonts w:ascii="Sakkal Majalla" w:hAnsi="Sakkal Majalla" w:cs="Sakkal Majalla"/>
          <w:sz w:val="36"/>
          <w:szCs w:val="36"/>
        </w:rPr>
        <w:t>.</w:t>
      </w:r>
      <w:r w:rsidR="008D44EB">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وَمَا أَرْسَلْنَا مِنْ قَبْلِكَ مِنْ رَسُولٍ إِلَّا نُوحِي إِلَيْهِ أَنَّهُ لَا إِلَهَ إِلَّا أَنَا فَاعْبُدُونِ</w:t>
      </w:r>
      <w:r w:rsidRPr="00601C59">
        <w:rPr>
          <w:rFonts w:ascii="Sakkal Majalla" w:hAnsi="Sakkal Majalla" w:cs="Sakkal Majalla"/>
          <w:sz w:val="36"/>
          <w:szCs w:val="36"/>
          <w:rtl/>
          <w:lang w:bidi="ar-EG"/>
        </w:rPr>
        <w:t xml:space="preserve">﴾ </w:t>
      </w:r>
      <w:r w:rsidRPr="00601C59">
        <w:rPr>
          <w:rFonts w:ascii="Sakkal Majalla" w:hAnsi="Sakkal Majalla" w:cs="Sakkal Majalla"/>
          <w:sz w:val="36"/>
          <w:szCs w:val="36"/>
          <w:rtl/>
          <w:lang w:bidi="ar-EG"/>
        </w:rPr>
        <w:lastRenderedPageBreak/>
        <w:t xml:space="preserve">[الأنبياء: 25] قال الإمامُ الطبريُّ 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وَمَا أَرْسَلْنَا يَا مُحَمَّدُ مِنْ قَبْلِكَ مِنْ رَسُولٍ إِلَىٰ أُمَّةٍ مِنَ الْأُمَمِ إِلَّا نُوحِي إِلَيْهِ أَنَّهُ لَا مَعْبُودَ فِي السَّمَاوَاتِ وَالْأَرْضِ تَصْلُحُ الْعِبَادَةُ لَهُ سِوَايَ فَاعْبُدُونِ، يَقُولُ: فَأَخْلِصُوا لِيَ الْعِبَادَةَ، وَأَفْرِدُوا لِيَ الْأُلُوهِيَّةَ</w:t>
      </w:r>
      <w:r w:rsidRPr="00601C59">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(جامع البيان، ج17، ص485)</w:t>
      </w:r>
      <w:r w:rsidRPr="00601C59">
        <w:rPr>
          <w:rFonts w:ascii="Sakkal Majalla" w:hAnsi="Sakkal Majalla" w:cs="Sakkal Majalla"/>
          <w:sz w:val="36"/>
          <w:szCs w:val="36"/>
        </w:rPr>
        <w:t>.</w:t>
      </w:r>
    </w:p>
    <w:p w14:paraId="61A8606A"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فنوحٌ دعا، وإبراهيمُ دعا، وموسى دعا، وعيسى دعا،</w:t>
      </w:r>
      <w:r w:rsidRPr="00601C59">
        <w:rPr>
          <w:rFonts w:ascii="Sakkal Majalla" w:hAnsi="Sakkal Majalla" w:cs="Sakkal Majalla" w:hint="cs"/>
          <w:sz w:val="36"/>
          <w:szCs w:val="36"/>
          <w:rtl/>
          <w:lang w:bidi="ar-EG"/>
        </w:rPr>
        <w:t xml:space="preserve"> عليهم السلام،</w:t>
      </w:r>
      <w:r w:rsidRPr="00601C59">
        <w:rPr>
          <w:rFonts w:ascii="Sakkal Majalla" w:hAnsi="Sakkal Majalla" w:cs="Sakkal Majalla"/>
          <w:sz w:val="36"/>
          <w:szCs w:val="36"/>
          <w:rtl/>
          <w:lang w:bidi="ar-EG"/>
        </w:rPr>
        <w:t xml:space="preserve"> ومحمدٌ ﷺ دعا، والدعوةُ واحدةٌ، والغايةُ واحدةٌ: إخراجُ الناسِ من عبادةِ العبادِ إلى عبادةِ ربِّ العبادِ، ومن ظلماتِ الجهلِ إلى نورِ الإيمانِ</w:t>
      </w:r>
      <w:r w:rsidRPr="00601C59">
        <w:rPr>
          <w:rFonts w:ascii="Sakkal Majalla" w:hAnsi="Sakkal Majalla" w:cs="Sakkal Majalla"/>
          <w:sz w:val="36"/>
          <w:szCs w:val="36"/>
        </w:rPr>
        <w:t>.</w:t>
      </w:r>
    </w:p>
    <w:p w14:paraId="1387A019"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قال ابنُ القيمِ 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الْأَنْبِيَاءُ إِنَّمَا بُعِثُوا بِالْإِحْسَانِ إِلَى الْخَلْقِ وَهَدَايَتِهِمْ، وَنَفْعِهِمْ فِي مَعَاشِهِمْ وَمَعَادِهِمْ، لَمْ يُبْعَثُوا بِالْخَلَوَاتِ وَالِانْقِطَاعِ عَنِ النَّاسِ وَالتَّرَهُّبِ، وَلِهَذَا أَنْكَرَ النَّبِيُّ صَلَّى اللَّهُ عَلَيْهِ وَسَلَّمَ عَلَى أُولَئِكَ النَّفَرِ الَّذِينَ هَمُّوا بِالِانْقِطَاعِ لِلتَّعَبُّدِ، وَتَرْكِ مُخَالَطَةِ النَّاسِ</w:t>
      </w:r>
      <w:r w:rsidRPr="00601C59">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(مدارج السالكين، ج</w:t>
      </w:r>
      <w:r w:rsidRPr="00601C59">
        <w:rPr>
          <w:rFonts w:ascii="Sakkal Majalla" w:hAnsi="Sakkal Majalla" w:cs="Sakkal Majalla" w:hint="cs"/>
          <w:sz w:val="36"/>
          <w:szCs w:val="36"/>
          <w:rtl/>
          <w:lang w:bidi="ar-EG"/>
        </w:rPr>
        <w:t>1</w:t>
      </w:r>
      <w:r w:rsidRPr="00601C59">
        <w:rPr>
          <w:rFonts w:ascii="Sakkal Majalla" w:hAnsi="Sakkal Majalla" w:cs="Sakkal Majalla"/>
          <w:sz w:val="36"/>
          <w:szCs w:val="36"/>
          <w:rtl/>
          <w:lang w:bidi="ar-EG"/>
        </w:rPr>
        <w:t>، ص</w:t>
      </w:r>
      <w:r w:rsidRPr="00601C59">
        <w:rPr>
          <w:rFonts w:ascii="Sakkal Majalla" w:hAnsi="Sakkal Majalla" w:cs="Sakkal Majalla" w:hint="cs"/>
          <w:sz w:val="36"/>
          <w:szCs w:val="36"/>
          <w:rtl/>
          <w:lang w:bidi="ar-EG"/>
        </w:rPr>
        <w:t>108</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55158D89"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ثانيًا: الدعوةُ عنوانُ النبوَّةِ، وأشرفُ أوصافِ المرسلينَ</w:t>
      </w:r>
    </w:p>
    <w:p w14:paraId="36E3B249"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أيها المسلمونَ،</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 xml:space="preserve">لم يُكثرِ القرآنُ من ذكرِ معجزاتِ الأنبياءِ بقدرِ ما أكثرَ من ذكرِ مواقفهم الدعويةِ، وصبرهم، وبلاغهم، </w:t>
      </w:r>
      <w:proofErr w:type="spellStart"/>
      <w:r w:rsidRPr="00601C59">
        <w:rPr>
          <w:rFonts w:ascii="Sakkal Majalla" w:hAnsi="Sakkal Majalla" w:cs="Sakkal Majalla"/>
          <w:sz w:val="36"/>
          <w:szCs w:val="36"/>
          <w:rtl/>
          <w:lang w:bidi="ar-EG"/>
        </w:rPr>
        <w:t>ومجاهدتهم</w:t>
      </w:r>
      <w:proofErr w:type="spellEnd"/>
      <w:r w:rsidRPr="00601C59">
        <w:rPr>
          <w:rFonts w:ascii="Sakkal Majalla" w:hAnsi="Sakkal Majalla" w:cs="Sakkal Majalla"/>
          <w:sz w:val="36"/>
          <w:szCs w:val="36"/>
          <w:rtl/>
          <w:lang w:bidi="ar-EG"/>
        </w:rPr>
        <w:t xml:space="preserve"> في سبيلِ هدايةِ الناسِ؛ لأن الرسالةَ لا تقومُ بالخوارقِ، وإنما تقومُ بالبلاغِ</w:t>
      </w:r>
      <w:r w:rsidRPr="00601C59">
        <w:rPr>
          <w:rFonts w:ascii="Sakkal Majalla" w:hAnsi="Sakkal Majalla" w:cs="Sakkal Majalla"/>
          <w:sz w:val="36"/>
          <w:szCs w:val="36"/>
        </w:rPr>
        <w:t>.</w:t>
      </w:r>
    </w:p>
    <w:p w14:paraId="583B7B7A"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نوحٌ عليه السلام يقولُ</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رَبِّ إِنِّي دَعَوْتُ قَوْمِي لَيْلًا وَنَهَارًا</w:t>
      </w:r>
      <w:r w:rsidRPr="00601C59">
        <w:rPr>
          <w:rFonts w:ascii="Sakkal Majalla" w:hAnsi="Sakkal Majalla" w:cs="Sakkal Majalla"/>
          <w:sz w:val="36"/>
          <w:szCs w:val="36"/>
          <w:rtl/>
          <w:lang w:bidi="ar-EG"/>
        </w:rPr>
        <w:t xml:space="preserve">﴾ [نوح: 5] قال </w:t>
      </w:r>
      <w:r w:rsidRPr="00601C59">
        <w:rPr>
          <w:rFonts w:ascii="Sakkal Majalla" w:hAnsi="Sakkal Majalla" w:cs="Sakkal Majalla" w:hint="cs"/>
          <w:sz w:val="36"/>
          <w:szCs w:val="36"/>
          <w:rtl/>
          <w:lang w:bidi="ar-EG"/>
        </w:rPr>
        <w:t xml:space="preserve">ابن كثير </w:t>
      </w:r>
      <w:r w:rsidRPr="00601C59">
        <w:rPr>
          <w:rFonts w:ascii="Sakkal Majalla" w:hAnsi="Sakkal Majalla" w:cs="Sakkal Majalla"/>
          <w:sz w:val="36"/>
          <w:szCs w:val="36"/>
          <w:rtl/>
          <w:lang w:bidi="ar-EG"/>
        </w:rPr>
        <w:t xml:space="preserve">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لَمْ أَتْرُكْ دُعَاءَهُمْ فِي لَيْلٍ وَلَا نَهَارٍ، امْتِثَالًا لِأَمْرِكَ وَابْتِغَاءً لِطَاعَتِكَ</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Pr="00601C59">
        <w:rPr>
          <w:rFonts w:ascii="Sakkal Majalla" w:hAnsi="Sakkal Majalla" w:cs="Sakkal Majalla" w:hint="cs"/>
          <w:sz w:val="36"/>
          <w:szCs w:val="36"/>
          <w:rtl/>
          <w:lang w:bidi="ar-EG"/>
        </w:rPr>
        <w:t>ابن كثير ج8، ص231</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7CFCD2CE"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تسعمائةٌ وخمسون عامًا من الدعوةِ، ومع ذلك لا يؤمنُ معهُ إلا قليلٌ، فلا ييأسُ، ولا يتهمُ الناسَ، ولا يتركُ البلاغَ؛ لأنَّ الداعيةَ مأمورٌ بالبلاغِ لا بالنتائجِ</w:t>
      </w:r>
      <w:r w:rsidRPr="00601C59">
        <w:rPr>
          <w:rFonts w:ascii="Sakkal Majalla" w:hAnsi="Sakkal Majalla" w:cs="Sakkal Majalla"/>
          <w:sz w:val="36"/>
          <w:szCs w:val="36"/>
        </w:rPr>
        <w:t>.</w:t>
      </w:r>
    </w:p>
    <w:p w14:paraId="0A3020BA"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وهنا قاعدةٌ عظيمةٌ في الدعوةِ</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النجاحُ في الدعوةِ ليس بكثرةِ المستجيبينَ، وإنما بصدقِ البلاغِ والثباتِ على المنهجِ</w:t>
      </w:r>
      <w:r w:rsidRPr="00601C59">
        <w:rPr>
          <w:rFonts w:ascii="Sakkal Majalla" w:hAnsi="Sakkal Majalla" w:cs="Sakkal Majalla"/>
          <w:sz w:val="36"/>
          <w:szCs w:val="36"/>
        </w:rPr>
        <w:t>.</w:t>
      </w:r>
    </w:p>
    <w:p w14:paraId="736424A8"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ثالثًا: خيريةُ هذه الأمةِ معلَّقةٌ بالدعوةِ لا بالانتسابِ</w:t>
      </w:r>
    </w:p>
    <w:p w14:paraId="63DF3DDC"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كُنْتُمْ خَيْرَ أُمَّةٍ أُخْرِجَتْ لِلنَّاسِ</w:t>
      </w:r>
      <w:r w:rsidRPr="00601C59">
        <w:rPr>
          <w:rFonts w:ascii="Sakkal Majalla" w:hAnsi="Sakkal Majalla" w:cs="Sakkal Majalla"/>
          <w:sz w:val="36"/>
          <w:szCs w:val="36"/>
          <w:rtl/>
          <w:lang w:bidi="ar-EG"/>
        </w:rPr>
        <w:t>﴾ [آل عمران: 110] ثم قال مباشرةً</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تَأْمُرُونَ بِالْمَعْرُوفِ وَتَنْهَوْنَ عَنِ الْمُنْكَرِ</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08B133A6" w14:textId="5262F734" w:rsidR="00601C59" w:rsidRPr="008D44EB" w:rsidRDefault="00601C59" w:rsidP="008D44EB">
      <w:pPr>
        <w:spacing w:after="0" w:line="216" w:lineRule="auto"/>
        <w:jc w:val="both"/>
        <w:rPr>
          <w:rFonts w:ascii="Sakkal Majalla" w:hAnsi="Sakkal Majalla" w:cs="Sakkal Majalla"/>
          <w:sz w:val="34"/>
          <w:szCs w:val="34"/>
          <w:lang w:bidi="ar-EG"/>
        </w:rPr>
      </w:pPr>
      <w:r w:rsidRPr="008D44EB">
        <w:rPr>
          <w:rFonts w:ascii="Sakkal Majalla" w:hAnsi="Sakkal Majalla" w:cs="Sakkal Majalla"/>
          <w:sz w:val="34"/>
          <w:szCs w:val="34"/>
          <w:rtl/>
          <w:lang w:bidi="ar-EG"/>
        </w:rPr>
        <w:t xml:space="preserve">قال الإمامُ </w:t>
      </w:r>
      <w:r w:rsidRPr="008D44EB">
        <w:rPr>
          <w:rFonts w:ascii="Sakkal Majalla" w:hAnsi="Sakkal Majalla" w:cs="Sakkal Majalla" w:hint="cs"/>
          <w:sz w:val="34"/>
          <w:szCs w:val="34"/>
          <w:rtl/>
          <w:lang w:bidi="ar-EG"/>
        </w:rPr>
        <w:t xml:space="preserve">القشيري </w:t>
      </w:r>
      <w:r w:rsidRPr="008D44EB">
        <w:rPr>
          <w:rFonts w:ascii="Sakkal Majalla" w:hAnsi="Sakkal Majalla" w:cs="Sakkal Majalla"/>
          <w:sz w:val="34"/>
          <w:szCs w:val="34"/>
          <w:rtl/>
          <w:lang w:bidi="ar-EG"/>
        </w:rPr>
        <w:t xml:space="preserve">رحمهُ اللهُ: </w:t>
      </w:r>
      <w:r w:rsidRPr="008D44EB">
        <w:rPr>
          <w:rFonts w:ascii="Sakkal Majalla" w:hAnsi="Sakkal Majalla" w:cs="Sakkal Majalla" w:hint="cs"/>
          <w:sz w:val="34"/>
          <w:szCs w:val="34"/>
          <w:rtl/>
          <w:lang w:bidi="ar-EG"/>
        </w:rPr>
        <w:t>"</w:t>
      </w:r>
      <w:r w:rsidRPr="008D44EB">
        <w:rPr>
          <w:rFonts w:ascii="Sakkal Majalla" w:hAnsi="Sakkal Majalla" w:cs="Sakkal Majalla"/>
          <w:sz w:val="34"/>
          <w:szCs w:val="34"/>
          <w:rtl/>
          <w:lang w:bidi="ar-EG"/>
        </w:rPr>
        <w:t>لَمَّا كَانَ الْمُصْطَفَى صَلَوَاتُ اللَّهِ عَلَيْهِ أَشْرَفَ الْأَنْبِيَاءِ كَانَتْ أُمَّتُهُ عَلَيْهِ السَّلَامُ خَيْرَ الْأُمَمِ، وَلَمَّا كَانُوا خَيْرَ الْأُمَمِ كَانُوا أَشْرَفَ الْأُمَمِ، وَلَمَّا كَانُوا أَشْرَفَ الْأُمَمِ كَانُوا أَشْوَقَ الْأُمَمِ، فَلَمَّا كَانُوا أَشْوَقَ الْأُمَمِ كَانَتْ أَعْمَارُهُمْ أَقْصَرَ الْأَعْمَارِ، وَخُلِقُوا آخِرَ الْخَلَائِقِ لِئَلَّا يَطُولَ مَكْثُهُمْ تَحْتَ الْأَرْضِ</w:t>
      </w:r>
      <w:r w:rsidRPr="008D44EB">
        <w:rPr>
          <w:rFonts w:ascii="Sakkal Majalla" w:hAnsi="Sakkal Majalla" w:cs="Sakkal Majalla" w:hint="cs"/>
          <w:sz w:val="34"/>
          <w:szCs w:val="34"/>
          <w:rtl/>
          <w:lang w:bidi="ar-EG"/>
        </w:rPr>
        <w:t>".</w:t>
      </w:r>
      <w:r w:rsidRPr="008D44EB">
        <w:rPr>
          <w:rFonts w:ascii="Sakkal Majalla" w:hAnsi="Sakkal Majalla" w:cs="Sakkal Majalla"/>
          <w:sz w:val="34"/>
          <w:szCs w:val="34"/>
          <w:rtl/>
          <w:lang w:bidi="ar-EG"/>
        </w:rPr>
        <w:t xml:space="preserve"> (تفسير </w:t>
      </w:r>
      <w:r w:rsidRPr="008D44EB">
        <w:rPr>
          <w:rFonts w:ascii="Sakkal Majalla" w:hAnsi="Sakkal Majalla" w:cs="Sakkal Majalla" w:hint="cs"/>
          <w:sz w:val="34"/>
          <w:szCs w:val="34"/>
          <w:rtl/>
          <w:lang w:bidi="ar-EG"/>
        </w:rPr>
        <w:t>القشيري</w:t>
      </w:r>
      <w:r w:rsidRPr="008D44EB">
        <w:rPr>
          <w:rFonts w:ascii="Sakkal Majalla" w:hAnsi="Sakkal Majalla" w:cs="Sakkal Majalla"/>
          <w:sz w:val="34"/>
          <w:szCs w:val="34"/>
          <w:rtl/>
          <w:lang w:bidi="ar-EG"/>
        </w:rPr>
        <w:t>، ج</w:t>
      </w:r>
      <w:r w:rsidRPr="008D44EB">
        <w:rPr>
          <w:rFonts w:ascii="Sakkal Majalla" w:hAnsi="Sakkal Majalla" w:cs="Sakkal Majalla" w:hint="cs"/>
          <w:sz w:val="34"/>
          <w:szCs w:val="34"/>
          <w:rtl/>
          <w:lang w:bidi="ar-EG"/>
        </w:rPr>
        <w:t>1</w:t>
      </w:r>
      <w:r w:rsidRPr="008D44EB">
        <w:rPr>
          <w:rFonts w:ascii="Sakkal Majalla" w:hAnsi="Sakkal Majalla" w:cs="Sakkal Majalla"/>
          <w:sz w:val="34"/>
          <w:szCs w:val="34"/>
          <w:rtl/>
          <w:lang w:bidi="ar-EG"/>
        </w:rPr>
        <w:t>، ص</w:t>
      </w:r>
      <w:r w:rsidRPr="008D44EB">
        <w:rPr>
          <w:rFonts w:ascii="Sakkal Majalla" w:hAnsi="Sakkal Majalla" w:cs="Sakkal Majalla" w:hint="cs"/>
          <w:sz w:val="34"/>
          <w:szCs w:val="34"/>
          <w:rtl/>
          <w:lang w:bidi="ar-EG"/>
        </w:rPr>
        <w:t>270</w:t>
      </w:r>
      <w:r w:rsidRPr="008D44EB">
        <w:rPr>
          <w:rFonts w:ascii="Sakkal Majalla" w:hAnsi="Sakkal Majalla" w:cs="Sakkal Majalla"/>
          <w:sz w:val="34"/>
          <w:szCs w:val="34"/>
          <w:rtl/>
          <w:lang w:bidi="ar-EG"/>
        </w:rPr>
        <w:t>)</w:t>
      </w:r>
      <w:r w:rsidRPr="008D44EB">
        <w:rPr>
          <w:rFonts w:ascii="Sakkal Majalla" w:hAnsi="Sakkal Majalla" w:cs="Sakkal Majalla"/>
          <w:sz w:val="34"/>
          <w:szCs w:val="34"/>
        </w:rPr>
        <w:t>.</w:t>
      </w:r>
      <w:r w:rsidRPr="008D44EB">
        <w:rPr>
          <w:rFonts w:ascii="Sakkal Majalla" w:hAnsi="Sakkal Majalla" w:cs="Sakkal Majalla" w:hint="cs"/>
          <w:sz w:val="34"/>
          <w:szCs w:val="34"/>
          <w:rtl/>
        </w:rPr>
        <w:t xml:space="preserve"> </w:t>
      </w:r>
      <w:r w:rsidRPr="008D44EB">
        <w:rPr>
          <w:rFonts w:ascii="Sakkal Majalla" w:hAnsi="Sakkal Majalla" w:cs="Sakkal Majalla"/>
          <w:sz w:val="34"/>
          <w:szCs w:val="34"/>
          <w:rtl/>
          <w:lang w:bidi="ar-EG"/>
        </w:rPr>
        <w:t>وَقَالَ الشَّعْرَاوِيُّ رَحِمَهُ اللَّهُ: «هَذِهِ الْخَيْرِيَّةُ لَهَا مُوَاصَفَاتٌ وَعَنَاصِرُ: {تَأْمُرُونَ بِالْمَعْرُوفِ وَتَنْهَوْنَ عَنِ الْمُنْكَرِ وَتُؤْمِنُونَ بِاللَّهِ}، فَإِنْ تَخَلَّفَ عُنْصُرٌ مِنْ هَذِهِ الْعَنَاصِرِ، انْحَلَّتْ عَنْكُمُ الْخَيْرِيَّةُ، فَالْخَيْرِيَّةُ لَكُمْ بِأَشْيَاءَ هِيَ: أَمْرٌ بِالْمَعْرُوفِ، نَهْيٌ عَنِ الْمُنْكَرِ، إِيمَانٌ بِاللَّهِ». تَفْسِيرُ الشَّعْرَاوِيِّ (ج3، ص 1676)</w:t>
      </w:r>
      <w:r w:rsidRPr="008D44EB">
        <w:rPr>
          <w:rFonts w:ascii="Sakkal Majalla" w:hAnsi="Sakkal Majalla" w:cs="Sakkal Majalla"/>
          <w:sz w:val="34"/>
          <w:szCs w:val="34"/>
        </w:rPr>
        <w:t>.</w:t>
      </w:r>
      <w:r w:rsidR="008D44EB" w:rsidRPr="008D44EB">
        <w:rPr>
          <w:rFonts w:ascii="Sakkal Majalla" w:hAnsi="Sakkal Majalla" w:cs="Sakkal Majalla" w:hint="cs"/>
          <w:sz w:val="34"/>
          <w:szCs w:val="34"/>
          <w:rtl/>
          <w:lang w:bidi="ar-EG"/>
        </w:rPr>
        <w:t xml:space="preserve"> </w:t>
      </w:r>
      <w:r w:rsidRPr="008D44EB">
        <w:rPr>
          <w:rFonts w:ascii="Sakkal Majalla" w:hAnsi="Sakkal Majalla" w:cs="Sakkal Majalla"/>
          <w:sz w:val="34"/>
          <w:szCs w:val="34"/>
          <w:rtl/>
          <w:lang w:bidi="ar-EG"/>
        </w:rPr>
        <w:t>فليست الأمةُ بخيرٍ إن سكتَ علماؤُها، وخمدَ دعاتُها، واكتفى أفرادُها بالسلامةِ الفرديّةِ</w:t>
      </w:r>
      <w:r w:rsidRPr="008D44EB">
        <w:rPr>
          <w:rFonts w:ascii="Sakkal Majalla" w:hAnsi="Sakkal Majalla" w:cs="Sakkal Majalla"/>
          <w:sz w:val="34"/>
          <w:szCs w:val="34"/>
        </w:rPr>
        <w:t>.</w:t>
      </w:r>
    </w:p>
    <w:p w14:paraId="11171C6F"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رابعًا: الدعوةُ فريضةٌ باقيةٌ إلى قيامِ الساعةِ</w:t>
      </w:r>
    </w:p>
    <w:p w14:paraId="3EAA797C"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وَلْتَكُنْ مِنْكُمْ أُمَّةٌ يَدْعُونَ إِلَى الْخَيْرِ</w:t>
      </w:r>
      <w:r w:rsidRPr="00601C59">
        <w:rPr>
          <w:rFonts w:ascii="Sakkal Majalla" w:hAnsi="Sakkal Majalla" w:cs="Sakkal Majalla"/>
          <w:sz w:val="36"/>
          <w:szCs w:val="36"/>
          <w:rtl/>
          <w:lang w:bidi="ar-EG"/>
        </w:rPr>
        <w:t xml:space="preserve">﴾ [آل عمران: 104] قال </w:t>
      </w:r>
      <w:r w:rsidRPr="00601C59">
        <w:rPr>
          <w:rFonts w:ascii="Sakkal Majalla" w:hAnsi="Sakkal Majalla" w:cs="Sakkal Majalla" w:hint="cs"/>
          <w:sz w:val="36"/>
          <w:szCs w:val="36"/>
          <w:rtl/>
          <w:lang w:bidi="ar-EG"/>
        </w:rPr>
        <w:t>محمد سيد طنطاوي</w:t>
      </w:r>
      <w:r w:rsidRPr="00601C59">
        <w:rPr>
          <w:rFonts w:ascii="Sakkal Majalla" w:hAnsi="Sakkal Majalla" w:cs="Sakkal Majalla"/>
          <w:sz w:val="36"/>
          <w:szCs w:val="36"/>
          <w:rtl/>
          <w:lang w:bidi="ar-EG"/>
        </w:rPr>
        <w:t xml:space="preserve"> 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وَلْتَكُنْ مِنْكُمْ أَيُّهَا الْمُؤْمِنُونَ طَائِفَةٌ قَوِيَّةُ الإِيمَانِ عَظِيمَةُ الإِخْلَاصِ، تَبْذُلُ أَقْصَى طَاقَتِهَا وَجُهْدِهَا فِي الدَّعْوَةِ إِلَى الْخَيْرِ الَّذِي يُصْلِحُ مِنْ شَأْنِ النَّاسِ، وَفِي أَمْرِهِمْ بِالتَّمَسُّكِ بِالتَّعَالِيمِ وَبِالأَخْلَاقِ الَّتِي تُوَافِقُ الْكِتَابَ وَالسُّنَّةَ وَالْعُقُولَ السَّلِيمَةَ، وَفِي نَهْيِهِمْ عَنِ الْمُنْكَرِ الَّذِي </w:t>
      </w:r>
      <w:proofErr w:type="spellStart"/>
      <w:r w:rsidRPr="00601C59">
        <w:rPr>
          <w:rFonts w:ascii="Sakkal Majalla" w:hAnsi="Sakkal Majalla" w:cs="Sakkal Majalla"/>
          <w:sz w:val="36"/>
          <w:szCs w:val="36"/>
          <w:rtl/>
          <w:lang w:bidi="ar-EG"/>
        </w:rPr>
        <w:t>يَأْبَاهُ</w:t>
      </w:r>
      <w:proofErr w:type="spellEnd"/>
      <w:r w:rsidRPr="00601C59">
        <w:rPr>
          <w:rFonts w:ascii="Sakkal Majalla" w:hAnsi="Sakkal Majalla" w:cs="Sakkal Majalla"/>
          <w:sz w:val="36"/>
          <w:szCs w:val="36"/>
          <w:rtl/>
          <w:lang w:bidi="ar-EG"/>
        </w:rPr>
        <w:t xml:space="preserve"> شَرْعُ اللَّهِ، وَتَنْفِرُ مِنْهُ الطِّبَاعُ الْحَسَنَةُ</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Pr="00601C59">
        <w:rPr>
          <w:rFonts w:ascii="Sakkal Majalla" w:hAnsi="Sakkal Majalla" w:cs="Sakkal Majalla" w:hint="cs"/>
          <w:sz w:val="36"/>
          <w:szCs w:val="36"/>
          <w:rtl/>
          <w:lang w:bidi="ar-EG"/>
        </w:rPr>
        <w:t>تفسير الوسيط</w:t>
      </w:r>
      <w:r w:rsidRPr="00601C59">
        <w:rPr>
          <w:rFonts w:ascii="Sakkal Majalla" w:hAnsi="Sakkal Majalla" w:cs="Sakkal Majalla"/>
          <w:sz w:val="36"/>
          <w:szCs w:val="36"/>
          <w:rtl/>
          <w:lang w:bidi="ar-EG"/>
        </w:rPr>
        <w:t>، ج</w:t>
      </w:r>
      <w:r w:rsidRPr="00601C59">
        <w:rPr>
          <w:rFonts w:ascii="Sakkal Majalla" w:hAnsi="Sakkal Majalla" w:cs="Sakkal Majalla" w:hint="cs"/>
          <w:sz w:val="36"/>
          <w:szCs w:val="36"/>
          <w:rtl/>
          <w:lang w:bidi="ar-EG"/>
        </w:rPr>
        <w:t>2</w:t>
      </w:r>
      <w:r w:rsidRPr="00601C59">
        <w:rPr>
          <w:rFonts w:ascii="Sakkal Majalla" w:hAnsi="Sakkal Majalla" w:cs="Sakkal Majalla"/>
          <w:sz w:val="36"/>
          <w:szCs w:val="36"/>
          <w:rtl/>
          <w:lang w:bidi="ar-EG"/>
        </w:rPr>
        <w:t>، ص</w:t>
      </w:r>
      <w:r w:rsidRPr="00601C59">
        <w:rPr>
          <w:rFonts w:ascii="Sakkal Majalla" w:hAnsi="Sakkal Majalla" w:cs="Sakkal Majalla" w:hint="cs"/>
          <w:sz w:val="36"/>
          <w:szCs w:val="36"/>
          <w:rtl/>
          <w:lang w:bidi="ar-EG"/>
        </w:rPr>
        <w:t>202</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2D035580"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lastRenderedPageBreak/>
        <w:t xml:space="preserve">وقال الإمامُ النوويُّ 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إِنَّ الأَمْرَ بِالْمَعْرُوفِ وَالنَّهْيَ عَنِ الْمُنْكَرِ فَرْضُ كِفَايَةٍ إِذَا قَامَ بِهِ بَعْضُ النَّاسِ سَقَطَ الْحَرَجُ عَنِ الْبَاقِينَ، وَإِذَا تَرَكَهُ الْجَمِيعُ أَثِمَ كُلُّ مَنْ تَمَكَّنَ مِنْهُ بِلَا عُذْرٍ وَلَا خَوْفٍ</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(شرح مسلم، ج2، ص</w:t>
      </w:r>
      <w:r w:rsidRPr="00601C59">
        <w:rPr>
          <w:rFonts w:ascii="Sakkal Majalla" w:hAnsi="Sakkal Majalla" w:cs="Sakkal Majalla" w:hint="cs"/>
          <w:sz w:val="36"/>
          <w:szCs w:val="36"/>
          <w:rtl/>
          <w:lang w:bidi="ar-EG"/>
        </w:rPr>
        <w:t>216</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73F3E5F7"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خامسًا: شرفُ الداعيةِ ومنزلتُهُ عندَ اللهِ</w:t>
      </w:r>
    </w:p>
    <w:p w14:paraId="7A8A891E" w14:textId="77A370EE" w:rsidR="00601C59" w:rsidRPr="00601C59" w:rsidRDefault="00601C59" w:rsidP="00601C59">
      <w:pPr>
        <w:spacing w:after="0" w:line="216"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وَمَنْ أَحْسَنُ قَوْلًا مِمَّنْ دَعَا إِلَى اللَّهِ</w:t>
      </w:r>
      <w:r w:rsidRPr="00601C59">
        <w:rPr>
          <w:rFonts w:ascii="Sakkal Majalla" w:hAnsi="Sakkal Majalla" w:cs="Sakkal Majalla"/>
          <w:sz w:val="36"/>
          <w:szCs w:val="36"/>
          <w:rtl/>
          <w:lang w:bidi="ar-EG"/>
        </w:rPr>
        <w:t>﴾ [فصلت: 33]</w:t>
      </w:r>
      <w:r w:rsidR="00825C02">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وقال النبيُّ ﷺ</w:t>
      </w:r>
      <w:r w:rsidRPr="00601C59">
        <w:rPr>
          <w:rFonts w:ascii="Sakkal Majalla" w:hAnsi="Sakkal Majalla" w:cs="Sakkal Majalla" w:hint="cs"/>
          <w:sz w:val="36"/>
          <w:szCs w:val="36"/>
          <w:rtl/>
          <w:lang w:bidi="ar-EG"/>
        </w:rPr>
        <w:t>: "</w:t>
      </w:r>
      <w:r w:rsidRPr="00601C59">
        <w:rPr>
          <w:rFonts w:ascii="Sakkal Majalla" w:hAnsi="Sakkal Majalla" w:cs="Sakkal Majalla"/>
          <w:b/>
          <w:bCs/>
          <w:color w:val="00B050"/>
          <w:sz w:val="36"/>
          <w:szCs w:val="36"/>
          <w:rtl/>
          <w:lang w:bidi="ar-EG"/>
        </w:rPr>
        <w:t>مَنْ دَلَّ عَلَى خَيْرٍ فَلَهُ مِثْلُ أَجْرِ فَاعِلِهِ</w:t>
      </w:r>
      <w:r w:rsidRPr="00601C59">
        <w:rPr>
          <w:rFonts w:ascii="Sakkal Majalla" w:hAnsi="Sakkal Majalla" w:cs="Sakkal Majalla"/>
          <w:sz w:val="36"/>
          <w:szCs w:val="36"/>
          <w:rtl/>
          <w:lang w:bidi="ar-EG"/>
        </w:rPr>
        <w:t>» رواه مسلم</w:t>
      </w:r>
      <w:r w:rsidRPr="00601C59">
        <w:rPr>
          <w:rFonts w:ascii="Sakkal Majalla" w:hAnsi="Sakkal Majalla" w:cs="Sakkal Majalla" w:hint="cs"/>
          <w:sz w:val="36"/>
          <w:szCs w:val="36"/>
          <w:rtl/>
          <w:lang w:bidi="ar-EG"/>
        </w:rPr>
        <w:t xml:space="preserve"> (1893).</w:t>
      </w:r>
      <w:r>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وقال ﷺ لعليٍّ رضيَ اللهُ عنهُ</w:t>
      </w:r>
      <w:r w:rsidRPr="00601C59">
        <w:rPr>
          <w:rFonts w:ascii="Sakkal Majalla" w:hAnsi="Sakkal Majalla" w:cs="Sakkal Majalla" w:hint="cs"/>
          <w:sz w:val="36"/>
          <w:szCs w:val="36"/>
          <w:rtl/>
        </w:rPr>
        <w:t>:</w:t>
      </w:r>
      <w:r w:rsidRPr="005513AF">
        <w:rPr>
          <w:rFonts w:ascii="Sakkal Majalla" w:hAnsi="Sakkal Majalla" w:cs="Sakkal Majalla" w:hint="cs"/>
          <w:b/>
          <w:bCs/>
          <w:color w:val="00B050"/>
          <w:sz w:val="36"/>
          <w:szCs w:val="36"/>
          <w:rtl/>
          <w:lang w:bidi="ar-EG"/>
        </w:rPr>
        <w:t xml:space="preserve"> "</w:t>
      </w:r>
      <w:r w:rsidRPr="005513AF">
        <w:rPr>
          <w:rFonts w:ascii="Sakkal Majalla" w:hAnsi="Sakkal Majalla" w:cs="Sakkal Majalla"/>
          <w:b/>
          <w:bCs/>
          <w:color w:val="00B050"/>
          <w:sz w:val="36"/>
          <w:szCs w:val="36"/>
          <w:rtl/>
          <w:lang w:bidi="ar-EG"/>
        </w:rPr>
        <w:t>فَوَاللَّهِ لَأَنْ يَهْدِيَ اللَّهُ بِكَ رَجُلًا وَاحِدًا خَيْرٌ لَكَ مِنْ حُمْرِ النَّعَمِ»</w:t>
      </w:r>
      <w:r w:rsidRPr="00601C59">
        <w:rPr>
          <w:rFonts w:ascii="Sakkal Majalla" w:hAnsi="Sakkal Majalla" w:cs="Sakkal Majalla"/>
          <w:sz w:val="36"/>
          <w:szCs w:val="36"/>
          <w:rtl/>
          <w:lang w:bidi="ar-EG"/>
        </w:rPr>
        <w:t xml:space="preserve"> متفقٌ عليهِ</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rPr>
        <w:t>البخاري (4210)، ومسل</w:t>
      </w:r>
      <w:r w:rsidRPr="00601C59">
        <w:rPr>
          <w:rFonts w:ascii="Sakkal Majalla" w:hAnsi="Sakkal Majalla" w:cs="Sakkal Majalla" w:hint="cs"/>
          <w:sz w:val="36"/>
          <w:szCs w:val="36"/>
          <w:rtl/>
        </w:rPr>
        <w:t>م (2406).</w:t>
      </w:r>
    </w:p>
    <w:p w14:paraId="3D41D5DA" w14:textId="77777777" w:rsidR="00601C59" w:rsidRPr="00601C59" w:rsidRDefault="00601C59" w:rsidP="00601C59">
      <w:pPr>
        <w:spacing w:after="0" w:line="216" w:lineRule="auto"/>
        <w:jc w:val="center"/>
        <w:rPr>
          <w:rFonts w:ascii="Sakkal Majalla" w:hAnsi="Sakkal Majalla" w:cs="PT Bold Heading"/>
          <w:color w:val="7030A0"/>
          <w:sz w:val="36"/>
          <w:szCs w:val="36"/>
          <w:lang w:bidi="ar-EG"/>
        </w:rPr>
      </w:pPr>
      <w:r w:rsidRPr="00601C59">
        <w:rPr>
          <w:rFonts w:ascii="Sakkal Majalla" w:hAnsi="Sakkal Majalla" w:cs="PT Bold Heading"/>
          <w:color w:val="7030A0"/>
          <w:sz w:val="36"/>
          <w:szCs w:val="36"/>
          <w:rtl/>
          <w:lang w:bidi="ar-EG"/>
        </w:rPr>
        <w:t>العُنْصُرُ الثَّانِي: الدَّعْوَةُ إِلَى اللَّهِ بِالْحِكْمَةِ وَالرِّفْقِ</w:t>
      </w:r>
    </w:p>
    <w:p w14:paraId="21B5E25D" w14:textId="77777777" w:rsidR="00601C59" w:rsidRPr="00601C59" w:rsidRDefault="00601C59" w:rsidP="00601C59">
      <w:pPr>
        <w:spacing w:after="0" w:line="216"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 xml:space="preserve">أيُّها المسلمونَ إذا كانتِ الدعوةُ إلى اللهِ أصلَ الخلقِ، وسرَّ الرسالاتِ، ومناطَ خيريةِ الأُمَّةِ، فإنَّ الحكمةَ والرِّفقَ هما الروحُ التي تحيا بها الدعوةُ، والميزانُ الذي تُوزَنُ بهِ، والمفتاحُ الذي تُفتحُ بهِ القلوبُ، فليس كلُّ حقٍّ يُقالُ يُقبلُ، ولا كلُّ صوابٍ يؤثِّرُ، وإنَّما تُؤتى القلوبُ من أبوابِها، وتُستمالُ بالحكمةِ، وتُفتحُ بالرِّفقِ، وتُهذَّبُ بالرَّحمةِ، قال اللهُ تعالى </w:t>
      </w:r>
      <w:r w:rsidRPr="00601C59">
        <w:rPr>
          <w:rFonts w:ascii="Sakkal Majalla" w:hAnsi="Sakkal Majalla" w:cs="Sakkal Majalla"/>
          <w:b/>
          <w:bCs/>
          <w:color w:val="EE0000"/>
          <w:sz w:val="36"/>
          <w:szCs w:val="36"/>
          <w:rtl/>
          <w:lang w:bidi="ar-EG"/>
        </w:rPr>
        <w:t>﴿ادْعُ إِلَىٰ سَبِيلِ رَبِّكَ بِالْحِكْمَةِ وَالْمَوْعِظَةِ الْحَسَنَةِ وَجَادِلْهُم بِالَّتِي هِيَ أَحْسَنُ﴾</w:t>
      </w:r>
      <w:r w:rsidRPr="00601C59">
        <w:rPr>
          <w:rFonts w:ascii="Sakkal Majalla" w:hAnsi="Sakkal Majalla" w:cs="Sakkal Majalla"/>
          <w:sz w:val="36"/>
          <w:szCs w:val="36"/>
          <w:rtl/>
          <w:lang w:bidi="ar-EG"/>
        </w:rPr>
        <w:t xml:space="preserve"> [النحل: 125]</w:t>
      </w:r>
      <w:r w:rsidRPr="00601C59">
        <w:rPr>
          <w:rFonts w:ascii="Sakkal Majalla" w:hAnsi="Sakkal Majalla" w:cs="Sakkal Majalla" w:hint="cs"/>
          <w:sz w:val="36"/>
          <w:szCs w:val="36"/>
          <w:rtl/>
          <w:lang w:bidi="ar-EG"/>
        </w:rPr>
        <w:t>.</w:t>
      </w:r>
    </w:p>
    <w:p w14:paraId="59B9DF47" w14:textId="5430466F"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قال الإمامُ الطبريُّ رحمهُ اللهُ</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إِلَى شَرِيعَةِ رَبِّكَ الَّتِي شَرَعَهَا لِخَلْقِهِ، وَهُوَ الْإِسْلَامُ، بِالْحِكْمَةِ، وَبِالْعِبَرِ الْجَمِيلَةِ الَّتِي جَعَلَهَا اللَّهُ حُجَّةً عَلَيْهِمْ فِي كِتَابِهِ</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(جامع البيان عن تأويل </w:t>
      </w:r>
      <w:proofErr w:type="spellStart"/>
      <w:r w:rsidRPr="00601C59">
        <w:rPr>
          <w:rFonts w:ascii="Sakkal Majalla" w:hAnsi="Sakkal Majalla" w:cs="Sakkal Majalla"/>
          <w:sz w:val="36"/>
          <w:szCs w:val="36"/>
          <w:rtl/>
          <w:lang w:bidi="ar-EG"/>
        </w:rPr>
        <w:t>آي</w:t>
      </w:r>
      <w:proofErr w:type="spellEnd"/>
      <w:r w:rsidRPr="00601C59">
        <w:rPr>
          <w:rFonts w:ascii="Sakkal Majalla" w:hAnsi="Sakkal Majalla" w:cs="Sakkal Majalla"/>
          <w:sz w:val="36"/>
          <w:szCs w:val="36"/>
          <w:rtl/>
          <w:lang w:bidi="ar-EG"/>
        </w:rPr>
        <w:t xml:space="preserve"> القرآن، الطبري، ج14، ص330)، فالحكمةُ فقهٌ بالخطابِ، ومعرفةٌ بالواقعِ، وإحسانٌ في تنزيلِ الأحكامِ على القلوبِ</w:t>
      </w:r>
      <w:r w:rsidRPr="00601C59">
        <w:rPr>
          <w:rFonts w:ascii="Sakkal Majalla" w:hAnsi="Sakkal Majalla" w:cs="Sakkal Majalla"/>
          <w:sz w:val="36"/>
          <w:szCs w:val="36"/>
          <w:lang w:bidi="ar-EG"/>
        </w:rPr>
        <w:t>.</w:t>
      </w:r>
    </w:p>
    <w:p w14:paraId="4AB78A4C" w14:textId="77777777" w:rsidR="00601C59" w:rsidRPr="00601C59" w:rsidRDefault="00601C59" w:rsidP="00601C59">
      <w:pPr>
        <w:spacing w:after="0" w:line="216"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أيُّها المسلمونَ ومن أعظمِ ما يُفسدُ الدعوةَ أن تتحوَّلَ إلى قسوةٍ في اللفظِ، أو تشدُّدٍ في الأسلوبِ، أو تعالٍ على الناسِ، ولهذا ربطَ اللهُ نجاحَ الدعوةِ بلينِ الخطابِ، فقال لنبيِّهِ ﷺ ﴿</w:t>
      </w:r>
      <w:r w:rsidRPr="00601C59">
        <w:rPr>
          <w:rFonts w:ascii="Sakkal Majalla" w:hAnsi="Sakkal Majalla" w:cs="Sakkal Majalla"/>
          <w:b/>
          <w:bCs/>
          <w:color w:val="EE0000"/>
          <w:sz w:val="36"/>
          <w:szCs w:val="36"/>
          <w:rtl/>
          <w:lang w:bidi="ar-EG"/>
        </w:rPr>
        <w:t>فَبِمَا رَحْمَةٍ مِنَ اللَّهِ لِنْتَ لَهُمْ وَلَوْ كُنْتَ فَظًّا غَلِيظَ الْقَلْبِ لَانْفَضُّوا مِنْ حَوْلِكَ</w:t>
      </w:r>
      <w:r w:rsidRPr="00601C59">
        <w:rPr>
          <w:rFonts w:ascii="Sakkal Majalla" w:hAnsi="Sakkal Majalla" w:cs="Sakkal Majalla"/>
          <w:sz w:val="36"/>
          <w:szCs w:val="36"/>
          <w:rtl/>
          <w:lang w:bidi="ar-EG"/>
        </w:rPr>
        <w:t>﴾ [آل عمران: 159]</w:t>
      </w:r>
      <w:r w:rsidRPr="00601C59">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فالقسوةُ لا تجمعُ، والغلظةُ لا تُصلحُ، والصراخُ لا يُهدي، وإنَّما الذي يُغيِّرُ القلوبَ رحمةٌ صادقةٌ، وكلمةٌ موزونةٌ، وأسلوبٌ حكيمٌ</w:t>
      </w:r>
      <w:r w:rsidRPr="00601C59">
        <w:rPr>
          <w:rFonts w:ascii="Sakkal Majalla" w:hAnsi="Sakkal Majalla" w:cs="Sakkal Majalla"/>
          <w:sz w:val="36"/>
          <w:szCs w:val="36"/>
          <w:lang w:bidi="ar-EG"/>
        </w:rPr>
        <w:t>.</w:t>
      </w:r>
    </w:p>
    <w:p w14:paraId="7E4167D6" w14:textId="5DDE9B76" w:rsidR="00601C59" w:rsidRPr="00825C02" w:rsidRDefault="00601C59" w:rsidP="00601C59">
      <w:pPr>
        <w:spacing w:after="0" w:line="216" w:lineRule="auto"/>
        <w:jc w:val="both"/>
        <w:rPr>
          <w:rFonts w:ascii="Sakkal Majalla" w:hAnsi="Sakkal Majalla" w:cs="Sakkal Majalla"/>
          <w:sz w:val="34"/>
          <w:szCs w:val="34"/>
          <w:lang w:bidi="ar-EG"/>
        </w:rPr>
      </w:pPr>
      <w:r w:rsidRPr="00825C02">
        <w:rPr>
          <w:rFonts w:ascii="Sakkal Majalla" w:hAnsi="Sakkal Majalla" w:cs="Sakkal Majalla"/>
          <w:sz w:val="34"/>
          <w:szCs w:val="34"/>
          <w:rtl/>
          <w:lang w:bidi="ar-EG"/>
        </w:rPr>
        <w:t xml:space="preserve">انظروا إلى إبراهيمَ عليهِ السلامُ، بدأَ بأقربِ الناسِ إليهِ، بدأَ بأبيهِ، ومع شدّةِ الخلافِ العقديِّ خاطبهُ بأرقِّ خطابٍ، قال تعالى </w:t>
      </w:r>
      <w:r w:rsidRPr="00825C02">
        <w:rPr>
          <w:rFonts w:ascii="Sakkal Majalla" w:hAnsi="Sakkal Majalla" w:cs="Sakkal Majalla"/>
          <w:b/>
          <w:bCs/>
          <w:color w:val="EE0000"/>
          <w:sz w:val="34"/>
          <w:szCs w:val="34"/>
          <w:rtl/>
          <w:lang w:bidi="ar-EG"/>
        </w:rPr>
        <w:t>﴿يَا أَبَتِ لِمَ تَعْبُدُ مَا لَا يَسْمَعُ وَلَا يُبْصِرُ﴾</w:t>
      </w:r>
      <w:r w:rsidRPr="00825C02">
        <w:rPr>
          <w:rFonts w:ascii="Sakkal Majalla" w:hAnsi="Sakkal Majalla" w:cs="Sakkal Majalla"/>
          <w:sz w:val="34"/>
          <w:szCs w:val="34"/>
          <w:rtl/>
          <w:lang w:bidi="ar-EG"/>
        </w:rPr>
        <w:t xml:space="preserve"> [مريم: 42] قال الإمامُ الرازيُّ رحمهُ اللهُ </w:t>
      </w:r>
      <w:r w:rsidRPr="00825C02">
        <w:rPr>
          <w:rFonts w:ascii="Sakkal Majalla" w:hAnsi="Sakkal Majalla" w:cs="Sakkal Majalla" w:hint="cs"/>
          <w:sz w:val="34"/>
          <w:szCs w:val="34"/>
          <w:rtl/>
          <w:lang w:bidi="ar-EG"/>
        </w:rPr>
        <w:t>"إِنَّهُ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عليه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السلام</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أَوْرَدَ</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هَذَا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الْكَلَامَ</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الْحَسَنَ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مَقْرُونًا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بِاللُّطْفِ</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وَالرِّفْقِ</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فَإِنَّ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قَوْلَهُ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فِي</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مقدمة</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كل</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كلام</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يا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أَبَتِ</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دَلِيلٌ</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عَلَى</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شِدَّةِ</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الْحُبِّ</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وَالرَّغْبَةِ</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فِي</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صَوْنِهِ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عَنِ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الْعِقَابِ</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وَإِرْشَادِهِ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إِلَى</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الصَّوَابِ،</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وأَنَّ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الْهَادِيَ</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إِلَى</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الْحَقِّ</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لَا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بُدَّ</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وَأَنْ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يَكُونَ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رَفِيقًا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لَطِيفًا".</w:t>
      </w:r>
      <w:r w:rsidRPr="00825C02">
        <w:rPr>
          <w:rFonts w:ascii="Sakkal Majalla" w:hAnsi="Sakkal Majalla" w:cs="Sakkal Majalla"/>
          <w:sz w:val="34"/>
          <w:szCs w:val="34"/>
          <w:rtl/>
          <w:lang w:bidi="ar-EG"/>
        </w:rPr>
        <w:t xml:space="preserve"> (مفاتيح الغيب، الرازي، ج21، ص</w:t>
      </w:r>
      <w:r w:rsidRPr="00825C02">
        <w:rPr>
          <w:rFonts w:ascii="Sakkal Majalla" w:hAnsi="Sakkal Majalla" w:cs="Sakkal Majalla" w:hint="cs"/>
          <w:sz w:val="34"/>
          <w:szCs w:val="34"/>
          <w:rtl/>
          <w:lang w:bidi="ar-EG"/>
        </w:rPr>
        <w:t>545</w:t>
      </w:r>
      <w:r w:rsidRPr="00825C02">
        <w:rPr>
          <w:rFonts w:ascii="Sakkal Majalla" w:hAnsi="Sakkal Majalla" w:cs="Sakkal Majalla"/>
          <w:sz w:val="34"/>
          <w:szCs w:val="34"/>
          <w:rtl/>
          <w:lang w:bidi="ar-EG"/>
        </w:rPr>
        <w:t>)، ومع تهديدِ الأبِ لهُ بالطردِ والرجمِ لم يخرجْ غاضبًا ولا فظًّا، بل قال ﴿</w:t>
      </w:r>
      <w:r w:rsidRPr="00825C02">
        <w:rPr>
          <w:rFonts w:ascii="Sakkal Majalla" w:hAnsi="Sakkal Majalla" w:cs="Sakkal Majalla"/>
          <w:b/>
          <w:bCs/>
          <w:color w:val="EE0000"/>
          <w:sz w:val="34"/>
          <w:szCs w:val="34"/>
          <w:rtl/>
          <w:lang w:bidi="ar-EG"/>
        </w:rPr>
        <w:t>سَلَامٌ عَلَيْكَ سَأَسْتَغْفِرُ لَكَ رَبِّي</w:t>
      </w:r>
      <w:r w:rsidRPr="00825C02">
        <w:rPr>
          <w:rFonts w:ascii="Sakkal Majalla" w:hAnsi="Sakkal Majalla" w:cs="Sakkal Majalla"/>
          <w:sz w:val="34"/>
          <w:szCs w:val="34"/>
          <w:rtl/>
          <w:lang w:bidi="ar-EG"/>
        </w:rPr>
        <w:t>﴾ [مريم: 47]، ثم خرجَ إلى قومِهِ فجادلهم بالحجّةِ قبلَ كسرِ الأصنامِ، قال تعالى ﴿</w:t>
      </w:r>
      <w:r w:rsidRPr="00825C02">
        <w:rPr>
          <w:rFonts w:ascii="Sakkal Majalla" w:hAnsi="Sakkal Majalla" w:cs="Sakkal Majalla"/>
          <w:b/>
          <w:bCs/>
          <w:color w:val="EE0000"/>
          <w:sz w:val="34"/>
          <w:szCs w:val="34"/>
          <w:rtl/>
          <w:lang w:bidi="ar-EG"/>
        </w:rPr>
        <w:t>فَرَاغَ إِلَىٰ آلِهَتِهِمْ فَقَالَ أَلَا تَأْكُلُونَ</w:t>
      </w:r>
      <w:r w:rsidRPr="00825C02">
        <w:rPr>
          <w:rFonts w:ascii="Sakkal Majalla" w:hAnsi="Sakkal Majalla" w:cs="Sakkal Majalla"/>
          <w:sz w:val="34"/>
          <w:szCs w:val="34"/>
          <w:rtl/>
          <w:lang w:bidi="ar-EG"/>
        </w:rPr>
        <w:t>﴾ [الصافات: 91]</w:t>
      </w:r>
      <w:r w:rsidRPr="00825C02">
        <w:rPr>
          <w:rFonts w:ascii="Sakkal Majalla" w:hAnsi="Sakkal Majalla" w:cs="Sakkal Majalla"/>
          <w:sz w:val="34"/>
          <w:szCs w:val="34"/>
          <w:lang w:bidi="ar-EG"/>
        </w:rPr>
        <w:t>.</w:t>
      </w:r>
    </w:p>
    <w:p w14:paraId="2E3981F7" w14:textId="59A15BBF" w:rsidR="00601C59" w:rsidRPr="00825C02" w:rsidRDefault="00601C59" w:rsidP="00825C02">
      <w:pPr>
        <w:spacing w:after="0" w:line="192" w:lineRule="auto"/>
        <w:jc w:val="both"/>
        <w:rPr>
          <w:rFonts w:ascii="Sakkal Majalla" w:hAnsi="Sakkal Majalla" w:cs="Sakkal Majalla"/>
          <w:sz w:val="35"/>
          <w:szCs w:val="35"/>
          <w:rtl/>
          <w:lang w:bidi="ar-EG"/>
        </w:rPr>
      </w:pPr>
      <w:r w:rsidRPr="00825C02">
        <w:rPr>
          <w:rFonts w:ascii="Sakkal Majalla" w:hAnsi="Sakkal Majalla" w:cs="Sakkal Majalla"/>
          <w:sz w:val="35"/>
          <w:szCs w:val="35"/>
          <w:rtl/>
          <w:lang w:bidi="ar-EG"/>
        </w:rPr>
        <w:t xml:space="preserve">أيها المسلمونَ وتأمّلوا في موسى وهارونَ عليهما السلامُ، أُرسلا إلى طاغيةٍ، ومع ذلك لم يكنِ الخطابُ قاسيًا، قال تعالى </w:t>
      </w:r>
      <w:r w:rsidRPr="00825C02">
        <w:rPr>
          <w:rFonts w:ascii="Sakkal Majalla" w:hAnsi="Sakkal Majalla" w:cs="Sakkal Majalla"/>
          <w:b/>
          <w:bCs/>
          <w:color w:val="EE0000"/>
          <w:sz w:val="35"/>
          <w:szCs w:val="35"/>
          <w:rtl/>
          <w:lang w:bidi="ar-EG"/>
        </w:rPr>
        <w:t>﴿اذْهَبَا إِلَىٰ فِرْعَوْنَ إِنَّهُ طَغَى * فَقُولَا لَهُ قَوْلًا لَيِّنًا﴾</w:t>
      </w:r>
      <w:r w:rsidRPr="00825C02">
        <w:rPr>
          <w:rFonts w:ascii="Sakkal Majalla" w:hAnsi="Sakkal Majalla" w:cs="Sakkal Majalla"/>
          <w:sz w:val="35"/>
          <w:szCs w:val="35"/>
          <w:rtl/>
          <w:lang w:bidi="ar-EG"/>
        </w:rPr>
        <w:t xml:space="preserve"> [طه: 43-44]</w:t>
      </w:r>
      <w:r w:rsidRPr="00825C02">
        <w:rPr>
          <w:rFonts w:ascii="Sakkal Majalla" w:hAnsi="Sakkal Majalla" w:cs="Sakkal Majalla" w:hint="cs"/>
          <w:sz w:val="35"/>
          <w:szCs w:val="35"/>
          <w:rtl/>
          <w:lang w:bidi="ar-EG"/>
        </w:rPr>
        <w:t xml:space="preserve"> قال الطاهر بن عاشور: "</w:t>
      </w:r>
      <w:r w:rsidRPr="00825C02">
        <w:rPr>
          <w:rFonts w:ascii="Sakkal Majalla" w:hAnsi="Sakkal Majalla" w:cs="Sakkal Majalla"/>
          <w:sz w:val="35"/>
          <w:szCs w:val="35"/>
          <w:rtl/>
          <w:lang w:bidi="ar-EG"/>
        </w:rPr>
        <w:t xml:space="preserve">وَاللِّينُ مِنْ شِعَارِ الدَّعْوَةِ إِلَى الْحَقِّ، قَالَ تَعَالَى: وَجادِلْهُمْ بِالَّتِي هِيَ أَحْسَنُ [النَّحْل: 125] وَقَالَ: فَبِما رَحْمَةٍ مِنَ اللَّهِ لِنْتَ لَهُمْ [آل عمرَان: 159] </w:t>
      </w:r>
      <w:r w:rsidRPr="00825C02">
        <w:rPr>
          <w:rFonts w:ascii="Sakkal Majalla" w:hAnsi="Sakkal Majalla" w:cs="Sakkal Majalla" w:hint="cs"/>
          <w:sz w:val="35"/>
          <w:szCs w:val="35"/>
          <w:rtl/>
          <w:lang w:bidi="ar-EG"/>
        </w:rPr>
        <w:t>". التحرير والتنوير (ج16، ص225).</w:t>
      </w:r>
      <w:r w:rsidRPr="00825C02">
        <w:rPr>
          <w:rFonts w:ascii="Sakkal Majalla" w:hAnsi="Sakkal Majalla" w:cs="Sakkal Majalla"/>
          <w:sz w:val="35"/>
          <w:szCs w:val="35"/>
          <w:rtl/>
          <w:lang w:bidi="ar-EG"/>
        </w:rPr>
        <w:t xml:space="preserve"> </w:t>
      </w:r>
    </w:p>
    <w:p w14:paraId="6F3BB912" w14:textId="07357CCB" w:rsidR="00601C59" w:rsidRPr="00825C02" w:rsidRDefault="00601C59" w:rsidP="00825C02">
      <w:pPr>
        <w:spacing w:after="0" w:line="192" w:lineRule="auto"/>
        <w:jc w:val="both"/>
        <w:rPr>
          <w:rFonts w:ascii="Sakkal Majalla" w:hAnsi="Sakkal Majalla" w:cs="Sakkal Majalla"/>
          <w:sz w:val="35"/>
          <w:szCs w:val="35"/>
          <w:lang w:bidi="ar-EG"/>
        </w:rPr>
      </w:pPr>
      <w:r w:rsidRPr="00825C02">
        <w:rPr>
          <w:rFonts w:ascii="Sakkal Majalla" w:hAnsi="Sakkal Majalla" w:cs="Sakkal Majalla" w:hint="cs"/>
          <w:sz w:val="35"/>
          <w:szCs w:val="35"/>
          <w:rtl/>
          <w:lang w:bidi="ar-EG"/>
        </w:rPr>
        <w:t>و</w:t>
      </w:r>
      <w:r w:rsidRPr="00825C02">
        <w:rPr>
          <w:rFonts w:ascii="Sakkal Majalla" w:hAnsi="Sakkal Majalla" w:cs="Sakkal Majalla"/>
          <w:sz w:val="35"/>
          <w:szCs w:val="35"/>
          <w:rtl/>
          <w:lang w:bidi="ar-EG"/>
        </w:rPr>
        <w:t xml:space="preserve">قال الإمامُ </w:t>
      </w:r>
      <w:r w:rsidRPr="00825C02">
        <w:rPr>
          <w:rFonts w:ascii="Sakkal Majalla" w:hAnsi="Sakkal Majalla" w:cs="Sakkal Majalla" w:hint="cs"/>
          <w:sz w:val="35"/>
          <w:szCs w:val="35"/>
          <w:rtl/>
          <w:lang w:bidi="ar-EG"/>
        </w:rPr>
        <w:t>الشعراوي</w:t>
      </w:r>
      <w:r w:rsidRPr="00825C02">
        <w:rPr>
          <w:rFonts w:ascii="Sakkal Majalla" w:hAnsi="Sakkal Majalla" w:cs="Sakkal Majalla"/>
          <w:sz w:val="35"/>
          <w:szCs w:val="35"/>
          <w:rtl/>
          <w:lang w:bidi="ar-EG"/>
        </w:rPr>
        <w:t xml:space="preserve"> رحمهُ اللهُ</w:t>
      </w:r>
      <w:r w:rsidRPr="00825C02">
        <w:rPr>
          <w:rFonts w:ascii="Sakkal Majalla" w:hAnsi="Sakkal Majalla" w:cs="Sakkal Majalla" w:hint="cs"/>
          <w:sz w:val="35"/>
          <w:szCs w:val="35"/>
          <w:rtl/>
          <w:lang w:bidi="ar-EG"/>
        </w:rPr>
        <w:t xml:space="preserve">: </w:t>
      </w:r>
      <w:r w:rsidRPr="00825C02">
        <w:rPr>
          <w:rFonts w:ascii="Sakkal Majalla" w:hAnsi="Sakkal Majalla" w:cs="Sakkal Majalla"/>
          <w:sz w:val="35"/>
          <w:szCs w:val="35"/>
          <w:rtl/>
        </w:rPr>
        <w:t>يقول عنه الحق تبارك وتعالى {إِنَّهُ طغى} [طه: 43] فلا بُدَّ أنه تجاوز كل الحدود، وبلغ قمة الطغيان، فقوله: {فَقُولَا لَهُ قَوْلاً لَّيِّناً} [طه:‌‌ 44</w:t>
      </w:r>
      <w:r w:rsidRPr="00825C02">
        <w:rPr>
          <w:rFonts w:ascii="Sakkal Majalla" w:hAnsi="Sakkal Majalla" w:cs="Sakkal Majalla" w:hint="cs"/>
          <w:sz w:val="35"/>
          <w:szCs w:val="35"/>
          <w:rtl/>
        </w:rPr>
        <w:t>] وهذا</w:t>
      </w:r>
      <w:r w:rsidRPr="00825C02">
        <w:rPr>
          <w:rFonts w:ascii="Sakkal Majalla" w:hAnsi="Sakkal Majalla" w:cs="Sakkal Majalla"/>
          <w:sz w:val="35"/>
          <w:szCs w:val="35"/>
          <w:rtl/>
        </w:rPr>
        <w:t xml:space="preserve"> منهج في الدعوة واضح وثابت</w:t>
      </w:r>
      <w:r w:rsidRPr="00825C02">
        <w:rPr>
          <w:rFonts w:ascii="Sakkal Majalla" w:hAnsi="Sakkal Majalla" w:cs="Sakkal Majalla"/>
          <w:sz w:val="35"/>
          <w:szCs w:val="35"/>
          <w:rtl/>
          <w:lang w:bidi="ar-EG"/>
        </w:rPr>
        <w:t xml:space="preserve"> (</w:t>
      </w:r>
      <w:r w:rsidRPr="00825C02">
        <w:rPr>
          <w:rFonts w:ascii="Sakkal Majalla" w:hAnsi="Sakkal Majalla" w:cs="Sakkal Majalla" w:hint="cs"/>
          <w:sz w:val="35"/>
          <w:szCs w:val="35"/>
          <w:rtl/>
          <w:lang w:bidi="ar-EG"/>
        </w:rPr>
        <w:t>تفسير الشعراوي</w:t>
      </w:r>
      <w:r w:rsidRPr="00825C02">
        <w:rPr>
          <w:rFonts w:ascii="Sakkal Majalla" w:hAnsi="Sakkal Majalla" w:cs="Sakkal Majalla"/>
          <w:sz w:val="35"/>
          <w:szCs w:val="35"/>
          <w:rtl/>
          <w:lang w:bidi="ar-EG"/>
        </w:rPr>
        <w:t>، ج</w:t>
      </w:r>
      <w:r w:rsidRPr="00825C02">
        <w:rPr>
          <w:rFonts w:ascii="Sakkal Majalla" w:hAnsi="Sakkal Majalla" w:cs="Sakkal Majalla" w:hint="cs"/>
          <w:sz w:val="35"/>
          <w:szCs w:val="35"/>
          <w:rtl/>
          <w:lang w:bidi="ar-EG"/>
        </w:rPr>
        <w:t>15</w:t>
      </w:r>
      <w:r w:rsidRPr="00825C02">
        <w:rPr>
          <w:rFonts w:ascii="Sakkal Majalla" w:hAnsi="Sakkal Majalla" w:cs="Sakkal Majalla"/>
          <w:sz w:val="35"/>
          <w:szCs w:val="35"/>
          <w:rtl/>
          <w:lang w:bidi="ar-EG"/>
        </w:rPr>
        <w:t>، ص</w:t>
      </w:r>
      <w:r w:rsidRPr="00825C02">
        <w:rPr>
          <w:rFonts w:ascii="Sakkal Majalla" w:hAnsi="Sakkal Majalla" w:cs="Sakkal Majalla" w:hint="cs"/>
          <w:sz w:val="35"/>
          <w:szCs w:val="35"/>
          <w:rtl/>
          <w:lang w:bidi="ar-EG"/>
        </w:rPr>
        <w:t>9276 باختصار</w:t>
      </w:r>
      <w:r w:rsidRPr="00825C02">
        <w:rPr>
          <w:rFonts w:ascii="Sakkal Majalla" w:hAnsi="Sakkal Majalla" w:cs="Sakkal Majalla"/>
          <w:sz w:val="35"/>
          <w:szCs w:val="35"/>
          <w:rtl/>
          <w:lang w:bidi="ar-EG"/>
        </w:rPr>
        <w:t>)</w:t>
      </w:r>
      <w:r w:rsidRPr="00825C02">
        <w:rPr>
          <w:rFonts w:ascii="Sakkal Majalla" w:hAnsi="Sakkal Majalla" w:cs="Sakkal Majalla" w:hint="cs"/>
          <w:sz w:val="35"/>
          <w:szCs w:val="35"/>
          <w:rtl/>
          <w:lang w:bidi="ar-EG"/>
        </w:rPr>
        <w:t>.</w:t>
      </w:r>
    </w:p>
    <w:p w14:paraId="6137C74C" w14:textId="1F7BD85A" w:rsidR="00601C59" w:rsidRPr="00825C02" w:rsidRDefault="00601C59" w:rsidP="00601C59">
      <w:pPr>
        <w:spacing w:after="0" w:line="216" w:lineRule="auto"/>
        <w:jc w:val="both"/>
        <w:rPr>
          <w:rFonts w:ascii="Sakkal Majalla" w:hAnsi="Sakkal Majalla" w:cs="Sakkal Majalla"/>
          <w:sz w:val="34"/>
          <w:szCs w:val="34"/>
          <w:rtl/>
          <w:lang w:bidi="ar-EG"/>
        </w:rPr>
      </w:pPr>
      <w:r w:rsidRPr="00825C02">
        <w:rPr>
          <w:rFonts w:ascii="Sakkal Majalla" w:hAnsi="Sakkal Majalla" w:cs="Sakkal Majalla"/>
          <w:sz w:val="34"/>
          <w:szCs w:val="34"/>
          <w:rtl/>
          <w:lang w:bidi="ar-EG"/>
        </w:rPr>
        <w:lastRenderedPageBreak/>
        <w:t>ثم جاء خاتمُ الأنبياءِ ﷺ، فكان أعظمَ الناسِ دعوةً، وأرحمَهم بالخلقِ، وأحكمَهم خطابًا، جاءهُ شابٌّ يستأذنهُ في الزنا، فلو كان الخطابُ صراخًا لانصرفَ الشابُّ كما جاءَ، لكن النبيَّ ﷺ حاورهُ، وقال «</w:t>
      </w:r>
      <w:proofErr w:type="spellStart"/>
      <w:r w:rsidRPr="00825C02">
        <w:rPr>
          <w:rFonts w:ascii="Sakkal Majalla" w:hAnsi="Sakkal Majalla" w:cs="Sakkal Majalla"/>
          <w:sz w:val="34"/>
          <w:szCs w:val="34"/>
          <w:rtl/>
          <w:lang w:bidi="ar-EG"/>
        </w:rPr>
        <w:t>أترضاهُ</w:t>
      </w:r>
      <w:proofErr w:type="spellEnd"/>
      <w:r w:rsidRPr="00825C02">
        <w:rPr>
          <w:rFonts w:ascii="Sakkal Majalla" w:hAnsi="Sakkal Majalla" w:cs="Sakkal Majalla"/>
          <w:sz w:val="34"/>
          <w:szCs w:val="34"/>
          <w:rtl/>
          <w:lang w:bidi="ar-EG"/>
        </w:rPr>
        <w:t xml:space="preserve"> لأمّكَ» حتى قال الشابُّ كرهتُهُ، ثم وضع يدهُ على صدرِهِ وقال </w:t>
      </w:r>
      <w:r w:rsidRPr="00825C02">
        <w:rPr>
          <w:rFonts w:ascii="Sakkal Majalla" w:hAnsi="Sakkal Majalla" w:cs="Sakkal Majalla"/>
          <w:b/>
          <w:bCs/>
          <w:color w:val="00B050"/>
          <w:sz w:val="34"/>
          <w:szCs w:val="34"/>
          <w:rtl/>
          <w:lang w:bidi="ar-EG"/>
        </w:rPr>
        <w:t>«اللهم اغفرْ ذنبهُ وطهّرْ قلبهُ وحصّنْ فرجهُ»</w:t>
      </w:r>
      <w:r w:rsidRPr="00825C02">
        <w:rPr>
          <w:rFonts w:ascii="Sakkal Majalla" w:hAnsi="Sakkal Majalla" w:cs="Sakkal Majalla"/>
          <w:sz w:val="34"/>
          <w:szCs w:val="34"/>
          <w:rtl/>
          <w:lang w:bidi="ar-EG"/>
        </w:rPr>
        <w:t xml:space="preserve"> (</w:t>
      </w:r>
      <w:r w:rsidRPr="00825C02">
        <w:rPr>
          <w:rFonts w:ascii="Sakkal Majalla" w:hAnsi="Sakkal Majalla" w:cs="Sakkal Majalla"/>
          <w:sz w:val="34"/>
          <w:szCs w:val="34"/>
          <w:rtl/>
        </w:rPr>
        <w:t>الطبراني (8/ 162) (7679)،</w:t>
      </w:r>
      <w:r w:rsidRPr="00825C02">
        <w:rPr>
          <w:rFonts w:ascii="Sakkal Majalla" w:hAnsi="Sakkal Majalla" w:cs="Sakkal Majalla" w:hint="cs"/>
          <w:sz w:val="34"/>
          <w:szCs w:val="34"/>
          <w:rtl/>
        </w:rPr>
        <w:t xml:space="preserve"> صحيح</w:t>
      </w:r>
      <w:r w:rsidRPr="00825C02">
        <w:rPr>
          <w:rFonts w:ascii="Sakkal Majalla" w:hAnsi="Sakkal Majalla" w:cs="Sakkal Majalla"/>
          <w:sz w:val="34"/>
          <w:szCs w:val="34"/>
          <w:rtl/>
          <w:lang w:bidi="ar-EG"/>
        </w:rPr>
        <w:t>)</w:t>
      </w:r>
      <w:r w:rsidRPr="00825C02">
        <w:rPr>
          <w:rFonts w:ascii="Sakkal Majalla" w:hAnsi="Sakkal Majalla" w:cs="Sakkal Majalla" w:hint="cs"/>
          <w:sz w:val="34"/>
          <w:szCs w:val="34"/>
          <w:rtl/>
          <w:lang w:bidi="ar-EG"/>
        </w:rPr>
        <w:t>.</w:t>
      </w:r>
    </w:p>
    <w:p w14:paraId="33E58DD8" w14:textId="1536C29F"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ولما آذاهُ أهلُ الطائفِ </w:t>
      </w:r>
      <w:proofErr w:type="spellStart"/>
      <w:r w:rsidRPr="00601C59">
        <w:rPr>
          <w:rFonts w:ascii="Sakkal Majalla" w:hAnsi="Sakkal Majalla" w:cs="Sakkal Majalla"/>
          <w:sz w:val="36"/>
          <w:szCs w:val="36"/>
          <w:rtl/>
          <w:lang w:bidi="ar-EG"/>
        </w:rPr>
        <w:t>ودموهُ</w:t>
      </w:r>
      <w:proofErr w:type="spellEnd"/>
      <w:r w:rsidRPr="00601C59">
        <w:rPr>
          <w:rFonts w:ascii="Sakkal Majalla" w:hAnsi="Sakkal Majalla" w:cs="Sakkal Majalla"/>
          <w:sz w:val="36"/>
          <w:szCs w:val="36"/>
          <w:rtl/>
          <w:lang w:bidi="ar-EG"/>
        </w:rPr>
        <w:t>، وقال لهُ ملكُ الجبالِ</w:t>
      </w:r>
      <w:r w:rsidRPr="00601C59">
        <w:rPr>
          <w:rFonts w:ascii="Sakkal Majalla" w:hAnsi="Sakkal Majalla" w:cs="Sakkal Majalla"/>
          <w:sz w:val="36"/>
          <w:szCs w:val="36"/>
          <w:rtl/>
        </w:rPr>
        <w:t>:</w:t>
      </w:r>
      <w:r w:rsidRPr="00601C59">
        <w:rPr>
          <w:rFonts w:ascii="Sakkal Majalla" w:hAnsi="Sakkal Majalla" w:cs="Sakkal Majalla" w:hint="cs"/>
          <w:sz w:val="36"/>
          <w:szCs w:val="36"/>
          <w:rtl/>
        </w:rPr>
        <w:t>"</w:t>
      </w:r>
      <w:r w:rsidRPr="00601C59">
        <w:rPr>
          <w:rFonts w:ascii="Sakkal Majalla" w:hAnsi="Sakkal Majalla" w:cs="Sakkal Majalla"/>
          <w:b/>
          <w:bCs/>
          <w:color w:val="00B050"/>
          <w:sz w:val="36"/>
          <w:szCs w:val="36"/>
          <w:rtl/>
        </w:rPr>
        <w:t xml:space="preserve">يا </w:t>
      </w:r>
      <w:r w:rsidRPr="00601C59">
        <w:rPr>
          <w:rFonts w:ascii="Sakkal Majalla" w:hAnsi="Sakkal Majalla" w:cs="Sakkal Majalla" w:hint="cs"/>
          <w:b/>
          <w:bCs/>
          <w:color w:val="00B050"/>
          <w:sz w:val="36"/>
          <w:szCs w:val="36"/>
          <w:rtl/>
        </w:rPr>
        <w:t>محمَّدُ:</w:t>
      </w:r>
      <w:r w:rsidRPr="00601C59">
        <w:rPr>
          <w:rFonts w:ascii="Sakkal Majalla" w:hAnsi="Sakkal Majalla" w:cs="Sakkal Majalla"/>
          <w:b/>
          <w:bCs/>
          <w:color w:val="00B050"/>
          <w:sz w:val="36"/>
          <w:szCs w:val="36"/>
          <w:rtl/>
        </w:rPr>
        <w:t xml:space="preserve"> إنَّ اللَّهَ عزَّ وجلَّ قد سمِعَ قولَ قومِكَ لَكَ، وأَنا ملَكُ الجبالِ، وقد بعثَني ربُّكَ إليكَ لتأمرَني أمرَكَ، وبما شئتَ، إن شئتَ أن أُطْبِقَ عليهِمُ الأخشبَينِ فعلتُ، فقالَ لَهُ رسولُ اللَّهِ صلَّى اللَّهُ عليهِ </w:t>
      </w:r>
      <w:r w:rsidRPr="00601C59">
        <w:rPr>
          <w:rFonts w:ascii="Sakkal Majalla" w:hAnsi="Sakkal Majalla" w:cs="Sakkal Majalla" w:hint="cs"/>
          <w:b/>
          <w:bCs/>
          <w:color w:val="00B050"/>
          <w:sz w:val="36"/>
          <w:szCs w:val="36"/>
          <w:rtl/>
        </w:rPr>
        <w:t>وسلَّمَ:</w:t>
      </w:r>
      <w:r w:rsidRPr="00601C59">
        <w:rPr>
          <w:rFonts w:ascii="Sakkal Majalla" w:hAnsi="Sakkal Majalla" w:cs="Sakkal Majalla"/>
          <w:b/>
          <w:bCs/>
          <w:color w:val="00B050"/>
          <w:sz w:val="36"/>
          <w:szCs w:val="36"/>
          <w:rtl/>
        </w:rPr>
        <w:t xml:space="preserve"> بل أرجو أن يُخْرِجَ اللَّهُ مِن أصلابِهِم مَن يعبدُ </w:t>
      </w:r>
      <w:r w:rsidR="008D44EB" w:rsidRPr="00601C59">
        <w:rPr>
          <w:rFonts w:ascii="Sakkal Majalla" w:hAnsi="Sakkal Majalla" w:cs="Sakkal Majalla" w:hint="cs"/>
          <w:b/>
          <w:bCs/>
          <w:color w:val="00B050"/>
          <w:sz w:val="36"/>
          <w:szCs w:val="36"/>
          <w:rtl/>
        </w:rPr>
        <w:t>اللَّهَ،</w:t>
      </w:r>
      <w:r w:rsidRPr="00601C59">
        <w:rPr>
          <w:rFonts w:ascii="Sakkal Majalla" w:hAnsi="Sakkal Majalla" w:cs="Sakkal Majalla"/>
          <w:b/>
          <w:bCs/>
          <w:color w:val="00B050"/>
          <w:sz w:val="36"/>
          <w:szCs w:val="36"/>
          <w:rtl/>
        </w:rPr>
        <w:t xml:space="preserve"> لا يشرِكُ بِهِ شيئًا</w:t>
      </w:r>
      <w:r w:rsidRPr="00601C59">
        <w:rPr>
          <w:rFonts w:ascii="Sakkal Majalla" w:hAnsi="Sakkal Majalla" w:cs="Sakkal Majalla"/>
          <w:sz w:val="36"/>
          <w:szCs w:val="36"/>
          <w:rtl/>
          <w:lang w:bidi="ar-EG"/>
        </w:rPr>
        <w:t>» (</w:t>
      </w:r>
      <w:r w:rsidRPr="00601C59">
        <w:rPr>
          <w:rFonts w:ascii="Sakkal Majalla" w:hAnsi="Sakkal Majalla" w:cs="Sakkal Majalla"/>
          <w:sz w:val="36"/>
          <w:szCs w:val="36"/>
          <w:rtl/>
        </w:rPr>
        <w:t>البخاري (3231)، ومسلم</w:t>
      </w:r>
      <w:r w:rsidRPr="00601C59">
        <w:rPr>
          <w:rFonts w:ascii="Sakkal Majalla" w:hAnsi="Sakkal Majalla" w:cs="Sakkal Majalla"/>
          <w:sz w:val="36"/>
          <w:szCs w:val="36"/>
          <w:lang w:bidi="ar-EG"/>
        </w:rPr>
        <w:t xml:space="preserve"> (1795</w:t>
      </w:r>
      <w:proofErr w:type="gramStart"/>
      <w:r w:rsidRPr="00601C59">
        <w:rPr>
          <w:rFonts w:ascii="Sakkal Majalla" w:hAnsi="Sakkal Majalla" w:cs="Sakkal Majalla"/>
          <w:sz w:val="36"/>
          <w:szCs w:val="36"/>
          <w:lang w:bidi="ar-EG"/>
        </w:rPr>
        <w:t>) </w:t>
      </w:r>
      <w:r w:rsidRPr="00601C59">
        <w:rPr>
          <w:rFonts w:ascii="Sakkal Majalla" w:hAnsi="Sakkal Majalla" w:cs="Sakkal Majalla"/>
          <w:sz w:val="36"/>
          <w:szCs w:val="36"/>
          <w:rtl/>
          <w:lang w:bidi="ar-EG"/>
        </w:rPr>
        <w:t>)</w:t>
      </w:r>
      <w:proofErr w:type="gramEnd"/>
      <w:r w:rsidRPr="00601C59">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w:t>
      </w:r>
    </w:p>
    <w:p w14:paraId="087F6C24"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ولهذا كانت هذه الأمةُ خيرَ أمةٍ لا بالعددِ ولا بالاسمِ، بل بالوظيفةِ، قال تعالى ﴿</w:t>
      </w:r>
      <w:r w:rsidRPr="00601C59">
        <w:rPr>
          <w:rFonts w:ascii="Sakkal Majalla" w:hAnsi="Sakkal Majalla" w:cs="Sakkal Majalla"/>
          <w:b/>
          <w:bCs/>
          <w:color w:val="EE0000"/>
          <w:sz w:val="36"/>
          <w:szCs w:val="36"/>
          <w:rtl/>
          <w:lang w:bidi="ar-EG"/>
        </w:rPr>
        <w:t>كُنْتُمْ خَيْرَ أُمَّةٍ أُخْرِجَتْ لِلنَّاسِ</w:t>
      </w:r>
      <w:r w:rsidRPr="00601C59">
        <w:rPr>
          <w:rFonts w:ascii="Sakkal Majalla" w:hAnsi="Sakkal Majalla" w:cs="Sakkal Majalla"/>
          <w:sz w:val="36"/>
          <w:szCs w:val="36"/>
          <w:rtl/>
          <w:lang w:bidi="ar-EG"/>
        </w:rPr>
        <w:t>﴾ [آل عمران: 110] ثم بيّن سببَ الخيريةِ فقال ﴿</w:t>
      </w:r>
      <w:r w:rsidRPr="00601C59">
        <w:rPr>
          <w:rFonts w:ascii="Sakkal Majalla" w:hAnsi="Sakkal Majalla" w:cs="Sakkal Majalla"/>
          <w:b/>
          <w:bCs/>
          <w:color w:val="EE0000"/>
          <w:sz w:val="36"/>
          <w:szCs w:val="36"/>
          <w:rtl/>
          <w:lang w:bidi="ar-EG"/>
        </w:rPr>
        <w:t>تَأْمُرُونَ بِالْمَعْرُوفِ وَتَنْهَوْنَ عَنِ الْمُنْكَرِ</w:t>
      </w:r>
      <w:r w:rsidRPr="00601C59">
        <w:rPr>
          <w:rFonts w:ascii="Sakkal Majalla" w:hAnsi="Sakkal Majalla" w:cs="Sakkal Majalla"/>
          <w:sz w:val="36"/>
          <w:szCs w:val="36"/>
          <w:rtl/>
          <w:lang w:bidi="ar-EG"/>
        </w:rPr>
        <w:t xml:space="preserve">﴾ قال الإمامُ ابنُ كثيرٍ رحمهُ </w:t>
      </w:r>
      <w:r w:rsidRPr="00601C59">
        <w:rPr>
          <w:rFonts w:ascii="Sakkal Majalla" w:hAnsi="Sakkal Majalla" w:cs="Sakkal Majalla" w:hint="cs"/>
          <w:sz w:val="36"/>
          <w:szCs w:val="36"/>
          <w:rtl/>
          <w:lang w:bidi="ar-EG"/>
        </w:rPr>
        <w:t>اللهُ: "</w:t>
      </w:r>
      <w:r w:rsidRPr="00601C59">
        <w:rPr>
          <w:rFonts w:ascii="Sakkal Majalla" w:hAnsi="Sakkal Majalla" w:cs="Sakkal Majalla"/>
          <w:sz w:val="36"/>
          <w:szCs w:val="36"/>
          <w:rtl/>
          <w:lang w:bidi="ar-EG"/>
        </w:rPr>
        <w:t>خَيْرُ الْأُمَمِ وَأَنْفَعُ النَّاسِ لِلنَّاسِ، وَلِهٰذَا قَالَ: (تَأْمُرُونَ بِالْمَعْرُوفِ وَتَنْهَوْنَ عَنِ الْمُنْكَرِ وَتُؤْمِنُونَ بِاللَّهِ</w:t>
      </w:r>
      <w:r w:rsidRPr="00601C59">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(تفسير ابن كثير، ج2، ص94)، فليست الخيريةُ شعارًا يُرفعُ، بل أمانةٌ تُؤدّى</w:t>
      </w:r>
      <w:r w:rsidRPr="00601C59">
        <w:rPr>
          <w:rFonts w:ascii="Sakkal Majalla" w:hAnsi="Sakkal Majalla" w:cs="Sakkal Majalla"/>
          <w:sz w:val="36"/>
          <w:szCs w:val="36"/>
          <w:lang w:bidi="ar-EG"/>
        </w:rPr>
        <w:t>.</w:t>
      </w:r>
    </w:p>
    <w:p w14:paraId="1B645E4C"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دخلَ أعرابيٌّ المسجدَ فبالَ فيهِ، فقامَ الصحابةُ ليزجروهُ، فقال النبيُّ ﷺ </w:t>
      </w:r>
      <w:r w:rsidRPr="00601C59">
        <w:rPr>
          <w:rFonts w:ascii="Sakkal Majalla" w:hAnsi="Sakkal Majalla" w:cs="Sakkal Majalla"/>
          <w:b/>
          <w:bCs/>
          <w:color w:val="00B050"/>
          <w:sz w:val="36"/>
          <w:szCs w:val="36"/>
          <w:rtl/>
          <w:lang w:bidi="ar-EG"/>
        </w:rPr>
        <w:t>«</w:t>
      </w:r>
      <w:r w:rsidRPr="00601C59">
        <w:rPr>
          <w:rFonts w:ascii="Sakkal Majalla" w:hAnsi="Sakkal Majalla" w:cs="Sakkal Majalla"/>
          <w:b/>
          <w:bCs/>
          <w:color w:val="00B050"/>
          <w:sz w:val="36"/>
          <w:szCs w:val="36"/>
          <w:rtl/>
        </w:rPr>
        <w:t xml:space="preserve">دَعُوهُ </w:t>
      </w:r>
      <w:proofErr w:type="spellStart"/>
      <w:r w:rsidRPr="00601C59">
        <w:rPr>
          <w:rFonts w:ascii="Sakkal Majalla" w:hAnsi="Sakkal Majalla" w:cs="Sakkal Majalla"/>
          <w:b/>
          <w:bCs/>
          <w:color w:val="00B050"/>
          <w:sz w:val="36"/>
          <w:szCs w:val="36"/>
          <w:rtl/>
        </w:rPr>
        <w:t>وهَرِيقُوا</w:t>
      </w:r>
      <w:proofErr w:type="spellEnd"/>
      <w:r w:rsidRPr="00601C59">
        <w:rPr>
          <w:rFonts w:ascii="Sakkal Majalla" w:hAnsi="Sakkal Majalla" w:cs="Sakkal Majalla"/>
          <w:b/>
          <w:bCs/>
          <w:color w:val="00B050"/>
          <w:sz w:val="36"/>
          <w:szCs w:val="36"/>
          <w:rtl/>
        </w:rPr>
        <w:t xml:space="preserve"> علَى بَوْلِهِ سَجْلًا مِن مَاءٍ، أوْ ذَنُوبًا مِن مَاءٍ، فإنَّما بُعِثْتُمْ مُيَسِّرِينَ، ولَمْ تُبْعَثُوا مُعَسِّرِينَ</w:t>
      </w:r>
      <w:r w:rsidRPr="00601C59">
        <w:rPr>
          <w:rFonts w:ascii="Sakkal Majalla" w:hAnsi="Sakkal Majalla" w:cs="Sakkal Majalla"/>
          <w:b/>
          <w:bCs/>
          <w:color w:val="00B050"/>
          <w:sz w:val="36"/>
          <w:szCs w:val="36"/>
          <w:rtl/>
          <w:lang w:bidi="ar-EG"/>
        </w:rPr>
        <w:t>»</w:t>
      </w:r>
      <w:r w:rsidRPr="00601C59">
        <w:rPr>
          <w:rFonts w:ascii="Sakkal Majalla" w:hAnsi="Sakkal Majalla" w:cs="Sakkal Majalla"/>
          <w:sz w:val="36"/>
          <w:szCs w:val="36"/>
          <w:rtl/>
          <w:lang w:bidi="ar-EG"/>
        </w:rPr>
        <w:t xml:space="preserve"> (رواه البخاري</w:t>
      </w:r>
      <w:r w:rsidRPr="00601C59">
        <w:rPr>
          <w:rFonts w:ascii="Sakkal Majalla" w:hAnsi="Sakkal Majalla" w:cs="Sakkal Majalla" w:hint="cs"/>
          <w:sz w:val="36"/>
          <w:szCs w:val="36"/>
          <w:rtl/>
          <w:lang w:bidi="ar-EG"/>
        </w:rPr>
        <w:t xml:space="preserve"> 220</w:t>
      </w:r>
      <w:r w:rsidRPr="00601C59">
        <w:rPr>
          <w:rFonts w:ascii="Sakkal Majalla" w:hAnsi="Sakkal Majalla" w:cs="Sakkal Majalla"/>
          <w:sz w:val="36"/>
          <w:szCs w:val="36"/>
          <w:rtl/>
          <w:lang w:bidi="ar-EG"/>
        </w:rPr>
        <w:t>)، فلو زُجِرَ الأعرابيُّ لنفرتْ نفسُهُ، وربما أبغضَ الدينَ، لكنَّ الحكمةَ حفظتْ حرمةَ المسجدِ، وحفظتْ قلبَ الرجلِ معًا</w:t>
      </w:r>
      <w:r w:rsidRPr="00601C59">
        <w:rPr>
          <w:rFonts w:ascii="Sakkal Majalla" w:hAnsi="Sakkal Majalla" w:cs="Sakkal Majalla"/>
          <w:sz w:val="36"/>
          <w:szCs w:val="36"/>
          <w:lang w:bidi="ar-EG"/>
        </w:rPr>
        <w:t>.</w:t>
      </w:r>
    </w:p>
    <w:p w14:paraId="74824C71"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ومن هنا قرَّرَ النبيُّ ﷺ قاعدةً عظيمةً في بابِ الدعوةِ والحياةِ فقال</w:t>
      </w:r>
      <w:r w:rsidRPr="00601C59">
        <w:rPr>
          <w:rFonts w:ascii="Sakkal Majalla" w:hAnsi="Sakkal Majalla" w:cs="Sakkal Majalla"/>
          <w:b/>
          <w:bCs/>
          <w:color w:val="00B050"/>
          <w:sz w:val="36"/>
          <w:szCs w:val="36"/>
          <w:rtl/>
          <w:lang w:bidi="ar-EG"/>
        </w:rPr>
        <w:t xml:space="preserve"> «إنَّ الرِّفقَ لا يكونُ في شيءٍ إلا زانَهُ، ولا يُنزعُ من شيءٍ إلا شانَهُ»</w:t>
      </w:r>
      <w:r w:rsidRPr="00601C59">
        <w:rPr>
          <w:rFonts w:ascii="Sakkal Majalla" w:hAnsi="Sakkal Majalla" w:cs="Sakkal Majalla"/>
          <w:sz w:val="36"/>
          <w:szCs w:val="36"/>
          <w:rtl/>
          <w:lang w:bidi="ar-EG"/>
        </w:rPr>
        <w:t xml:space="preserve"> (رواه مسلم</w:t>
      </w:r>
      <w:r w:rsidRPr="00601C59">
        <w:rPr>
          <w:rFonts w:ascii="Sakkal Majalla" w:hAnsi="Sakkal Majalla" w:cs="Sakkal Majalla" w:hint="cs"/>
          <w:sz w:val="36"/>
          <w:szCs w:val="36"/>
          <w:rtl/>
          <w:lang w:bidi="ar-EG"/>
        </w:rPr>
        <w:t xml:space="preserve"> 2594</w:t>
      </w:r>
      <w:r w:rsidRPr="00601C59">
        <w:rPr>
          <w:rFonts w:ascii="Sakkal Majalla" w:hAnsi="Sakkal Majalla" w:cs="Sakkal Majalla"/>
          <w:sz w:val="36"/>
          <w:szCs w:val="36"/>
          <w:rtl/>
          <w:lang w:bidi="ar-EG"/>
        </w:rPr>
        <w:t>)، فكلُّ دعوةٍ خلتْ من الرِّفقِ شُوِّهتْ، وكلُّ حقٍّ قُدِّمَ بغلظةٍ رُدَّ، وكلُّ إصلاحٍ فُرِضَ بالقسوةِ انقلبَ إفسادًا</w:t>
      </w:r>
      <w:r w:rsidRPr="00601C59">
        <w:rPr>
          <w:rFonts w:ascii="Sakkal Majalla" w:hAnsi="Sakkal Majalla" w:cs="Sakkal Majalla"/>
          <w:sz w:val="36"/>
          <w:szCs w:val="36"/>
          <w:lang w:bidi="ar-EG"/>
        </w:rPr>
        <w:t>.</w:t>
      </w:r>
    </w:p>
    <w:p w14:paraId="45BB8C27"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ومن أخطرِ ما يُفسدُ الدعوةَ أيضًا اليأسُ من الناسِ، واحتقارُهم، والتعاملُ معهم بمنطقِ الهلاكِ العامِّ، وقد حذَّرَ النبيُّ ﷺ من ذلك فقال «</w:t>
      </w:r>
      <w:r w:rsidRPr="00601C59">
        <w:rPr>
          <w:rFonts w:ascii="Sakkal Majalla" w:hAnsi="Sakkal Majalla" w:cs="Sakkal Majalla"/>
          <w:b/>
          <w:bCs/>
          <w:color w:val="00B050"/>
          <w:sz w:val="36"/>
          <w:szCs w:val="36"/>
          <w:rtl/>
          <w:lang w:bidi="ar-EG"/>
        </w:rPr>
        <w:t>إذا قال الرجلُ هلكَ الناسُ فهو أهلكُهم»</w:t>
      </w:r>
      <w:r w:rsidRPr="00601C59">
        <w:rPr>
          <w:rFonts w:ascii="Sakkal Majalla" w:hAnsi="Sakkal Majalla" w:cs="Sakkal Majalla"/>
          <w:sz w:val="36"/>
          <w:szCs w:val="36"/>
          <w:rtl/>
          <w:lang w:bidi="ar-EG"/>
        </w:rPr>
        <w:t xml:space="preserve"> (رواه مسلم</w:t>
      </w:r>
      <w:r w:rsidRPr="00601C59">
        <w:rPr>
          <w:rFonts w:ascii="Sakkal Majalla" w:hAnsi="Sakkal Majalla" w:cs="Sakkal Majalla" w:hint="cs"/>
          <w:sz w:val="36"/>
          <w:szCs w:val="36"/>
          <w:rtl/>
          <w:lang w:bidi="ar-EG"/>
        </w:rPr>
        <w:t xml:space="preserve"> 2623</w:t>
      </w:r>
      <w:r w:rsidRPr="00601C59">
        <w:rPr>
          <w:rFonts w:ascii="Sakkal Majalla" w:hAnsi="Sakkal Majalla" w:cs="Sakkal Majalla"/>
          <w:sz w:val="36"/>
          <w:szCs w:val="36"/>
          <w:rtl/>
          <w:lang w:bidi="ar-EG"/>
        </w:rPr>
        <w:t>) قال الإمامُ النوويُّ رحمهُ اللهُ</w:t>
      </w:r>
      <w:r w:rsidRPr="00601C59">
        <w:rPr>
          <w:rFonts w:ascii="Sakkal Majalla" w:hAnsi="Sakkal Majalla" w:cs="Sakkal Majalla" w:hint="cs"/>
          <w:sz w:val="36"/>
          <w:szCs w:val="36"/>
          <w:rtl/>
          <w:lang w:bidi="ar-EG"/>
        </w:rPr>
        <w:t>: "</w:t>
      </w:r>
      <w:r w:rsidRPr="00601C59">
        <w:rPr>
          <w:rFonts w:ascii="Sakkal Majalla" w:hAnsi="Sakkal Majalla" w:cs="Sakkal Majalla"/>
          <w:sz w:val="36"/>
          <w:szCs w:val="36"/>
          <w:rtl/>
          <w:lang w:bidi="ar-EG"/>
        </w:rPr>
        <w:t>أهلكهم على وَجْهَيْنِ مَشْهُورَيْنِ رَفْعُ الْكَافِ وَفَتْحُهَا</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الرَّفْعُ أَشْهَرُ وَمَعْنَاهَا أَشَدُّهُمْ هَلَاكًا وَأَمَّا رِوَايَةُ الْفَتْحِ فَمَعْنَاهَا هُوَ جَعَلَهُمْ هَالِكِينَ لَا أَنَّهُمْ هَلَكُوا فِي الْحَقِيقَةِ</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(شرح صحيح مسلم، النووي، ج16، ص175)، فالداعيةُ لا يحتقرُ، ولا يُقنِّطُ، ولا يُغلقُ الأبوابَ، بل يفتحُ النوافذَ، ويُبقي الرجاءَ حيًّا</w:t>
      </w:r>
      <w:r w:rsidRPr="00601C59">
        <w:rPr>
          <w:rFonts w:ascii="Sakkal Majalla" w:hAnsi="Sakkal Majalla" w:cs="Sakkal Majalla"/>
          <w:sz w:val="36"/>
          <w:szCs w:val="36"/>
          <w:lang w:bidi="ar-EG"/>
        </w:rPr>
        <w:t>.</w:t>
      </w:r>
    </w:p>
    <w:p w14:paraId="46FC8CCF"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وإذا كان هذا منهجَ النبيِّ ﷺ، فقد سارَ عليهِ أصحابُهُ ومن بعدَهم من أئمَّةِ الهدى، قال الإمامُ الشافعيُّ رحمهُ اللهُ</w:t>
      </w:r>
      <w:r w:rsidRPr="00601C59">
        <w:rPr>
          <w:rFonts w:ascii="Sakkal Majalla" w:hAnsi="Sakkal Majalla" w:cs="Sakkal Majalla" w:hint="cs"/>
          <w:sz w:val="36"/>
          <w:szCs w:val="36"/>
          <w:rtl/>
          <w:lang w:bidi="ar-EG"/>
        </w:rPr>
        <w:t>: "</w:t>
      </w:r>
      <w:r w:rsidRPr="00601C59">
        <w:rPr>
          <w:rFonts w:ascii="Sakkal Majalla" w:hAnsi="Sakkal Majalla" w:cs="Sakkal Majalla"/>
          <w:sz w:val="36"/>
          <w:szCs w:val="36"/>
          <w:rtl/>
          <w:lang w:bidi="ar-EG"/>
        </w:rPr>
        <w:t>ما ناظرتُ أحدًا إلا وتمنَّيتُ أن يُظهرَ اللهُ الحقَّ على لسانِهِ</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Pr="00601C59">
        <w:rPr>
          <w:rFonts w:ascii="Sakkal Majalla" w:hAnsi="Sakkal Majalla" w:cs="Sakkal Majalla" w:hint="cs"/>
          <w:sz w:val="36"/>
          <w:szCs w:val="36"/>
          <w:rtl/>
          <w:lang w:bidi="ar-EG"/>
        </w:rPr>
        <w:t>حلية الأولياء ج9ــ ص120</w:t>
      </w:r>
      <w:r w:rsidRPr="00601C59">
        <w:rPr>
          <w:rFonts w:ascii="Sakkal Majalla" w:hAnsi="Sakkal Majalla" w:cs="Sakkal Majalla"/>
          <w:sz w:val="36"/>
          <w:szCs w:val="36"/>
          <w:rtl/>
          <w:lang w:bidi="ar-EG"/>
        </w:rPr>
        <w:t>)</w:t>
      </w:r>
      <w:r w:rsidRPr="00601C59">
        <w:rPr>
          <w:rFonts w:ascii="Sakkal Majalla" w:hAnsi="Sakkal Majalla" w:cs="Sakkal Majalla" w:hint="cs"/>
          <w:sz w:val="36"/>
          <w:szCs w:val="36"/>
          <w:rtl/>
          <w:lang w:bidi="ar-EG"/>
        </w:rPr>
        <w:t>.</w:t>
      </w:r>
    </w:p>
    <w:p w14:paraId="38D9966D" w14:textId="77777777" w:rsidR="00601C59" w:rsidRPr="00601C59" w:rsidRDefault="00601C59" w:rsidP="00825C02">
      <w:pPr>
        <w:spacing w:after="0" w:line="192" w:lineRule="auto"/>
        <w:jc w:val="center"/>
        <w:rPr>
          <w:rFonts w:ascii="Sakkal Majalla" w:hAnsi="Sakkal Majalla" w:cs="PT Bold Heading"/>
          <w:color w:val="7030A0"/>
          <w:sz w:val="36"/>
          <w:szCs w:val="36"/>
          <w:lang w:bidi="ar-EG"/>
        </w:rPr>
      </w:pPr>
      <w:r w:rsidRPr="00601C59">
        <w:rPr>
          <w:rFonts w:ascii="Sakkal Majalla" w:hAnsi="Sakkal Majalla" w:cs="PT Bold Heading"/>
          <w:color w:val="7030A0"/>
          <w:sz w:val="36"/>
          <w:szCs w:val="36"/>
          <w:rtl/>
          <w:lang w:bidi="ar-EG"/>
        </w:rPr>
        <w:t>العنصرُ الثالثُ: الدَّعْوَةُ بِالْقُدْوَةِ وَالصَّبْرِ وَالْبَصِيرَةِ</w:t>
      </w:r>
    </w:p>
    <w:p w14:paraId="0E6CB66E" w14:textId="77777777"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إن من أعظمِ ما يُفسدُ الدعوةَ أن يُقالَ ما لا يُفعلُ، أو يُدعى إلى ما لا يُجسَّدُ، ولذلك قرنَ اللهُ الدعوةَ بالعملِ الصالحِ، فقال تعالى </w:t>
      </w:r>
      <w:r w:rsidRPr="00601C59">
        <w:rPr>
          <w:rFonts w:ascii="Sakkal Majalla" w:hAnsi="Sakkal Majalla" w:cs="Sakkal Majalla"/>
          <w:b/>
          <w:bCs/>
          <w:color w:val="EE0000"/>
          <w:sz w:val="36"/>
          <w:szCs w:val="36"/>
          <w:rtl/>
          <w:lang w:bidi="ar-EG"/>
        </w:rPr>
        <w:t>﴿وَمَنْ أَحْسَنُ قَوْلًا مِمَّنْ دَعَا إِلَى اللَّهِ وَعَمِلَ صَالِحًا﴾</w:t>
      </w:r>
      <w:r w:rsidRPr="00601C59">
        <w:rPr>
          <w:rFonts w:ascii="Sakkal Majalla" w:hAnsi="Sakkal Majalla" w:cs="Sakkal Majalla"/>
          <w:sz w:val="36"/>
          <w:szCs w:val="36"/>
          <w:rtl/>
          <w:lang w:bidi="ar-EG"/>
        </w:rPr>
        <w:t xml:space="preserve"> [فصلت: 33]، فالدعوةُ بالقدوةِ أبلغُ من آلافِ الخطبِ، وأقوى من مئاتِ المواعظِ، لأن الناسَ يصدّقونَ ما يرونَ أكثرَ مما يسمعونَ</w:t>
      </w:r>
      <w:r w:rsidRPr="00601C59">
        <w:rPr>
          <w:rFonts w:ascii="Sakkal Majalla" w:hAnsi="Sakkal Majalla" w:cs="Sakkal Majalla"/>
          <w:sz w:val="36"/>
          <w:szCs w:val="36"/>
          <w:lang w:bidi="ar-EG"/>
        </w:rPr>
        <w:t>.</w:t>
      </w:r>
    </w:p>
    <w:p w14:paraId="2CC60CB1" w14:textId="017B34F0"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انظروا إلى هديِ النبيِّ ﷺ، كان قرآنًا يمشي على الأرضِ، كما قالت عائشةُ رضيَ اللهُ عنها حين سُئلت عن خُلُقِهِ </w:t>
      </w:r>
      <w:r w:rsidRPr="00601C59">
        <w:rPr>
          <w:rFonts w:ascii="Sakkal Majalla" w:hAnsi="Sakkal Majalla" w:cs="Sakkal Majalla" w:hint="cs"/>
          <w:sz w:val="36"/>
          <w:szCs w:val="36"/>
          <w:rtl/>
          <w:lang w:bidi="ar-EG"/>
        </w:rPr>
        <w:t>فقالت: "</w:t>
      </w:r>
      <w:r w:rsidRPr="00601C59">
        <w:rPr>
          <w:rFonts w:ascii="Sakkal Majalla" w:hAnsi="Sakkal Majalla" w:cs="Sakkal Majalla"/>
          <w:b/>
          <w:bCs/>
          <w:color w:val="00B050"/>
          <w:sz w:val="36"/>
          <w:szCs w:val="36"/>
          <w:rtl/>
          <w:lang w:bidi="ar-EG"/>
        </w:rPr>
        <w:t>كان خُلُقُهُ القرآنَ</w:t>
      </w:r>
      <w:r w:rsidRPr="00601C59">
        <w:rPr>
          <w:rFonts w:ascii="Sakkal Majalla" w:hAnsi="Sakkal Majalla" w:cs="Sakkal Majalla" w:hint="cs"/>
          <w:b/>
          <w:bCs/>
          <w:color w:val="00B050"/>
          <w:sz w:val="36"/>
          <w:szCs w:val="36"/>
          <w:rtl/>
          <w:lang w:bidi="ar-EG"/>
        </w:rPr>
        <w:t>"</w:t>
      </w:r>
      <w:r w:rsidRPr="00601C59">
        <w:rPr>
          <w:rFonts w:ascii="Sakkal Majalla" w:hAnsi="Sakkal Majalla" w:cs="Sakkal Majalla"/>
          <w:sz w:val="36"/>
          <w:szCs w:val="36"/>
          <w:rtl/>
          <w:lang w:bidi="ar-EG"/>
        </w:rPr>
        <w:t xml:space="preserve"> (</w:t>
      </w:r>
      <w:r w:rsidR="00F252FD" w:rsidRPr="00F252FD">
        <w:rPr>
          <w:rFonts w:ascii="Sakkal Majalla" w:hAnsi="Sakkal Majalla" w:cs="Sakkal Majalla"/>
          <w:sz w:val="36"/>
          <w:szCs w:val="36"/>
          <w:rtl/>
        </w:rPr>
        <w:t>أحمد (25302)، والنسائي (1601)، والطبراني في المعجم الأوسط</w:t>
      </w:r>
      <w:r w:rsidR="00F252FD">
        <w:rPr>
          <w:rFonts w:ascii="Sakkal Majalla" w:hAnsi="Sakkal Majalla" w:cs="Sakkal Majalla" w:hint="cs"/>
          <w:sz w:val="36"/>
          <w:szCs w:val="36"/>
          <w:rtl/>
        </w:rPr>
        <w:t xml:space="preserve">، </w:t>
      </w:r>
      <w:r w:rsidR="00F252FD">
        <w:rPr>
          <w:rFonts w:ascii="Sakkal Majalla" w:hAnsi="Sakkal Majalla" w:cs="Sakkal Majalla" w:hint="cs"/>
          <w:sz w:val="36"/>
          <w:szCs w:val="36"/>
          <w:rtl/>
        </w:rPr>
        <w:lastRenderedPageBreak/>
        <w:t>صحيح</w:t>
      </w:r>
      <w:r w:rsidRPr="00601C59">
        <w:rPr>
          <w:rFonts w:ascii="Sakkal Majalla" w:hAnsi="Sakkal Majalla" w:cs="Sakkal Majalla"/>
          <w:sz w:val="36"/>
          <w:szCs w:val="36"/>
          <w:rtl/>
          <w:lang w:bidi="ar-EG"/>
        </w:rPr>
        <w:t>)، فما دعا إلى خُلُقٍ إلا كان أسبقَ الناسِ إليهِ، ولا نهى عن منكرٍ إلا كان أبعدَ الناسِ عنهُ، فدخلَ الناسُ في دينِ اللهِ لا لأنهم سُبّوا أو أُهينوا، بل لأنهم رأوا نموذجًا صادقًا حيًّا</w:t>
      </w:r>
      <w:r w:rsidRPr="00601C59">
        <w:rPr>
          <w:rFonts w:ascii="Sakkal Majalla" w:hAnsi="Sakkal Majalla" w:cs="Sakkal Majalla"/>
          <w:sz w:val="36"/>
          <w:szCs w:val="36"/>
          <w:lang w:bidi="ar-EG"/>
        </w:rPr>
        <w:t>.</w:t>
      </w:r>
    </w:p>
    <w:p w14:paraId="44E1B732" w14:textId="2D775EEA"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ومن أعظمِ الشواهدِ على الدعوةِ بالقدوةِ قصةُ مصعبِ بنِ عميرٍ رضيَ اللهُ عنهُ، شابٌّ نشأ في نعيمِ مكةَ، فلما آمنَ زهدَ في الدنيا، وبُعثَ إلى المدينةِ داعيةً بلا مالٍ ولا سلطانٍ، فما كان يجلسُ في مجلسٍ إلا دعا، ولا يدخلُ بيتًا إلا أصلحَ، حتى أسلمَ على يديه سعدُ بنُ معاذٍ وأسيدُ بنُ حضيرٍ (السيرة النبوية، ابن هشام، ج1، ص431)، فهكذا تُغيّرُ القدوةُ الصادقةُ مجتمعاتٍ كاملةً</w:t>
      </w:r>
      <w:r w:rsidRPr="00601C59">
        <w:rPr>
          <w:rFonts w:ascii="Sakkal Majalla" w:hAnsi="Sakkal Majalla" w:cs="Sakkal Majalla"/>
          <w:sz w:val="36"/>
          <w:szCs w:val="36"/>
          <w:lang w:bidi="ar-EG"/>
        </w:rPr>
        <w:t>.</w:t>
      </w:r>
    </w:p>
    <w:p w14:paraId="223DCB4A" w14:textId="22669F0E"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ومع القدوةِ لا بدَّ من الصبرِ، فالدعوةُ طريقُ ابتلاءٍ، ولهذا قال اللهُ تعالى </w:t>
      </w:r>
      <w:r w:rsidRPr="00601C59">
        <w:rPr>
          <w:rFonts w:ascii="Sakkal Majalla" w:hAnsi="Sakkal Majalla" w:cs="Sakkal Majalla"/>
          <w:b/>
          <w:bCs/>
          <w:color w:val="EE0000"/>
          <w:sz w:val="36"/>
          <w:szCs w:val="36"/>
          <w:rtl/>
          <w:lang w:bidi="ar-EG"/>
        </w:rPr>
        <w:t xml:space="preserve">﴿وَجَعَلْنَا مِنْهُمْ أَئِمَّةً يَهْدُونَ بِأَمْرِنَا لَمَّا صَبَرُوا وَكَانُوا بِآيَاتِنَا يُوقِنُونَ﴾ </w:t>
      </w:r>
      <w:r w:rsidRPr="00601C59">
        <w:rPr>
          <w:rFonts w:ascii="Sakkal Majalla" w:hAnsi="Sakkal Majalla" w:cs="Sakkal Majalla"/>
          <w:sz w:val="36"/>
          <w:szCs w:val="36"/>
          <w:rtl/>
          <w:lang w:bidi="ar-EG"/>
        </w:rPr>
        <w:t>[السجدة: 24] قال الإمامُ ابنُ كثيرٍ رحمهُ اللهُ</w:t>
      </w:r>
      <w:r>
        <w:rPr>
          <w:rFonts w:ascii="Sakkal Majalla" w:hAnsi="Sakkal Majalla" w:cs="Sakkal Majalla" w:hint="cs"/>
          <w:sz w:val="36"/>
          <w:szCs w:val="36"/>
          <w:rtl/>
          <w:lang w:bidi="ar-EG"/>
        </w:rPr>
        <w:t>: "</w:t>
      </w:r>
      <w:r w:rsidRPr="00601C59">
        <w:rPr>
          <w:rFonts w:ascii="Calibri" w:hAnsi="Calibri" w:cs="Calibri"/>
          <w:rtl/>
          <w:lang w:bidi="ar-EG"/>
        </w:rPr>
        <w:t xml:space="preserve"> </w:t>
      </w:r>
      <w:r w:rsidRPr="00601C59">
        <w:rPr>
          <w:rFonts w:ascii="Sakkal Majalla" w:hAnsi="Sakkal Majalla" w:cs="Sakkal Majalla"/>
          <w:sz w:val="36"/>
          <w:szCs w:val="36"/>
          <w:rtl/>
          <w:lang w:bidi="ar-EG"/>
        </w:rPr>
        <w:t>أَيْ: لَمَّا كَانُوا صَابِرِينَ عَلَى أَوَامِرِ اللَّهِ، وَتَرْكِ نَوَاهِيهِ وَزَوَاجِرِهِ، وَتَصْدِيقِ رُسُلِهِ، وَاتِّبَاعِهِمْ فِيمَا جَاءُوهُمْ بِهِ</w:t>
      </w:r>
      <w:r>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(تفسير ابن كثير، ج6، ص379)، فالصبرُ ليس زينةً خُلُقيةً للداعيةِ، بل شرطُ نجاحهِ</w:t>
      </w:r>
      <w:r w:rsidRPr="00601C59">
        <w:rPr>
          <w:rFonts w:ascii="Sakkal Majalla" w:hAnsi="Sakkal Majalla" w:cs="Sakkal Majalla"/>
          <w:sz w:val="36"/>
          <w:szCs w:val="36"/>
          <w:lang w:bidi="ar-EG"/>
        </w:rPr>
        <w:t>.</w:t>
      </w:r>
    </w:p>
    <w:p w14:paraId="37AC8C5B" w14:textId="08F136CA"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انظروا إلى نوحٍ عليهِ السلامُ، دعا قومَهُ تسعمائةٍ وخمسين عامًا، ولم يؤمنْ معهُ إلا قليلٌ، ومع ذلك لم يتركِ الدعوةَ، ولم يبدّلِ الخطابَ، ولم يقل لا فائدةَ، قال تعالى ﴿</w:t>
      </w:r>
      <w:r w:rsidRPr="00601C59">
        <w:rPr>
          <w:rFonts w:ascii="Sakkal Majalla" w:hAnsi="Sakkal Majalla" w:cs="Sakkal Majalla"/>
          <w:b/>
          <w:bCs/>
          <w:color w:val="EE0000"/>
          <w:sz w:val="36"/>
          <w:szCs w:val="36"/>
          <w:rtl/>
          <w:lang w:bidi="ar-EG"/>
        </w:rPr>
        <w:t>فَلَبِثَ فِيهِمْ أَلْفَ سَنَةٍ إِلَّا خَمْسِينَ عَامًا</w:t>
      </w:r>
      <w:r w:rsidRPr="00601C59">
        <w:rPr>
          <w:rFonts w:ascii="Sakkal Majalla" w:hAnsi="Sakkal Majalla" w:cs="Sakkal Majalla"/>
          <w:sz w:val="36"/>
          <w:szCs w:val="36"/>
          <w:rtl/>
          <w:lang w:bidi="ar-EG"/>
        </w:rPr>
        <w:t>﴾ [العنكبوت: 14]، فالنتائجُ بيدِ اللهِ، وأما الثباتُ فعلى الداعيةِ</w:t>
      </w:r>
      <w:r w:rsidRPr="00601C59">
        <w:rPr>
          <w:rFonts w:ascii="Sakkal Majalla" w:hAnsi="Sakkal Majalla" w:cs="Sakkal Majalla"/>
          <w:sz w:val="36"/>
          <w:szCs w:val="36"/>
          <w:lang w:bidi="ar-EG"/>
        </w:rPr>
        <w:t>.</w:t>
      </w:r>
    </w:p>
    <w:p w14:paraId="1B3C4165" w14:textId="77777777" w:rsidR="001A3910" w:rsidRDefault="00601C59" w:rsidP="00825C02">
      <w:pPr>
        <w:spacing w:after="0" w:line="192"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أيها المسلمونَ والصبرُ في الدعوةِ لا يعني السكوتَ عن الحقِّ ولا التنازلَ عنهُ، بل الثباتَ عليهِ مع احتمالِ الأذى، قال تعالى ﴿</w:t>
      </w:r>
      <w:r w:rsidRPr="00601C59">
        <w:rPr>
          <w:rFonts w:ascii="Sakkal Majalla" w:hAnsi="Sakkal Majalla" w:cs="Sakkal Majalla"/>
          <w:b/>
          <w:bCs/>
          <w:color w:val="EE0000"/>
          <w:sz w:val="36"/>
          <w:szCs w:val="36"/>
          <w:rtl/>
          <w:lang w:bidi="ar-EG"/>
        </w:rPr>
        <w:t>فَاصْدَعْ بِمَا تُؤْمَرُ وَأَعْرِضْ عَنِ الْمُشْرِكِينَ</w:t>
      </w:r>
      <w:r w:rsidRPr="00601C59">
        <w:rPr>
          <w:rFonts w:ascii="Sakkal Majalla" w:hAnsi="Sakkal Majalla" w:cs="Sakkal Majalla"/>
          <w:sz w:val="36"/>
          <w:szCs w:val="36"/>
          <w:rtl/>
          <w:lang w:bidi="ar-EG"/>
        </w:rPr>
        <w:t>﴾ [الحجر: 94] قال الإمامُ البغويُّ</w:t>
      </w:r>
      <w:r>
        <w:rPr>
          <w:rFonts w:ascii="Sakkal Majalla" w:hAnsi="Sakkal Majalla" w:cs="Sakkal Majalla" w:hint="cs"/>
          <w:sz w:val="36"/>
          <w:szCs w:val="36"/>
          <w:rtl/>
          <w:lang w:bidi="ar-EG"/>
        </w:rPr>
        <w:t>: "</w:t>
      </w:r>
      <w:r w:rsidRPr="00601C59">
        <w:rPr>
          <w:rFonts w:ascii="Calibri" w:hAnsi="Calibri" w:cs="Calibri"/>
          <w:rtl/>
          <w:lang w:bidi="ar-EG"/>
        </w:rPr>
        <w:t xml:space="preserve"> </w:t>
      </w:r>
      <w:r w:rsidRPr="00601C59">
        <w:rPr>
          <w:rFonts w:ascii="Sakkal Majalla" w:hAnsi="Sakkal Majalla" w:cs="Sakkal Majalla"/>
          <w:sz w:val="36"/>
          <w:szCs w:val="36"/>
          <w:rtl/>
          <w:lang w:bidi="ar-EG"/>
        </w:rPr>
        <w:t>أَي: افرق بالقرآنِ بينَ الحقِّ والباطلِ</w:t>
      </w:r>
      <w:r>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(معالم التنزيل، البغوي، ج3، ص53)، فالميزانُ دقيقٌ بين الصدعِ والصبرِ</w:t>
      </w:r>
      <w:r w:rsidRPr="00601C59">
        <w:rPr>
          <w:rFonts w:ascii="Sakkal Majalla" w:hAnsi="Sakkal Majalla" w:cs="Sakkal Majalla"/>
          <w:sz w:val="36"/>
          <w:szCs w:val="36"/>
          <w:lang w:bidi="ar-EG"/>
        </w:rPr>
        <w:t>.</w:t>
      </w:r>
    </w:p>
    <w:p w14:paraId="429C5295" w14:textId="29CB27EF"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ومع الصبرِ لا بدَّ من البصيرةِ، فالحماسةُ المجرّدةُ قد تُفسدُ أكثرَ مما تُصلحُ، ولهذا قال اللهُ تعالى </w:t>
      </w:r>
      <w:r w:rsidRPr="00601C59">
        <w:rPr>
          <w:rFonts w:ascii="Sakkal Majalla" w:hAnsi="Sakkal Majalla" w:cs="Sakkal Majalla"/>
          <w:b/>
          <w:bCs/>
          <w:color w:val="EE0000"/>
          <w:sz w:val="36"/>
          <w:szCs w:val="36"/>
          <w:rtl/>
          <w:lang w:bidi="ar-EG"/>
        </w:rPr>
        <w:t>﴿قُلْ هَذِهِ سَبِيلِي أَدْعُو إِلَى اللَّهِ عَلَى بَصِيرَةٍ أَنَا وَمَنِ اتَّبَعَنِي﴾</w:t>
      </w:r>
      <w:r w:rsidRPr="00601C59">
        <w:rPr>
          <w:rFonts w:ascii="Sakkal Majalla" w:hAnsi="Sakkal Majalla" w:cs="Sakkal Majalla"/>
          <w:sz w:val="36"/>
          <w:szCs w:val="36"/>
          <w:rtl/>
          <w:lang w:bidi="ar-EG"/>
        </w:rPr>
        <w:t xml:space="preserve"> [يوسف: 108] </w:t>
      </w:r>
      <w:r w:rsidR="001A3910" w:rsidRPr="001A3910">
        <w:rPr>
          <w:rFonts w:ascii="Sakkal Majalla" w:hAnsi="Sakkal Majalla" w:cs="Sakkal Majalla"/>
          <w:sz w:val="36"/>
          <w:szCs w:val="36"/>
          <w:rtl/>
          <w:lang w:bidi="ar-EG"/>
        </w:rPr>
        <w:t xml:space="preserve">قالَ الشَّيخُ الشَّعْرَاوِيُّ رَحِمَهُ اللهُ: </w:t>
      </w:r>
      <w:r w:rsidR="00F252FD">
        <w:rPr>
          <w:rFonts w:ascii="Sakkal Majalla" w:hAnsi="Sakkal Majalla" w:cs="Sakkal Majalla" w:hint="cs"/>
          <w:sz w:val="36"/>
          <w:szCs w:val="36"/>
          <w:rtl/>
          <w:lang w:bidi="ar-EG"/>
        </w:rPr>
        <w:t>"</w:t>
      </w:r>
      <w:r w:rsidR="001A3910" w:rsidRPr="001A3910">
        <w:rPr>
          <w:rFonts w:ascii="Sakkal Majalla" w:hAnsi="Sakkal Majalla" w:cs="Sakkal Majalla"/>
          <w:sz w:val="36"/>
          <w:szCs w:val="36"/>
          <w:rtl/>
          <w:lang w:bidi="ar-EG"/>
        </w:rPr>
        <w:t>البَصيرَةُ: هيَ يَقينٌ ونورٌ مَبنيٌّ على بُرهانٍ منَ القَلبِ</w:t>
      </w:r>
      <w:r w:rsidR="00F252FD">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001A3910">
        <w:rPr>
          <w:rFonts w:ascii="Sakkal Majalla" w:hAnsi="Sakkal Majalla" w:cs="Sakkal Majalla" w:hint="cs"/>
          <w:sz w:val="36"/>
          <w:szCs w:val="36"/>
          <w:rtl/>
          <w:lang w:bidi="ar-EG"/>
        </w:rPr>
        <w:t>تفسير الشعراوي</w:t>
      </w:r>
      <w:r w:rsidRPr="00601C59">
        <w:rPr>
          <w:rFonts w:ascii="Sakkal Majalla" w:hAnsi="Sakkal Majalla" w:cs="Sakkal Majalla"/>
          <w:sz w:val="36"/>
          <w:szCs w:val="36"/>
          <w:rtl/>
          <w:lang w:bidi="ar-EG"/>
        </w:rPr>
        <w:t>، ج</w:t>
      </w:r>
      <w:r w:rsidR="001A3910">
        <w:rPr>
          <w:rFonts w:ascii="Sakkal Majalla" w:hAnsi="Sakkal Majalla" w:cs="Sakkal Majalla" w:hint="cs"/>
          <w:sz w:val="36"/>
          <w:szCs w:val="36"/>
          <w:rtl/>
          <w:lang w:bidi="ar-EG"/>
        </w:rPr>
        <w:t>12</w:t>
      </w:r>
      <w:r w:rsidRPr="00601C59">
        <w:rPr>
          <w:rFonts w:ascii="Sakkal Majalla" w:hAnsi="Sakkal Majalla" w:cs="Sakkal Majalla"/>
          <w:sz w:val="36"/>
          <w:szCs w:val="36"/>
          <w:rtl/>
          <w:lang w:bidi="ar-EG"/>
        </w:rPr>
        <w:t>، ص</w:t>
      </w:r>
      <w:r w:rsidR="001A3910">
        <w:rPr>
          <w:rFonts w:ascii="Sakkal Majalla" w:hAnsi="Sakkal Majalla" w:cs="Sakkal Majalla" w:hint="cs"/>
          <w:sz w:val="36"/>
          <w:szCs w:val="36"/>
          <w:rtl/>
          <w:lang w:bidi="ar-EG"/>
        </w:rPr>
        <w:t>7126</w:t>
      </w:r>
      <w:r w:rsidRPr="00601C59">
        <w:rPr>
          <w:rFonts w:ascii="Sakkal Majalla" w:hAnsi="Sakkal Majalla" w:cs="Sakkal Majalla"/>
          <w:sz w:val="36"/>
          <w:szCs w:val="36"/>
          <w:rtl/>
          <w:lang w:bidi="ar-EG"/>
        </w:rPr>
        <w:t>)، فليس كلُّ من تكلّمَ داعيةً، ولا كلُّ من تحمّسَ مصلحًا، وإنما الدعوةُ علمٌ وحكمةٌ وفقهُ واقعٍ</w:t>
      </w:r>
      <w:r w:rsidRPr="00601C59">
        <w:rPr>
          <w:rFonts w:ascii="Sakkal Majalla" w:hAnsi="Sakkal Majalla" w:cs="Sakkal Majalla"/>
          <w:sz w:val="36"/>
          <w:szCs w:val="36"/>
          <w:lang w:bidi="ar-EG"/>
        </w:rPr>
        <w:t>.</w:t>
      </w:r>
    </w:p>
    <w:p w14:paraId="13C26D33" w14:textId="184EA419"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w:t>
      </w:r>
      <w:r w:rsidR="00F252FD">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أن الدعوةَ إلى اللهِ لا تقومُ بلسانٍ فقط، بل بسلوكٍ صادقٍ، ولا تنجحُ بعجلةٍ واندفاعٍ، بل بصبرٍ طويلٍ، ولا تستقيمُ بحماسةٍ عمياءَ، بل ببصيرةٍ واعيةٍ، فمن جمعَ القدوةَ والصبرَ والبصيرةَ فتحَ اللهُ لهُ القلوبَ، ومن فقدَها ولو رفعَ أصدقَ الشعاراتِ أغلقَ على الدعوةِ أبوابَها</w:t>
      </w:r>
      <w:r w:rsidRPr="00601C59">
        <w:rPr>
          <w:rFonts w:ascii="Sakkal Majalla" w:hAnsi="Sakkal Majalla" w:cs="Sakkal Majalla"/>
          <w:sz w:val="36"/>
          <w:szCs w:val="36"/>
          <w:lang w:bidi="ar-EG"/>
        </w:rPr>
        <w:t>.</w:t>
      </w:r>
    </w:p>
    <w:p w14:paraId="57DB1973" w14:textId="16FD99DB" w:rsidR="00601C59" w:rsidRDefault="00601C59" w:rsidP="00825C02">
      <w:pPr>
        <w:spacing w:after="0" w:line="192" w:lineRule="auto"/>
        <w:jc w:val="both"/>
        <w:rPr>
          <w:rFonts w:ascii="Sakkal Majalla" w:hAnsi="Sakkal Majalla" w:cs="Sakkal Majalla"/>
          <w:sz w:val="36"/>
          <w:szCs w:val="36"/>
          <w:rtl/>
          <w:lang w:bidi="ar-EG"/>
        </w:rPr>
      </w:pPr>
      <w:r w:rsidRPr="00F252FD">
        <w:rPr>
          <w:rFonts w:ascii="Sakkal Majalla" w:hAnsi="Sakkal Majalla" w:cs="Sakkal Majalla"/>
          <w:b/>
          <w:bCs/>
          <w:sz w:val="36"/>
          <w:szCs w:val="36"/>
          <w:rtl/>
          <w:lang w:bidi="ar-EG"/>
        </w:rPr>
        <w:t>الخاتمةُ</w:t>
      </w:r>
      <w:r w:rsidR="00F252FD">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 xml:space="preserve">عبادَ اللهِ هذه هي الدعوةُ التي أرادها اللهُ، دعوةٌ تُصلحُ ولا تُنفِّرُ، تجمعُ ولا تُفرِّقُ، تُهذِّبُ ولا تُقصي، فكونوا دعاةً إلى اللهِ بأخلاقِكم قبلَ أقوالِكم، وبثباتِكم قبلَ خطبِكم، وبرحمتِكم قبلَ شدّتِكم، لعلَّ اللهَ أن يهديَ بكم قلوبًا، ويصلحَ بكم أحوالًا، ويكتبَ لكم أجرًا لا ينقطعُ، اللهمَّ اجعلنا هداةً مهتدينَ غيرَ ضالينَ ولا مضلّينَ، اللهمَّ استعملنا في طاعتِكَ ولا تستبدلنا، وصلِّ اللهمَّ وسلّم وباركْ على سيّدِنا محمدٍ وعلى </w:t>
      </w:r>
      <w:proofErr w:type="spellStart"/>
      <w:r w:rsidRPr="00601C59">
        <w:rPr>
          <w:rFonts w:ascii="Sakkal Majalla" w:hAnsi="Sakkal Majalla" w:cs="Sakkal Majalla"/>
          <w:sz w:val="36"/>
          <w:szCs w:val="36"/>
          <w:rtl/>
          <w:lang w:bidi="ar-EG"/>
        </w:rPr>
        <w:t>آلهِ</w:t>
      </w:r>
      <w:proofErr w:type="spellEnd"/>
      <w:r w:rsidRPr="00601C59">
        <w:rPr>
          <w:rFonts w:ascii="Sakkal Majalla" w:hAnsi="Sakkal Majalla" w:cs="Sakkal Majalla"/>
          <w:sz w:val="36"/>
          <w:szCs w:val="36"/>
          <w:rtl/>
          <w:lang w:bidi="ar-EG"/>
        </w:rPr>
        <w:t xml:space="preserve"> وصحبِهِ أجمعينَ</w:t>
      </w:r>
      <w:r w:rsidRPr="00601C59">
        <w:rPr>
          <w:rFonts w:ascii="Sakkal Majalla" w:hAnsi="Sakkal Majalla" w:cs="Sakkal Majalla"/>
          <w:sz w:val="36"/>
          <w:szCs w:val="36"/>
          <w:lang w:bidi="ar-EG"/>
        </w:rPr>
        <w:t>.</w:t>
      </w:r>
    </w:p>
    <w:p w14:paraId="4FB55C27" w14:textId="77777777" w:rsidR="008232E9" w:rsidRPr="00601C59" w:rsidRDefault="008232E9" w:rsidP="008232E9">
      <w:pPr>
        <w:spacing w:after="0" w:line="216" w:lineRule="auto"/>
        <w:jc w:val="center"/>
        <w:rPr>
          <w:rFonts w:ascii="Sakkal Majalla" w:hAnsi="Sakkal Majalla" w:cs="PT Bold Heading"/>
          <w:color w:val="7030A0"/>
          <w:sz w:val="36"/>
          <w:szCs w:val="36"/>
          <w:lang w:bidi="ar-EG"/>
        </w:rPr>
      </w:pPr>
      <w:r w:rsidRPr="00601C59">
        <w:rPr>
          <w:rFonts w:ascii="Sakkal Majalla" w:hAnsi="Sakkal Majalla" w:cs="PT Bold Heading"/>
          <w:color w:val="7030A0"/>
          <w:sz w:val="36"/>
          <w:szCs w:val="36"/>
          <w:rtl/>
          <w:lang w:bidi="ar-EG"/>
        </w:rPr>
        <w:t>الخُطْبَةُ الثَّانِيَةُ</w:t>
      </w:r>
    </w:p>
    <w:p w14:paraId="7B9D1C21" w14:textId="77777777" w:rsidR="008232E9" w:rsidRPr="00825C02" w:rsidRDefault="008232E9" w:rsidP="008232E9">
      <w:pPr>
        <w:spacing w:after="0" w:line="216" w:lineRule="auto"/>
        <w:jc w:val="both"/>
        <w:rPr>
          <w:rFonts w:ascii="Sakkal Majalla" w:hAnsi="Sakkal Majalla" w:cs="Sakkal Majalla"/>
          <w:sz w:val="34"/>
          <w:szCs w:val="34"/>
          <w:lang w:bidi="ar-EG"/>
        </w:rPr>
      </w:pPr>
      <w:r w:rsidRPr="00825C02">
        <w:rPr>
          <w:rFonts w:ascii="Sakkal Majalla" w:hAnsi="Sakkal Majalla" w:cs="Sakkal Majalla"/>
          <w:sz w:val="34"/>
          <w:szCs w:val="34"/>
          <w:rtl/>
          <w:lang w:bidi="ar-EG"/>
        </w:rPr>
        <w:t xml:space="preserve">الحمدُ للهِ </w:t>
      </w:r>
      <w:r w:rsidRPr="00825C02">
        <w:rPr>
          <w:rFonts w:ascii="Sakkal Majalla" w:hAnsi="Sakkal Majalla" w:cs="Sakkal Majalla" w:hint="cs"/>
          <w:sz w:val="34"/>
          <w:szCs w:val="34"/>
          <w:rtl/>
          <w:lang w:bidi="ar-EG"/>
        </w:rPr>
        <w:t>رب العالمين</w:t>
      </w:r>
      <w:r w:rsidRPr="00825C02">
        <w:rPr>
          <w:rFonts w:ascii="Sakkal Majalla" w:hAnsi="Sakkal Majalla" w:cs="Sakkal Majalla"/>
          <w:sz w:val="34"/>
          <w:szCs w:val="34"/>
          <w:rtl/>
          <w:lang w:bidi="ar-EG"/>
        </w:rPr>
        <w:t>، و</w:t>
      </w:r>
      <w:r w:rsidRPr="00825C02">
        <w:rPr>
          <w:rFonts w:ascii="Sakkal Majalla" w:hAnsi="Sakkal Majalla" w:cs="Sakkal Majalla" w:hint="cs"/>
          <w:sz w:val="34"/>
          <w:szCs w:val="34"/>
          <w:rtl/>
          <w:lang w:bidi="ar-EG"/>
        </w:rPr>
        <w:t>أ</w:t>
      </w:r>
      <w:r w:rsidRPr="00825C02">
        <w:rPr>
          <w:rFonts w:ascii="Sakkal Majalla" w:hAnsi="Sakkal Majalla" w:cs="Sakkal Majalla"/>
          <w:sz w:val="34"/>
          <w:szCs w:val="34"/>
          <w:rtl/>
          <w:lang w:bidi="ar-EG"/>
        </w:rPr>
        <w:t>شهدُ أن لا إلهَ إلا اللهُ وحدهُ لا شريكَ لهُ، و</w:t>
      </w:r>
      <w:r w:rsidRPr="00825C02">
        <w:rPr>
          <w:rFonts w:ascii="Sakkal Majalla" w:hAnsi="Sakkal Majalla" w:cs="Sakkal Majalla" w:hint="cs"/>
          <w:sz w:val="34"/>
          <w:szCs w:val="34"/>
          <w:rtl/>
          <w:lang w:bidi="ar-EG"/>
        </w:rPr>
        <w:t>أ</w:t>
      </w:r>
      <w:r w:rsidRPr="00825C02">
        <w:rPr>
          <w:rFonts w:ascii="Sakkal Majalla" w:hAnsi="Sakkal Majalla" w:cs="Sakkal Majalla"/>
          <w:sz w:val="34"/>
          <w:szCs w:val="34"/>
          <w:rtl/>
          <w:lang w:bidi="ar-EG"/>
        </w:rPr>
        <w:t>شهدُ أن سيّدَنا محمدًا عبدُهُ ورسولُه</w:t>
      </w:r>
      <w:r w:rsidRPr="00825C02">
        <w:rPr>
          <w:rFonts w:ascii="Sakkal Majalla" w:hAnsi="Sakkal Majalla" w:cs="Sakkal Majalla" w:hint="cs"/>
          <w:sz w:val="34"/>
          <w:szCs w:val="34"/>
          <w:rtl/>
          <w:lang w:bidi="ar-EG"/>
        </w:rPr>
        <w:t>،</w:t>
      </w:r>
      <w:r w:rsidRPr="00825C02">
        <w:rPr>
          <w:rFonts w:ascii="Sakkal Majalla" w:hAnsi="Sakkal Majalla" w:cs="Sakkal Majalla"/>
          <w:sz w:val="34"/>
          <w:szCs w:val="34"/>
          <w:rtl/>
          <w:lang w:bidi="ar-EG"/>
        </w:rPr>
        <w:t xml:space="preserve"> أمّا </w:t>
      </w:r>
      <w:proofErr w:type="gramStart"/>
      <w:r w:rsidRPr="00825C02">
        <w:rPr>
          <w:rFonts w:ascii="Sakkal Majalla" w:hAnsi="Sakkal Majalla" w:cs="Sakkal Majalla"/>
          <w:sz w:val="34"/>
          <w:szCs w:val="34"/>
          <w:rtl/>
          <w:lang w:bidi="ar-EG"/>
        </w:rPr>
        <w:t xml:space="preserve">بعدُ </w:t>
      </w:r>
      <w:r w:rsidRPr="00825C02">
        <w:rPr>
          <w:rFonts w:ascii="Sakkal Majalla" w:hAnsi="Sakkal Majalla" w:cs="Sakkal Majalla" w:hint="cs"/>
          <w:sz w:val="34"/>
          <w:szCs w:val="34"/>
          <w:rtl/>
          <w:lang w:bidi="ar-EG"/>
        </w:rPr>
        <w:t>،</w:t>
      </w:r>
      <w:proofErr w:type="gramEnd"/>
      <w:r w:rsidRPr="00825C02">
        <w:rPr>
          <w:rFonts w:ascii="Sakkal Majalla" w:hAnsi="Sakkal Majalla" w:cs="Sakkal Majalla" w:hint="cs"/>
          <w:sz w:val="34"/>
          <w:szCs w:val="34"/>
          <w:rtl/>
          <w:lang w:bidi="ar-EG"/>
        </w:rPr>
        <w:t>،</w:t>
      </w:r>
    </w:p>
    <w:p w14:paraId="67CAC7E7" w14:textId="0E83E213" w:rsidR="006428A3" w:rsidRPr="006428A3" w:rsidRDefault="006428A3" w:rsidP="006428A3">
      <w:pPr>
        <w:spacing w:after="0" w:line="192" w:lineRule="auto"/>
        <w:jc w:val="center"/>
        <w:rPr>
          <w:rFonts w:ascii="Sakkal Majalla" w:hAnsi="Sakkal Majalla" w:cs="PT Bold Heading"/>
          <w:color w:val="7030A0"/>
          <w:sz w:val="36"/>
          <w:szCs w:val="36"/>
          <w:lang w:bidi="ar-EG"/>
        </w:rPr>
      </w:pPr>
      <w:r w:rsidRPr="006428A3">
        <w:rPr>
          <w:rFonts w:ascii="Sakkal Majalla" w:hAnsi="Sakkal Majalla" w:cs="PT Bold Heading" w:hint="cs"/>
          <w:color w:val="7030A0"/>
          <w:sz w:val="36"/>
          <w:szCs w:val="36"/>
          <w:rtl/>
          <w:lang w:bidi="ar-EG"/>
        </w:rPr>
        <w:t xml:space="preserve">العنصر الرابع: </w:t>
      </w:r>
      <w:r w:rsidRPr="006428A3">
        <w:rPr>
          <w:rFonts w:ascii="Sakkal Majalla" w:hAnsi="Sakkal Majalla" w:cs="PT Bold Heading"/>
          <w:color w:val="7030A0"/>
          <w:sz w:val="36"/>
          <w:szCs w:val="36"/>
          <w:rtl/>
          <w:lang w:bidi="ar-EG"/>
        </w:rPr>
        <w:t>أثرُ المغالاةِ في تكاليفِ الزواجِ</w:t>
      </w:r>
    </w:p>
    <w:p w14:paraId="6963DFE7" w14:textId="77777777" w:rsidR="006428A3" w:rsidRPr="006428A3" w:rsidRDefault="006428A3" w:rsidP="006428A3">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إنَّ المغالاةَ في تكاليفِ الزواجِ من أخطرِ الأسبابِ التي أضعفتْ بنيانَ الأسرةِ، وأخَّرتْ سنَّ الزواجِ، وفتحتْ أبوابًا واسعةً للفتنِ، وجعلتِ الحلالَ صعبًا والمحظورَ سهلًا، وهذا كلُّه على خلافِ هديِ الشرعِ ومقاصدِه العليا في التيسيرِ وحفظِ العفَّةِ وسدِّ ذرائعِ الفسادِ</w:t>
      </w:r>
      <w:r w:rsidRPr="006428A3">
        <w:rPr>
          <w:rFonts w:ascii="Sakkal Majalla" w:hAnsi="Sakkal Majalla" w:cs="Sakkal Majalla"/>
          <w:sz w:val="36"/>
          <w:szCs w:val="36"/>
          <w:lang w:bidi="ar-EG"/>
        </w:rPr>
        <w:t>.</w:t>
      </w:r>
    </w:p>
    <w:p w14:paraId="37918BD7" w14:textId="77777777" w:rsidR="006428A3" w:rsidRPr="006428A3" w:rsidRDefault="006428A3" w:rsidP="006428A3">
      <w:pPr>
        <w:spacing w:after="0" w:line="192" w:lineRule="auto"/>
        <w:jc w:val="both"/>
        <w:rPr>
          <w:rFonts w:ascii="Sakkal Majalla" w:hAnsi="Sakkal Majalla" w:cs="Sakkal Majalla"/>
          <w:sz w:val="36"/>
          <w:szCs w:val="36"/>
          <w:lang w:bidi="ar-EG"/>
        </w:rPr>
      </w:pPr>
    </w:p>
    <w:p w14:paraId="76237843" w14:textId="6C9BC2E2" w:rsidR="006428A3" w:rsidRPr="006428A3" w:rsidRDefault="006428A3" w:rsidP="00E64FF2">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 xml:space="preserve">فقد دعا الإسلامُ إلى تيسيرِ الزواجِ، وجعلَ القدرةَ الحقيقيةَ معيارًا له، دون تكلفٍ ولا تعجيزٍ، قال اللهُ تعالى: </w:t>
      </w:r>
      <w:r w:rsidRPr="006428A3">
        <w:rPr>
          <w:rFonts w:ascii="Sakkal Majalla" w:hAnsi="Sakkal Majalla" w:cs="Sakkal Majalla"/>
          <w:b/>
          <w:bCs/>
          <w:color w:val="EE0000"/>
          <w:sz w:val="36"/>
          <w:szCs w:val="36"/>
          <w:rtl/>
          <w:lang w:bidi="ar-EG"/>
        </w:rPr>
        <w:t>﴿وَأَنْكِحُوا الأَيَامَىٰ مِنْكُمْ وَالصَّالِحِينَ مِنْ عِبَادِكُمْ وَإِمَائِكُمْ إِنْ يَكُونُوا فُقَرَاءَ يُغْنِهِمُ اللَّهُ مِنْ فَضْلِهِ﴾</w:t>
      </w:r>
      <w:r w:rsidRPr="006428A3">
        <w:rPr>
          <w:rFonts w:ascii="Sakkal Majalla" w:hAnsi="Sakkal Majalla" w:cs="Sakkal Majalla"/>
          <w:sz w:val="36"/>
          <w:szCs w:val="36"/>
          <w:rtl/>
          <w:lang w:bidi="ar-EG"/>
        </w:rPr>
        <w:t xml:space="preserve"> [النور: 32]، </w:t>
      </w:r>
      <w:r w:rsidR="00E64FF2" w:rsidRPr="00E64FF2">
        <w:rPr>
          <w:rFonts w:ascii="Sakkal Majalla" w:hAnsi="Sakkal Majalla" w:cs="Sakkal Majalla"/>
          <w:sz w:val="36"/>
          <w:szCs w:val="36"/>
          <w:rtl/>
          <w:lang w:bidi="ar-EG"/>
        </w:rPr>
        <w:t>فلم يجعلِ الفقرَ عذرًا لتعطيلِ الزواجِ، بل قرنَ السعيَ إليهِ بوعدِ اللهِ بالغِنى</w:t>
      </w:r>
      <w:r w:rsidR="00E64FF2" w:rsidRPr="00E64FF2">
        <w:rPr>
          <w:rFonts w:ascii="Sakkal Majalla" w:hAnsi="Sakkal Majalla" w:cs="Sakkal Majalla"/>
          <w:sz w:val="36"/>
          <w:szCs w:val="36"/>
          <w:lang w:bidi="ar-EG"/>
        </w:rPr>
        <w:t>.</w:t>
      </w:r>
    </w:p>
    <w:p w14:paraId="56FD6536" w14:textId="7737D156" w:rsidR="006428A3" w:rsidRPr="006428A3" w:rsidRDefault="006428A3" w:rsidP="00E64FF2">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 xml:space="preserve">وفي السنةِ الصحيحةِ نهايةُ الوضوحِ في كراهةِ الغلاءِ في المهرِ، فعن أبي هريرةَ رضيَ اللهُ عنه قال: </w:t>
      </w:r>
      <w:r w:rsidRPr="00E64FF2">
        <w:rPr>
          <w:rFonts w:ascii="Sakkal Majalla" w:hAnsi="Sakkal Majalla" w:cs="Sakkal Majalla"/>
          <w:b/>
          <w:bCs/>
          <w:color w:val="00B050"/>
          <w:sz w:val="36"/>
          <w:szCs w:val="36"/>
          <w:rtl/>
          <w:lang w:bidi="ar-EG"/>
        </w:rPr>
        <w:t>«جاءَ رجلٌ إلى النبيِّ صلَّى اللهُ عليه وسلَّم فقال: إنِّي تزوَّجتُ امرأةً من الأنصارِ، فقال له النبيُّ صلَّى اللهُ عليه وسلَّم: هل نظرتَ إليها؟ فإنَّ في عيونِ الأنصارِ شيئًا، قال: قد نظرتُ إليها، قال: على كم تزوَّجتَها؟ قال: على أربعِ أواقٍ، فقال له النبيُّ صلَّى اللهُ عليه وسلَّم: على أربعِ أواقٍ؟ كأنَّما تنحتونَ الفضةَ من عرضِ هذا الجبلِ، ما عندنا ما نُعطيك، ولكن عسى أن نبعثَك في بعثٍ تُصيبُ منه»، قال: فبعثَ بعثًا إلى بني عبسٍ بعثَ ذلك الرجلَ فيهم</w:t>
      </w:r>
      <w:r w:rsidRPr="006428A3">
        <w:rPr>
          <w:rFonts w:ascii="Sakkal Majalla" w:hAnsi="Sakkal Majalla" w:cs="Sakkal Majalla"/>
          <w:sz w:val="36"/>
          <w:szCs w:val="36"/>
          <w:rtl/>
          <w:lang w:bidi="ar-EG"/>
        </w:rPr>
        <w:t>. (رواه مسلم 1424)</w:t>
      </w:r>
      <w:r w:rsidRPr="006428A3">
        <w:rPr>
          <w:rFonts w:ascii="Sakkal Majalla" w:hAnsi="Sakkal Majalla" w:cs="Sakkal Majalla"/>
          <w:sz w:val="36"/>
          <w:szCs w:val="36"/>
          <w:lang w:bidi="ar-EG"/>
        </w:rPr>
        <w:t>.</w:t>
      </w:r>
    </w:p>
    <w:p w14:paraId="4A0AC868" w14:textId="3366C1AF" w:rsidR="006428A3" w:rsidRPr="006428A3" w:rsidRDefault="006428A3" w:rsidP="00E64FF2">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قال الإمامُ النوويُّ رحمهُ اللهُ في شرحِه: في هذا الحديثِ كراهةُ إكثارِ المهرِ بالنسبةِ إلى حالِ الزوجِ، وأنَّ التكلفَ فيه خلافُ السنةِ (شرح صحيح مسلم). فالنبيُّ ﷺ لم يحرِّمِ المهرَ الكثيرَ، ولكنَّه أنكرَ المغالاةَ التي تُثقلُ كاهلَ الزوجِ وتُعطِّلُ مقصدَ النكاحِ</w:t>
      </w:r>
      <w:r w:rsidRPr="006428A3">
        <w:rPr>
          <w:rFonts w:ascii="Sakkal Majalla" w:hAnsi="Sakkal Majalla" w:cs="Sakkal Majalla"/>
          <w:sz w:val="36"/>
          <w:szCs w:val="36"/>
          <w:lang w:bidi="ar-EG"/>
        </w:rPr>
        <w:t>.</w:t>
      </w:r>
    </w:p>
    <w:p w14:paraId="7E4B5255" w14:textId="082130B7" w:rsidR="006428A3" w:rsidRPr="006428A3" w:rsidRDefault="006428A3" w:rsidP="00E64FF2">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 xml:space="preserve">ومن أخطرِ آثارِ المغالاةِ: تأخيرُ الزواجِ، وكثرةُ العنوسةِ، وتعريضُ الشبابِ والفتياتِ للفتنِ، وقد حذَّرَ النبيُّ ﷺ من ذلك تحذيرًا صريحًا، فقال: </w:t>
      </w:r>
      <w:r w:rsidRPr="00E64FF2">
        <w:rPr>
          <w:rFonts w:ascii="Sakkal Majalla" w:hAnsi="Sakkal Majalla" w:cs="Sakkal Majalla"/>
          <w:b/>
          <w:bCs/>
          <w:color w:val="00B050"/>
          <w:sz w:val="36"/>
          <w:szCs w:val="36"/>
          <w:rtl/>
          <w:lang w:bidi="ar-EG"/>
        </w:rPr>
        <w:t>«إذا جاءكم من ترضونَ دينَه وخُلُقَه فزوِّجوه، إلَّا تفعلوا تكن فتنةٌ في الأرضِ وفسادٌ كبيرٌ»</w:t>
      </w:r>
      <w:r w:rsidRPr="006428A3">
        <w:rPr>
          <w:rFonts w:ascii="Sakkal Majalla" w:hAnsi="Sakkal Majalla" w:cs="Sakkal Majalla"/>
          <w:sz w:val="36"/>
          <w:szCs w:val="36"/>
          <w:rtl/>
          <w:lang w:bidi="ar-EG"/>
        </w:rPr>
        <w:t xml:space="preserve"> (الترمذي 1805، وابن معين في التاريخ 164، والبخاري في التاريخ الكبير 11/83، والبيهقي 13610). فربطَ بين رفضِ الزواجِ بغيرِ مسوغٍ شرعيٍّ، وبين انتشارِ الفتنةِ والفسادِ</w:t>
      </w:r>
      <w:r w:rsidRPr="006428A3">
        <w:rPr>
          <w:rFonts w:ascii="Sakkal Majalla" w:hAnsi="Sakkal Majalla" w:cs="Sakkal Majalla"/>
          <w:sz w:val="36"/>
          <w:szCs w:val="36"/>
          <w:lang w:bidi="ar-EG"/>
        </w:rPr>
        <w:t>.</w:t>
      </w:r>
    </w:p>
    <w:p w14:paraId="39C00FF5" w14:textId="7C56A3A9" w:rsidR="006428A3" w:rsidRPr="006428A3" w:rsidRDefault="006428A3" w:rsidP="00E64FF2">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ولتعلمِ الأمةُ أنَّ التيسيرَ في الزواجِ منهجُ السلفِ، لا شعارًا نظريًّا، تأمَّلوا هذه القصةَ العظيمةَ من سيرةِ سيدِ التابعينَ سعيدِ بنِ المسيبِ رحمهُ اللهُ، حين خطبَ الخليفةُ عبدُ الملكِ بنُ مروانَ ابنتَه لولدِه فأبى، وزوَّجها لتلميذِه عبدِ اللهِ بنِ أبي وداعةَ على درهمينِ، لا لفقرٍ في دينِه، ولا لقلةِ قدرِه، بل تحقيقًا لمعنى التيسيرِ وتقديمِ الدينِ والخلقِ</w:t>
      </w:r>
      <w:r w:rsidRPr="006428A3">
        <w:rPr>
          <w:rFonts w:ascii="Sakkal Majalla" w:hAnsi="Sakkal Majalla" w:cs="Sakkal Majalla"/>
          <w:sz w:val="36"/>
          <w:szCs w:val="36"/>
          <w:lang w:bidi="ar-EG"/>
        </w:rPr>
        <w:t>.</w:t>
      </w:r>
    </w:p>
    <w:p w14:paraId="2B5EE7CA" w14:textId="22D179AA" w:rsidR="006428A3" w:rsidRPr="006428A3" w:rsidRDefault="006428A3" w:rsidP="00E64FF2">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ويقصُّ عبدُ اللهِ بنُ أبي وداعةَ قصتَه فيقولُ: فوجدتُها من أجملِ الناسِ، وأحفظِهم لكتابِ اللهِ، وأعلمِهم بسنةِ رسولِ اللهِ ﷺ، وأعرفِهم بحقِّ الزوجِ</w:t>
      </w:r>
      <w:r w:rsidRPr="006428A3">
        <w:rPr>
          <w:rFonts w:ascii="Sakkal Majalla" w:hAnsi="Sakkal Majalla" w:cs="Sakkal Majalla"/>
          <w:sz w:val="36"/>
          <w:szCs w:val="36"/>
          <w:lang w:bidi="ar-EG"/>
        </w:rPr>
        <w:t xml:space="preserve">… </w:t>
      </w:r>
      <w:r w:rsidRPr="006428A3">
        <w:rPr>
          <w:rFonts w:ascii="Sakkal Majalla" w:hAnsi="Sakkal Majalla" w:cs="Sakkal Majalla"/>
          <w:sz w:val="36"/>
          <w:szCs w:val="36"/>
          <w:rtl/>
          <w:lang w:bidi="ar-EG"/>
        </w:rPr>
        <w:t>ثم بعثَ إليَّ سعيدُ بنُ المسيبِ بعد ذلك بعشرينَ ألفَ درهمٍ. (سير أعلام النبلاء للذهبي 4/233</w:t>
      </w:r>
      <w:r w:rsidRPr="006428A3">
        <w:rPr>
          <w:rFonts w:ascii="Sakkal Majalla" w:hAnsi="Sakkal Majalla" w:cs="Sakkal Majalla"/>
          <w:sz w:val="36"/>
          <w:szCs w:val="36"/>
          <w:lang w:bidi="ar-EG"/>
        </w:rPr>
        <w:t>–</w:t>
      </w:r>
      <w:r w:rsidRPr="006428A3">
        <w:rPr>
          <w:rFonts w:ascii="Sakkal Majalla" w:hAnsi="Sakkal Majalla" w:cs="Sakkal Majalla"/>
          <w:sz w:val="36"/>
          <w:szCs w:val="36"/>
          <w:rtl/>
          <w:lang w:bidi="ar-EG"/>
        </w:rPr>
        <w:t>234)</w:t>
      </w:r>
      <w:r w:rsidRPr="006428A3">
        <w:rPr>
          <w:rFonts w:ascii="Sakkal Majalla" w:hAnsi="Sakkal Majalla" w:cs="Sakkal Majalla"/>
          <w:sz w:val="36"/>
          <w:szCs w:val="36"/>
          <w:lang w:bidi="ar-EG"/>
        </w:rPr>
        <w:t>.</w:t>
      </w:r>
    </w:p>
    <w:p w14:paraId="54AD7DCE" w14:textId="59353E8E" w:rsidR="006428A3" w:rsidRPr="006428A3" w:rsidRDefault="006428A3" w:rsidP="00E64FF2">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فانظروا رحمكمُ اللهُ: زواجٌ على درهمينِ، وبركةٌ في الدينِ والعلمِ والأخلاقِ، وهذا هو الزواجُ الذي يريدُه الإسلامُ: زواجًا يُبنى على التقوى، لا على المباهاةِ، وعلى التيسيرِ لا على التعجيزِ</w:t>
      </w:r>
      <w:r w:rsidRPr="006428A3">
        <w:rPr>
          <w:rFonts w:ascii="Sakkal Majalla" w:hAnsi="Sakkal Majalla" w:cs="Sakkal Majalla"/>
          <w:sz w:val="36"/>
          <w:szCs w:val="36"/>
          <w:lang w:bidi="ar-EG"/>
        </w:rPr>
        <w:t>.</w:t>
      </w:r>
    </w:p>
    <w:p w14:paraId="5FD6D4FA" w14:textId="6AADB895" w:rsidR="008232E9" w:rsidRPr="008232E9" w:rsidRDefault="006428A3" w:rsidP="00E64FF2">
      <w:pPr>
        <w:spacing w:after="0" w:line="192" w:lineRule="auto"/>
        <w:jc w:val="both"/>
        <w:rPr>
          <w:rFonts w:ascii="Sakkal Majalla" w:hAnsi="Sakkal Majalla" w:cs="Sakkal Majalla"/>
          <w:sz w:val="36"/>
          <w:szCs w:val="36"/>
          <w:lang w:bidi="ar-EG"/>
        </w:rPr>
      </w:pPr>
      <w:r w:rsidRPr="006428A3">
        <w:rPr>
          <w:rFonts w:ascii="Sakkal Majalla" w:hAnsi="Sakkal Majalla" w:cs="Sakkal Majalla"/>
          <w:sz w:val="36"/>
          <w:szCs w:val="36"/>
          <w:rtl/>
          <w:lang w:bidi="ar-EG"/>
        </w:rPr>
        <w:t>فاتقوا اللهَ في شبابِكم وبناتِكم، ولا تجعلوا الزواجَ سلعةً تُقاسُ بالأموالِ والمظاهرِ، فإنَّ المغالاةَ تهدمُ أُسرًا قبلَ أن تُبنى، وتفتحُ أبوابَ شرٍّ لا تُغلقُ، والعاقبةُ لمن اتقى واتبعَ هديَ الشرعِ في التيسيرِ والحكمةِ</w:t>
      </w:r>
      <w:r w:rsidRPr="006428A3">
        <w:rPr>
          <w:rFonts w:ascii="Sakkal Majalla" w:hAnsi="Sakkal Majalla" w:cs="Sakkal Majalla"/>
          <w:sz w:val="36"/>
          <w:szCs w:val="36"/>
          <w:lang w:bidi="ar-EG"/>
        </w:rPr>
        <w:t>.</w:t>
      </w:r>
    </w:p>
    <w:p w14:paraId="7A66A5F1" w14:textId="27C6810B" w:rsidR="002B6871" w:rsidRPr="001A5155" w:rsidRDefault="00373650" w:rsidP="00825C02">
      <w:pPr>
        <w:spacing w:after="0" w:line="192" w:lineRule="auto"/>
        <w:jc w:val="both"/>
        <w:rPr>
          <w:rFonts w:ascii="Sakkal Majalla" w:hAnsi="Sakkal Majalla" w:cs="Sakkal Majalla" w:hint="cs"/>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29979943" w:rsidR="00373650" w:rsidRPr="00B532A4" w:rsidRDefault="00373650" w:rsidP="00825C02">
      <w:pPr>
        <w:spacing w:after="0" w:line="192" w:lineRule="auto"/>
        <w:jc w:val="both"/>
        <w:rPr>
          <w:rFonts w:ascii="Sakkal Majalla" w:hAnsi="Sakkal Majalla" w:cs="Sakkal Majalla"/>
          <w:sz w:val="24"/>
          <w:szCs w:val="24"/>
          <w:rtl/>
        </w:rPr>
      </w:pPr>
      <w:r w:rsidRPr="00B532A4">
        <w:rPr>
          <w:rFonts w:ascii="Sakkal Majalla" w:hAnsi="Sakkal Majalla" w:cs="Sakkal Majalla"/>
          <w:color w:val="000000" w:themeColor="text1"/>
          <w:sz w:val="24"/>
          <w:szCs w:val="24"/>
          <w:rtl/>
          <w:lang w:bidi="ar-EG"/>
        </w:rPr>
        <w:t>كتب الحديث: صحيح البخاري، صحيح مسلم</w:t>
      </w:r>
      <w:r w:rsidR="002F35FA">
        <w:rPr>
          <w:rFonts w:ascii="Sakkal Majalla" w:hAnsi="Sakkal Majalla" w:cs="Sakkal Majalla" w:hint="cs"/>
          <w:color w:val="000000" w:themeColor="text1"/>
          <w:sz w:val="24"/>
          <w:szCs w:val="24"/>
          <w:rtl/>
          <w:lang w:bidi="ar-EG"/>
        </w:rPr>
        <w:t xml:space="preserve">، </w:t>
      </w:r>
      <w:r w:rsidR="009C2350" w:rsidRPr="00B532A4">
        <w:rPr>
          <w:rFonts w:ascii="Sakkal Majalla" w:hAnsi="Sakkal Majalla" w:cs="Sakkal Majalla" w:hint="cs"/>
          <w:color w:val="000000" w:themeColor="text1"/>
          <w:sz w:val="24"/>
          <w:szCs w:val="24"/>
          <w:rtl/>
          <w:lang w:bidi="ar-EG"/>
        </w:rPr>
        <w:t xml:space="preserve">سنن أبي داود، سنن الترمذي، </w:t>
      </w:r>
      <w:r w:rsidR="00E57BD8">
        <w:rPr>
          <w:rFonts w:ascii="Sakkal Majalla" w:hAnsi="Sakkal Majalla" w:cs="Sakkal Majalla" w:hint="cs"/>
          <w:color w:val="000000" w:themeColor="text1"/>
          <w:sz w:val="24"/>
          <w:szCs w:val="24"/>
          <w:rtl/>
          <w:lang w:bidi="ar-EG"/>
        </w:rPr>
        <w:t xml:space="preserve">مسند أحمد، سنن النسائي، </w:t>
      </w:r>
      <w:r w:rsidR="009B55DB" w:rsidRPr="00B532A4">
        <w:rPr>
          <w:rFonts w:ascii="Sakkal Majalla" w:hAnsi="Sakkal Majalla" w:cs="Sakkal Majalla" w:hint="cs"/>
          <w:color w:val="000000" w:themeColor="text1"/>
          <w:sz w:val="24"/>
          <w:szCs w:val="24"/>
          <w:rtl/>
          <w:lang w:bidi="ar-EG"/>
        </w:rPr>
        <w:t>المعجم لل</w:t>
      </w:r>
      <w:r w:rsidR="002B6871" w:rsidRPr="00B532A4">
        <w:rPr>
          <w:rFonts w:ascii="Sakkal Majalla" w:hAnsi="Sakkal Majalla" w:cs="Sakkal Majalla" w:hint="cs"/>
          <w:color w:val="000000" w:themeColor="text1"/>
          <w:sz w:val="24"/>
          <w:szCs w:val="24"/>
          <w:rtl/>
          <w:lang w:bidi="ar-EG"/>
        </w:rPr>
        <w:t>طبراني</w:t>
      </w:r>
      <w:r w:rsidRPr="00B532A4">
        <w:rPr>
          <w:rFonts w:ascii="Sakkal Majalla" w:hAnsi="Sakkal Majalla" w:cs="Sakkal Majalla" w:hint="cs"/>
          <w:color w:val="000000" w:themeColor="text1"/>
          <w:sz w:val="24"/>
          <w:szCs w:val="24"/>
          <w:rtl/>
          <w:lang w:bidi="ar-EG"/>
        </w:rPr>
        <w:t xml:space="preserve">. </w:t>
      </w:r>
      <w:r w:rsidR="00CE6D0A">
        <w:rPr>
          <w:rFonts w:ascii="Sakkal Majalla" w:hAnsi="Sakkal Majalla" w:cs="Sakkal Majalla" w:hint="cs"/>
          <w:color w:val="000000" w:themeColor="text1"/>
          <w:sz w:val="24"/>
          <w:szCs w:val="24"/>
          <w:rtl/>
          <w:lang w:bidi="ar-EG"/>
        </w:rPr>
        <w:t>شعب الإيمان للبيهقي</w:t>
      </w:r>
      <w:r w:rsidR="002B6871" w:rsidRPr="00B532A4">
        <w:rPr>
          <w:rFonts w:ascii="Sakkal Majalla" w:hAnsi="Sakkal Majalla" w:cs="Sakkal Majalla" w:hint="cs"/>
          <w:color w:val="000000" w:themeColor="text1"/>
          <w:sz w:val="24"/>
          <w:szCs w:val="24"/>
          <w:rtl/>
          <w:lang w:bidi="ar-EG"/>
        </w:rPr>
        <w:t>.</w:t>
      </w:r>
      <w:r w:rsidR="00CE6D0A">
        <w:rPr>
          <w:rFonts w:ascii="Sakkal Majalla" w:hAnsi="Sakkal Majalla" w:cs="Sakkal Majalla" w:hint="cs"/>
          <w:color w:val="000000" w:themeColor="text1"/>
          <w:sz w:val="24"/>
          <w:szCs w:val="24"/>
          <w:rtl/>
          <w:lang w:bidi="ar-EG"/>
        </w:rPr>
        <w:t xml:space="preserve"> مسند </w:t>
      </w:r>
      <w:r w:rsidR="00CE6D0A" w:rsidRPr="00CE6D0A">
        <w:rPr>
          <w:rFonts w:ascii="Sakkal Majalla" w:hAnsi="Sakkal Majalla" w:cs="Sakkal Majalla"/>
          <w:color w:val="000000" w:themeColor="text1"/>
          <w:sz w:val="24"/>
          <w:szCs w:val="24"/>
          <w:rtl/>
          <w:lang w:bidi="ar-EG"/>
        </w:rPr>
        <w:t>أب</w:t>
      </w:r>
      <w:r w:rsidR="00CE6D0A" w:rsidRPr="00CE6D0A">
        <w:rPr>
          <w:rFonts w:ascii="Sakkal Majalla" w:hAnsi="Sakkal Majalla" w:cs="Sakkal Majalla" w:hint="cs"/>
          <w:color w:val="000000" w:themeColor="text1"/>
          <w:sz w:val="24"/>
          <w:szCs w:val="24"/>
          <w:rtl/>
          <w:lang w:bidi="ar-EG"/>
        </w:rPr>
        <w:t>ي</w:t>
      </w:r>
      <w:r w:rsidR="00CE6D0A" w:rsidRPr="00CE6D0A">
        <w:rPr>
          <w:rFonts w:ascii="Sakkal Majalla" w:hAnsi="Sakkal Majalla" w:cs="Sakkal Majalla"/>
          <w:color w:val="000000" w:themeColor="text1"/>
          <w:sz w:val="24"/>
          <w:szCs w:val="24"/>
          <w:rtl/>
          <w:lang w:bidi="ar-EG"/>
        </w:rPr>
        <w:t xml:space="preserve"> يعلى الموصلي</w:t>
      </w:r>
      <w:r w:rsidR="00B532A4">
        <w:rPr>
          <w:rFonts w:ascii="Sakkal Majalla" w:hAnsi="Sakkal Majalla" w:cs="Sakkal Majalla" w:hint="cs"/>
          <w:color w:val="000000" w:themeColor="text1"/>
          <w:sz w:val="24"/>
          <w:szCs w:val="24"/>
          <w:rtl/>
          <w:lang w:bidi="ar-EG"/>
        </w:rPr>
        <w:t>.</w:t>
      </w:r>
      <w:r w:rsidR="00E57BD8">
        <w:rPr>
          <w:rFonts w:ascii="Sakkal Majalla" w:hAnsi="Sakkal Majalla" w:cs="Sakkal Majalla" w:hint="cs"/>
          <w:sz w:val="24"/>
          <w:szCs w:val="24"/>
          <w:rtl/>
        </w:rPr>
        <w:t xml:space="preserve"> </w:t>
      </w:r>
    </w:p>
    <w:p w14:paraId="38762618" w14:textId="707474B2" w:rsidR="00CE6D0A" w:rsidRPr="00CE6D0A" w:rsidRDefault="00CD771E" w:rsidP="00825C02">
      <w:pPr>
        <w:spacing w:after="0" w:line="192" w:lineRule="auto"/>
        <w:jc w:val="both"/>
        <w:rPr>
          <w:rFonts w:ascii="Sakkal Majalla" w:hAnsi="Sakkal Majalla" w:cs="Sakkal Majalla"/>
          <w:sz w:val="23"/>
          <w:szCs w:val="23"/>
          <w:rtl/>
          <w:lang w:bidi="ar-EG"/>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w:t>
      </w:r>
      <w:r w:rsidR="00F252FD">
        <w:rPr>
          <w:rFonts w:ascii="Sakkal Majalla" w:hAnsi="Sakkal Majalla" w:cs="Sakkal Majalla" w:hint="cs"/>
          <w:sz w:val="23"/>
          <w:szCs w:val="23"/>
          <w:rtl/>
          <w:lang w:bidi="ar-EG"/>
        </w:rPr>
        <w:t xml:space="preserve">تفسير الرازي (مفاتيح الغيب)، </w:t>
      </w:r>
      <w:r w:rsidRPr="006E6286">
        <w:rPr>
          <w:rFonts w:ascii="Sakkal Majalla" w:hAnsi="Sakkal Majalla" w:cs="Sakkal Majalla" w:hint="cs"/>
          <w:sz w:val="23"/>
          <w:szCs w:val="23"/>
          <w:rtl/>
          <w:lang w:bidi="ar-EG"/>
        </w:rPr>
        <w:t xml:space="preserve">تفسير ابن كثير، </w:t>
      </w:r>
      <w:r w:rsidR="00E57BD8">
        <w:rPr>
          <w:rFonts w:ascii="Sakkal Majalla" w:hAnsi="Sakkal Majalla" w:cs="Sakkal Majalla" w:hint="cs"/>
          <w:sz w:val="23"/>
          <w:szCs w:val="23"/>
          <w:rtl/>
          <w:lang w:bidi="ar-EG"/>
        </w:rPr>
        <w:t xml:space="preserve">تفسير البغوي، </w:t>
      </w:r>
      <w:r w:rsidR="00CE6D0A">
        <w:rPr>
          <w:rFonts w:ascii="Sakkal Majalla" w:hAnsi="Sakkal Majalla" w:cs="Sakkal Majalla" w:hint="cs"/>
          <w:sz w:val="23"/>
          <w:szCs w:val="23"/>
          <w:rtl/>
          <w:lang w:bidi="ar-EG"/>
        </w:rPr>
        <w:t>تفسير الشعراوي، تفسير محمد سيد طنطاوي (الوسيط)</w:t>
      </w:r>
      <w:r w:rsidR="008D44EB">
        <w:rPr>
          <w:rFonts w:ascii="Sakkal Majalla" w:hAnsi="Sakkal Majalla" w:cs="Sakkal Majalla" w:hint="cs"/>
          <w:sz w:val="23"/>
          <w:szCs w:val="23"/>
          <w:rtl/>
          <w:lang w:bidi="ar-EG"/>
        </w:rPr>
        <w:t>، تفسير الطاهر بن عاشور (</w:t>
      </w:r>
      <w:r w:rsidR="008D44EB" w:rsidRPr="008D44EB">
        <w:rPr>
          <w:rFonts w:ascii="Sakkal Majalla" w:hAnsi="Sakkal Majalla" w:cs="Sakkal Majalla" w:hint="cs"/>
          <w:sz w:val="23"/>
          <w:szCs w:val="23"/>
          <w:rtl/>
          <w:lang w:bidi="ar-EG"/>
        </w:rPr>
        <w:t>التحرير والتنوير</w:t>
      </w:r>
      <w:r w:rsidR="008D44EB">
        <w:rPr>
          <w:rFonts w:ascii="Sakkal Majalla" w:hAnsi="Sakkal Majalla" w:cs="Sakkal Majalla" w:hint="cs"/>
          <w:sz w:val="23"/>
          <w:szCs w:val="23"/>
          <w:rtl/>
          <w:lang w:bidi="ar-EG"/>
        </w:rPr>
        <w:t>)</w:t>
      </w:r>
      <w:r w:rsidR="00CE6D0A">
        <w:rPr>
          <w:rFonts w:ascii="Sakkal Majalla" w:hAnsi="Sakkal Majalla" w:cs="Sakkal Majalla" w:hint="cs"/>
          <w:sz w:val="23"/>
          <w:szCs w:val="23"/>
          <w:rtl/>
          <w:lang w:bidi="ar-EG"/>
        </w:rPr>
        <w:t xml:space="preserve">، </w:t>
      </w:r>
      <w:r w:rsidRPr="00B132C2">
        <w:rPr>
          <w:rFonts w:ascii="Sakkal Majalla" w:hAnsi="Sakkal Majalla" w:cs="Sakkal Majalla"/>
          <w:sz w:val="23"/>
          <w:szCs w:val="23"/>
          <w:rtl/>
          <w:lang w:bidi="ar-EG"/>
        </w:rPr>
        <w:t>شرح صحيح مسلم</w:t>
      </w:r>
      <w:r w:rsidRPr="006E6286">
        <w:rPr>
          <w:rFonts w:ascii="Sakkal Majalla" w:hAnsi="Sakkal Majalla" w:cs="Sakkal Majalla" w:hint="cs"/>
          <w:sz w:val="23"/>
          <w:szCs w:val="23"/>
          <w:rtl/>
          <w:lang w:bidi="ar-EG"/>
        </w:rPr>
        <w:t xml:space="preserve"> للنووي، فتح الباري لابن حجر</w:t>
      </w:r>
      <w:r w:rsidR="00CE6D0A">
        <w:rPr>
          <w:rFonts w:ascii="Sakkal Majalla" w:hAnsi="Sakkal Majalla" w:cs="Sakkal Majalla" w:hint="cs"/>
          <w:sz w:val="23"/>
          <w:szCs w:val="23"/>
          <w:rtl/>
          <w:lang w:bidi="ar-EG"/>
        </w:rPr>
        <w:t>.</w:t>
      </w:r>
      <w:r w:rsidR="00E57BD8">
        <w:rPr>
          <w:rFonts w:ascii="Sakkal Majalla" w:hAnsi="Sakkal Majalla" w:cs="Sakkal Majalla" w:hint="cs"/>
          <w:sz w:val="23"/>
          <w:szCs w:val="23"/>
          <w:rtl/>
          <w:lang w:bidi="ar-EG"/>
        </w:rPr>
        <w:t xml:space="preserve"> </w:t>
      </w:r>
      <w:r w:rsidR="00F252FD" w:rsidRPr="008D44EB">
        <w:rPr>
          <w:rFonts w:ascii="Sakkal Majalla" w:hAnsi="Sakkal Majalla" w:cs="Sakkal Majalla"/>
          <w:sz w:val="23"/>
          <w:szCs w:val="23"/>
          <w:rtl/>
          <w:lang w:bidi="ar-EG"/>
        </w:rPr>
        <w:t>السيرة النبوية</w:t>
      </w:r>
      <w:r w:rsidR="00F252FD" w:rsidRPr="00E57BD8">
        <w:rPr>
          <w:rFonts w:ascii="Sakkal Majalla" w:hAnsi="Sakkal Majalla" w:cs="Sakkal Majalla"/>
          <w:sz w:val="23"/>
          <w:szCs w:val="23"/>
          <w:rtl/>
          <w:lang w:bidi="ar-EG"/>
        </w:rPr>
        <w:t xml:space="preserve"> </w:t>
      </w:r>
      <w:r w:rsidR="00F252FD">
        <w:rPr>
          <w:rFonts w:ascii="Sakkal Majalla" w:hAnsi="Sakkal Majalla" w:cs="Sakkal Majalla" w:hint="cs"/>
          <w:sz w:val="23"/>
          <w:szCs w:val="23"/>
          <w:rtl/>
          <w:lang w:bidi="ar-EG"/>
        </w:rPr>
        <w:t xml:space="preserve">لابن هشام، </w:t>
      </w:r>
      <w:r w:rsidR="008D44EB" w:rsidRPr="008D44EB">
        <w:rPr>
          <w:rFonts w:ascii="Sakkal Majalla" w:hAnsi="Sakkal Majalla" w:cs="Sakkal Majalla"/>
          <w:sz w:val="23"/>
          <w:szCs w:val="23"/>
          <w:rtl/>
          <w:lang w:bidi="ar-EG"/>
        </w:rPr>
        <w:t xml:space="preserve">مدارج السالكين </w:t>
      </w:r>
      <w:r w:rsidR="008D44EB">
        <w:rPr>
          <w:rFonts w:ascii="Sakkal Majalla" w:hAnsi="Sakkal Majalla" w:cs="Sakkal Majalla" w:hint="cs"/>
          <w:sz w:val="23"/>
          <w:szCs w:val="23"/>
          <w:rtl/>
          <w:lang w:bidi="ar-EG"/>
        </w:rPr>
        <w:t>لابن القيم</w:t>
      </w:r>
      <w:r w:rsidR="008D44EB" w:rsidRPr="008D44EB">
        <w:rPr>
          <w:rFonts w:ascii="Sakkal Majalla" w:hAnsi="Sakkal Majalla" w:cs="Sakkal Majalla"/>
          <w:sz w:val="23"/>
          <w:szCs w:val="23"/>
          <w:rtl/>
          <w:lang w:bidi="ar-EG"/>
        </w:rPr>
        <w:t>، وابن عدي في الكامل في الضعفاء</w:t>
      </w:r>
      <w:r w:rsidR="008D44EB">
        <w:rPr>
          <w:rFonts w:ascii="Sakkal Majalla" w:hAnsi="Sakkal Majalla" w:cs="Sakkal Majalla" w:hint="cs"/>
          <w:sz w:val="23"/>
          <w:szCs w:val="23"/>
          <w:rtl/>
          <w:lang w:bidi="ar-EG"/>
        </w:rPr>
        <w:t xml:space="preserve">، </w:t>
      </w:r>
      <w:r w:rsidR="008D44EB" w:rsidRPr="008D44EB">
        <w:rPr>
          <w:rFonts w:ascii="Sakkal Majalla" w:hAnsi="Sakkal Majalla" w:cs="Sakkal Majalla" w:hint="cs"/>
          <w:sz w:val="23"/>
          <w:szCs w:val="23"/>
          <w:rtl/>
          <w:lang w:bidi="ar-EG"/>
        </w:rPr>
        <w:t xml:space="preserve">حلية الأولياء </w:t>
      </w:r>
      <w:r w:rsidR="008D44EB">
        <w:rPr>
          <w:rFonts w:ascii="Sakkal Majalla" w:hAnsi="Sakkal Majalla" w:cs="Sakkal Majalla" w:hint="cs"/>
          <w:sz w:val="23"/>
          <w:szCs w:val="23"/>
          <w:rtl/>
          <w:lang w:bidi="ar-EG"/>
        </w:rPr>
        <w:t>لأبي نعيم</w:t>
      </w:r>
      <w:r w:rsidR="00E64FF2">
        <w:rPr>
          <w:rFonts w:ascii="Sakkal Majalla" w:hAnsi="Sakkal Majalla" w:cs="Sakkal Majalla" w:hint="cs"/>
          <w:sz w:val="23"/>
          <w:szCs w:val="23"/>
          <w:rtl/>
          <w:lang w:bidi="ar-EG"/>
        </w:rPr>
        <w:t xml:space="preserve">، سير أعلام النبلاء للذهبي، </w:t>
      </w:r>
      <w:r w:rsidR="00E64FF2" w:rsidRPr="00E64FF2">
        <w:rPr>
          <w:rFonts w:ascii="Sakkal Majalla" w:hAnsi="Sakkal Majalla" w:cs="Sakkal Majalla"/>
          <w:sz w:val="23"/>
          <w:szCs w:val="23"/>
          <w:rtl/>
          <w:lang w:bidi="ar-EG"/>
        </w:rPr>
        <w:t xml:space="preserve">التاريخ </w:t>
      </w:r>
      <w:r w:rsidR="00E64FF2" w:rsidRPr="00E64FF2">
        <w:rPr>
          <w:rFonts w:ascii="Sakkal Majalla" w:hAnsi="Sakkal Majalla" w:cs="Sakkal Majalla" w:hint="cs"/>
          <w:sz w:val="23"/>
          <w:szCs w:val="23"/>
          <w:rtl/>
          <w:lang w:bidi="ar-EG"/>
        </w:rPr>
        <w:t>لابن معين</w:t>
      </w:r>
      <w:r w:rsidR="00E64FF2" w:rsidRPr="00E64FF2">
        <w:rPr>
          <w:rFonts w:ascii="Sakkal Majalla" w:hAnsi="Sakkal Majalla" w:cs="Sakkal Majalla"/>
          <w:sz w:val="23"/>
          <w:szCs w:val="23"/>
          <w:rtl/>
          <w:lang w:bidi="ar-EG"/>
        </w:rPr>
        <w:t>، التاريخ الكبير</w:t>
      </w:r>
      <w:r w:rsidR="00E64FF2">
        <w:rPr>
          <w:rFonts w:ascii="Sakkal Majalla" w:hAnsi="Sakkal Majalla" w:cs="Sakkal Majalla" w:hint="cs"/>
          <w:sz w:val="23"/>
          <w:szCs w:val="23"/>
          <w:rtl/>
          <w:lang w:bidi="ar-EG"/>
        </w:rPr>
        <w:t xml:space="preserve"> للبخاري.</w:t>
      </w:r>
    </w:p>
    <w:p w14:paraId="3ECE2FDE" w14:textId="41CD102C" w:rsidR="00215E22" w:rsidRPr="00AE1ADE" w:rsidRDefault="00373650" w:rsidP="006E6286">
      <w:pPr>
        <w:spacing w:after="0" w:line="240"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15E22" w:rsidRPr="00AE1ADE"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00338" w14:textId="77777777" w:rsidR="007C5CD1" w:rsidRDefault="007C5CD1" w:rsidP="0046340F">
      <w:pPr>
        <w:spacing w:after="0" w:line="240" w:lineRule="auto"/>
      </w:pPr>
      <w:r>
        <w:separator/>
      </w:r>
    </w:p>
  </w:endnote>
  <w:endnote w:type="continuationSeparator" w:id="0">
    <w:p w14:paraId="7433B672" w14:textId="77777777" w:rsidR="007C5CD1" w:rsidRDefault="007C5CD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0BF3FC2A-5347-43A9-8D5F-8A1E504B1263}"/>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91AD93C1-8E3D-4EC3-B74F-85BF941B77AC}"/>
    <w:embedBold r:id="rId3" w:fontKey="{4D6A55BC-3BE1-4D5E-8F15-A7110799CAAE}"/>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F46CA831-DD9B-4BC6-9456-12335B11D69B}"/>
    <w:embedBold r:id="rId5" w:fontKey="{95A22DE8-D9EC-402A-8701-44FAEE063CF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79882" w14:textId="77777777" w:rsidR="007C5CD1" w:rsidRDefault="007C5CD1" w:rsidP="0046340F">
      <w:pPr>
        <w:spacing w:after="0" w:line="240" w:lineRule="auto"/>
      </w:pPr>
      <w:r>
        <w:separator/>
      </w:r>
    </w:p>
  </w:footnote>
  <w:footnote w:type="continuationSeparator" w:id="0">
    <w:p w14:paraId="62B42AF7" w14:textId="77777777" w:rsidR="007C5CD1" w:rsidRDefault="007C5CD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D7A16"/>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3910"/>
    <w:rsid w:val="001A3FDF"/>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0AF0"/>
    <w:rsid w:val="001E134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977"/>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7C8"/>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51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13AF"/>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01AB"/>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1C59"/>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28A3"/>
    <w:rsid w:val="00645FA8"/>
    <w:rsid w:val="006465DF"/>
    <w:rsid w:val="006476A2"/>
    <w:rsid w:val="00655F8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7335"/>
    <w:rsid w:val="006E74C8"/>
    <w:rsid w:val="006E781D"/>
    <w:rsid w:val="006E791F"/>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5CD1"/>
    <w:rsid w:val="007D0E08"/>
    <w:rsid w:val="007D1E45"/>
    <w:rsid w:val="007D1E69"/>
    <w:rsid w:val="007D31F8"/>
    <w:rsid w:val="007D35EB"/>
    <w:rsid w:val="007D391A"/>
    <w:rsid w:val="007D5378"/>
    <w:rsid w:val="007D5AEC"/>
    <w:rsid w:val="007D5F66"/>
    <w:rsid w:val="007D6F8B"/>
    <w:rsid w:val="007E4059"/>
    <w:rsid w:val="007E57D5"/>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8AE"/>
    <w:rsid w:val="00822D1B"/>
    <w:rsid w:val="008232E9"/>
    <w:rsid w:val="00823DAC"/>
    <w:rsid w:val="00825366"/>
    <w:rsid w:val="00825C02"/>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2DBE"/>
    <w:rsid w:val="008C5821"/>
    <w:rsid w:val="008C6BD6"/>
    <w:rsid w:val="008C6FDC"/>
    <w:rsid w:val="008C75A5"/>
    <w:rsid w:val="008C7A26"/>
    <w:rsid w:val="008D05E5"/>
    <w:rsid w:val="008D126E"/>
    <w:rsid w:val="008D2C7E"/>
    <w:rsid w:val="008D3184"/>
    <w:rsid w:val="008D44EB"/>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2C2C"/>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32A4"/>
    <w:rsid w:val="00B5408C"/>
    <w:rsid w:val="00B546E8"/>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FC3"/>
    <w:rsid w:val="00BD233B"/>
    <w:rsid w:val="00BD236F"/>
    <w:rsid w:val="00BD2750"/>
    <w:rsid w:val="00BD28B0"/>
    <w:rsid w:val="00BD4B52"/>
    <w:rsid w:val="00BD7DE9"/>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110"/>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4FF2"/>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17A1C"/>
    <w:rsid w:val="00F2083E"/>
    <w:rsid w:val="00F20C31"/>
    <w:rsid w:val="00F20CE1"/>
    <w:rsid w:val="00F21279"/>
    <w:rsid w:val="00F22186"/>
    <w:rsid w:val="00F23BC4"/>
    <w:rsid w:val="00F252FD"/>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6746"/>
    <w:rsid w:val="00FE766B"/>
    <w:rsid w:val="00FF147E"/>
    <w:rsid w:val="00FF2A50"/>
    <w:rsid w:val="00FF32C5"/>
    <w:rsid w:val="00FF4676"/>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6E4A16"/>
    <w:rsid w:val="006F15FF"/>
    <w:rsid w:val="007041F2"/>
    <w:rsid w:val="007045A6"/>
    <w:rsid w:val="007174E5"/>
    <w:rsid w:val="00741675"/>
    <w:rsid w:val="00742BEE"/>
    <w:rsid w:val="00760A6E"/>
    <w:rsid w:val="007633DD"/>
    <w:rsid w:val="00765AC7"/>
    <w:rsid w:val="007A1B65"/>
    <w:rsid w:val="007A44F8"/>
    <w:rsid w:val="007B641F"/>
    <w:rsid w:val="007D5F66"/>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54228"/>
    <w:rsid w:val="00976CFB"/>
    <w:rsid w:val="00981CB5"/>
    <w:rsid w:val="009E12E0"/>
    <w:rsid w:val="009F0DC3"/>
    <w:rsid w:val="00A16EC7"/>
    <w:rsid w:val="00A2585D"/>
    <w:rsid w:val="00A57011"/>
    <w:rsid w:val="00A613FE"/>
    <w:rsid w:val="00A61F07"/>
    <w:rsid w:val="00A806E9"/>
    <w:rsid w:val="00AA5F3C"/>
    <w:rsid w:val="00AB1E2C"/>
    <w:rsid w:val="00AC5A7F"/>
    <w:rsid w:val="00AC5C38"/>
    <w:rsid w:val="00AE4102"/>
    <w:rsid w:val="00B16A0B"/>
    <w:rsid w:val="00B23B74"/>
    <w:rsid w:val="00B30B57"/>
    <w:rsid w:val="00B35841"/>
    <w:rsid w:val="00B45009"/>
    <w:rsid w:val="00B53EE2"/>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2736</Words>
  <Characters>16724</Characters>
  <Application>Microsoft Office Word</Application>
  <DocSecurity>0</DocSecurity>
  <Lines>181</Lines>
  <Paragraphs>84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2026-02-01T21:01:00Z</dcterms:created>
  <dcterms:modified xsi:type="dcterms:W3CDTF">2026-02-01T21:01:00Z</dcterms:modified>
</cp:coreProperties>
</file>