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7CEC" w:rsidRPr="00191DB5" w:rsidRDefault="00327118" w:rsidP="00E1641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cs="PT Bold Heading"/>
          <w:color w:val="FF0000"/>
          <w:sz w:val="72"/>
          <w:szCs w:val="72"/>
          <w:rtl/>
          <w:lang w:bidi="ar-EG"/>
        </w:rPr>
      </w:pPr>
      <w:r w:rsidRPr="00191DB5">
        <w:rPr>
          <w:rFonts w:cs="PT Bold Heading"/>
          <w:noProof/>
          <w:color w:val="FF0000"/>
          <w:sz w:val="60"/>
          <w:szCs w:val="60"/>
        </w:rPr>
        <w:drawing>
          <wp:anchor distT="0" distB="0" distL="114300" distR="114300" simplePos="0" relativeHeight="251659264" behindDoc="1" locked="0" layoutInCell="1" allowOverlap="1" wp14:anchorId="5C54DA04" wp14:editId="3E3CB614">
            <wp:simplePos x="0" y="0"/>
            <wp:positionH relativeFrom="margin">
              <wp:posOffset>-304800</wp:posOffset>
            </wp:positionH>
            <wp:positionV relativeFrom="margin">
              <wp:posOffset>-75565</wp:posOffset>
            </wp:positionV>
            <wp:extent cx="3114675" cy="1524000"/>
            <wp:effectExtent l="19050" t="133350" r="0" b="3429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114675" cy="1524000"/>
                    </a:xfrm>
                    <a:prstGeom prst="rect">
                      <a:avLst/>
                    </a:prstGeom>
                    <a:scene3d>
                      <a:camera prst="perspectiveHeroicExtremeRightFacing"/>
                      <a:lightRig rig="threePt" dir="t"/>
                    </a:scene3d>
                  </pic:spPr>
                </pic:pic>
              </a:graphicData>
            </a:graphic>
            <wp14:sizeRelH relativeFrom="margin">
              <wp14:pctWidth>0</wp14:pctWidth>
            </wp14:sizeRelH>
            <wp14:sizeRelV relativeFrom="margin">
              <wp14:pctHeight>0</wp14:pctHeight>
            </wp14:sizeRelV>
          </wp:anchor>
        </w:drawing>
      </w:r>
      <w:r w:rsidR="000E7CEC" w:rsidRPr="00191DB5">
        <w:rPr>
          <w:rFonts w:asciiTheme="minorBidi" w:hAnsiTheme="minorBidi" w:cs="PT Bold Heading"/>
          <w:sz w:val="72"/>
          <w:szCs w:val="72"/>
          <w:u w:val="single"/>
          <w:rtl/>
        </w:rPr>
        <w:t xml:space="preserve"> </w:t>
      </w:r>
      <w:r w:rsidR="00E1641E" w:rsidRPr="00E1641E">
        <w:rPr>
          <w:rFonts w:asciiTheme="minorBidi" w:hAnsiTheme="minorBidi" w:cs="PT Bold Heading" w:hint="cs"/>
          <w:sz w:val="72"/>
          <w:szCs w:val="72"/>
          <w:u w:val="single"/>
          <w:rtl/>
        </w:rPr>
        <w:t>حقُّ الزمالةِ والجوارِ</w:t>
      </w:r>
      <w:r w:rsidR="00E1641E" w:rsidRPr="00E1641E">
        <w:rPr>
          <w:rFonts w:asciiTheme="minorBidi" w:hAnsiTheme="minorBidi" w:cs="PT Bold Heading"/>
          <w:sz w:val="72"/>
          <w:szCs w:val="72"/>
          <w:u w:val="single"/>
          <w:rtl/>
        </w:rPr>
        <w:t xml:space="preserve"> </w:t>
      </w:r>
    </w:p>
    <w:p w:rsidR="000E7CEC" w:rsidRPr="00191DB5" w:rsidRDefault="00E1641E" w:rsidP="00E1641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inorBidi" w:hAnsiTheme="minorBidi" w:cs="PT Bold Heading"/>
          <w:sz w:val="40"/>
          <w:szCs w:val="40"/>
          <w:u w:val="single"/>
          <w:rtl/>
        </w:rPr>
      </w:pPr>
      <w:r>
        <w:rPr>
          <w:rFonts w:asciiTheme="minorBidi" w:hAnsiTheme="minorBidi" w:cs="PT Bold Heading"/>
          <w:sz w:val="40"/>
          <w:szCs w:val="40"/>
          <w:u w:val="single"/>
          <w:lang w:bidi="ar-EG"/>
        </w:rPr>
        <w:t>8</w:t>
      </w:r>
      <w:r w:rsidR="000E7CEC" w:rsidRPr="00191DB5">
        <w:rPr>
          <w:rFonts w:asciiTheme="minorBidi" w:hAnsiTheme="minorBidi" w:cs="PT Bold Heading"/>
          <w:sz w:val="40"/>
          <w:szCs w:val="40"/>
          <w:u w:val="single"/>
          <w:rtl/>
        </w:rPr>
        <w:t xml:space="preserve"> جماد أول </w:t>
      </w:r>
      <w:r w:rsidR="00191DB5">
        <w:rPr>
          <w:rFonts w:asciiTheme="minorBidi" w:hAnsiTheme="minorBidi" w:cs="PT Bold Heading"/>
          <w:sz w:val="40"/>
          <w:szCs w:val="40"/>
          <w:u w:val="single"/>
        </w:rPr>
        <w:t>1444</w:t>
      </w:r>
      <w:r w:rsidR="000E7CEC" w:rsidRPr="00191DB5">
        <w:rPr>
          <w:rFonts w:asciiTheme="minorBidi" w:hAnsiTheme="minorBidi" w:cs="PT Bold Heading"/>
          <w:sz w:val="40"/>
          <w:szCs w:val="40"/>
          <w:u w:val="single"/>
          <w:rtl/>
        </w:rPr>
        <w:t xml:space="preserve">هـ </w:t>
      </w:r>
      <w:r w:rsidR="000E7CEC" w:rsidRPr="00191DB5">
        <w:rPr>
          <w:rFonts w:ascii="Sakkal Majalla" w:hAnsi="Sakkal Majalla" w:cs="Sakkal Majalla" w:hint="cs"/>
          <w:sz w:val="40"/>
          <w:szCs w:val="40"/>
          <w:u w:val="single"/>
          <w:rtl/>
        </w:rPr>
        <w:t>–</w:t>
      </w:r>
      <w:r w:rsidR="000E7CEC" w:rsidRPr="00191DB5">
        <w:rPr>
          <w:rFonts w:asciiTheme="minorBidi" w:hAnsiTheme="minorBidi" w:cs="PT Bold Heading"/>
          <w:sz w:val="40"/>
          <w:szCs w:val="40"/>
          <w:u w:val="single"/>
          <w:rtl/>
        </w:rPr>
        <w:t xml:space="preserve"> </w:t>
      </w:r>
      <w:r w:rsidR="00191DB5">
        <w:rPr>
          <w:rFonts w:asciiTheme="minorBidi" w:hAnsiTheme="minorBidi" w:cs="PT Bold Heading"/>
          <w:sz w:val="40"/>
          <w:szCs w:val="40"/>
          <w:u w:val="single"/>
        </w:rPr>
        <w:t>2</w:t>
      </w:r>
      <w:r w:rsidR="000E7CEC" w:rsidRPr="00191DB5">
        <w:rPr>
          <w:rFonts w:asciiTheme="minorBidi" w:hAnsiTheme="minorBidi" w:cs="PT Bold Heading"/>
          <w:sz w:val="40"/>
          <w:szCs w:val="40"/>
          <w:u w:val="single"/>
          <w:rtl/>
        </w:rPr>
        <w:t xml:space="preserve"> </w:t>
      </w:r>
      <w:r w:rsidR="00BF02F9">
        <w:rPr>
          <w:rFonts w:asciiTheme="minorBidi" w:hAnsiTheme="minorBidi" w:cs="PT Bold Heading" w:hint="cs"/>
          <w:sz w:val="40"/>
          <w:szCs w:val="40"/>
          <w:u w:val="single"/>
          <w:rtl/>
        </w:rPr>
        <w:t>ديسمبر</w:t>
      </w:r>
      <w:r w:rsidR="000E7CEC" w:rsidRPr="00191DB5">
        <w:rPr>
          <w:rFonts w:asciiTheme="minorBidi" w:hAnsiTheme="minorBidi" w:cs="PT Bold Heading"/>
          <w:sz w:val="40"/>
          <w:szCs w:val="40"/>
          <w:u w:val="single"/>
          <w:rtl/>
        </w:rPr>
        <w:t xml:space="preserve"> </w:t>
      </w:r>
      <w:r w:rsidR="00191DB5">
        <w:rPr>
          <w:rFonts w:asciiTheme="minorBidi" w:hAnsiTheme="minorBidi" w:cs="PT Bold Heading"/>
          <w:sz w:val="40"/>
          <w:szCs w:val="40"/>
          <w:u w:val="single"/>
        </w:rPr>
        <w:t>2022</w:t>
      </w:r>
      <w:r w:rsidR="000E7CEC" w:rsidRPr="00191DB5">
        <w:rPr>
          <w:rFonts w:asciiTheme="minorBidi" w:hAnsiTheme="minorBidi" w:cs="PT Bold Heading" w:hint="cs"/>
          <w:sz w:val="40"/>
          <w:szCs w:val="40"/>
          <w:u w:val="single"/>
          <w:rtl/>
        </w:rPr>
        <w:t>م</w:t>
      </w:r>
    </w:p>
    <w:p w:rsidR="000E7CEC" w:rsidRPr="00191DB5" w:rsidRDefault="000E7CEC" w:rsidP="00E1641E">
      <w:pPr>
        <w:bidi/>
        <w:spacing w:after="0" w:line="240" w:lineRule="auto"/>
        <w:jc w:val="both"/>
        <w:rPr>
          <w:rFonts w:asciiTheme="minorBidi" w:hAnsiTheme="minorBidi" w:cs="PT Bold Heading"/>
          <w:sz w:val="40"/>
          <w:szCs w:val="40"/>
          <w:rtl/>
        </w:rPr>
      </w:pPr>
      <w:r w:rsidRPr="00191DB5">
        <w:rPr>
          <w:rFonts w:asciiTheme="minorBidi" w:hAnsiTheme="minorBidi" w:cs="PT Bold Heading"/>
          <w:sz w:val="40"/>
          <w:szCs w:val="40"/>
          <w:rtl/>
        </w:rPr>
        <w:t>عناصرُ الخطبةِ:</w:t>
      </w:r>
    </w:p>
    <w:p w:rsidR="00E1641E" w:rsidRPr="00E1641E" w:rsidRDefault="00E1641E" w:rsidP="00E1641E">
      <w:pPr>
        <w:bidi/>
        <w:spacing w:after="0" w:line="240" w:lineRule="auto"/>
        <w:jc w:val="lowKashida"/>
        <w:rPr>
          <w:rFonts w:ascii="Traditional Arabic" w:hAnsi="Traditional Arabic" w:cs="PT Bold Heading"/>
          <w:b/>
          <w:bCs/>
          <w:sz w:val="40"/>
          <w:szCs w:val="40"/>
          <w:u w:val="single"/>
          <w:rtl/>
        </w:rPr>
      </w:pPr>
      <w:r w:rsidRPr="00E1641E">
        <w:rPr>
          <w:rFonts w:ascii="Traditional Arabic" w:hAnsi="Traditional Arabic" w:cs="PT Bold Heading" w:hint="cs"/>
          <w:b/>
          <w:bCs/>
          <w:sz w:val="40"/>
          <w:szCs w:val="40"/>
          <w:u w:val="single"/>
          <w:rtl/>
        </w:rPr>
        <w:t>أولًا: حقوقُ الزمالةِ في الإسلامِ</w:t>
      </w:r>
    </w:p>
    <w:p w:rsidR="00E1641E" w:rsidRPr="00E1641E" w:rsidRDefault="00E1641E" w:rsidP="00E1641E">
      <w:pPr>
        <w:bidi/>
        <w:spacing w:after="0" w:line="240" w:lineRule="auto"/>
        <w:jc w:val="both"/>
        <w:rPr>
          <w:rFonts w:ascii="Traditional Arabic" w:hAnsi="Traditional Arabic" w:cs="PT Bold Heading"/>
          <w:b/>
          <w:bCs/>
          <w:sz w:val="40"/>
          <w:szCs w:val="40"/>
          <w:u w:val="single"/>
        </w:rPr>
      </w:pPr>
      <w:r w:rsidRPr="00E1641E">
        <w:rPr>
          <w:rFonts w:ascii="Traditional Arabic" w:hAnsi="Traditional Arabic" w:cs="PT Bold Heading" w:hint="cs"/>
          <w:b/>
          <w:bCs/>
          <w:sz w:val="40"/>
          <w:szCs w:val="40"/>
          <w:u w:val="single"/>
          <w:rtl/>
        </w:rPr>
        <w:t>ثانيًا</w:t>
      </w:r>
      <w:r w:rsidRPr="00E1641E">
        <w:rPr>
          <w:rFonts w:ascii="Traditional Arabic" w:hAnsi="Traditional Arabic" w:cs="PT Bold Heading"/>
          <w:b/>
          <w:bCs/>
          <w:sz w:val="40"/>
          <w:szCs w:val="40"/>
          <w:u w:val="single"/>
          <w:rtl/>
        </w:rPr>
        <w:t xml:space="preserve">: </w:t>
      </w:r>
      <w:r w:rsidRPr="00E1641E">
        <w:rPr>
          <w:rFonts w:ascii="Traditional Arabic" w:hAnsi="Traditional Arabic" w:cs="PT Bold Heading" w:hint="cs"/>
          <w:b/>
          <w:bCs/>
          <w:sz w:val="40"/>
          <w:szCs w:val="40"/>
          <w:u w:val="single"/>
          <w:rtl/>
        </w:rPr>
        <w:t>حقوقُ الجوارِ</w:t>
      </w:r>
      <w:r w:rsidR="0034254C">
        <w:rPr>
          <w:rFonts w:ascii="Traditional Arabic" w:hAnsi="Traditional Arabic" w:cs="PT Bold Heading" w:hint="cs"/>
          <w:b/>
          <w:bCs/>
          <w:sz w:val="40"/>
          <w:szCs w:val="40"/>
          <w:u w:val="single"/>
          <w:rtl/>
        </w:rPr>
        <w:t xml:space="preserve"> </w:t>
      </w:r>
      <w:r w:rsidRPr="00E1641E">
        <w:rPr>
          <w:rFonts w:ascii="Traditional Arabic" w:hAnsi="Traditional Arabic" w:cs="PT Bold Heading" w:hint="cs"/>
          <w:b/>
          <w:bCs/>
          <w:sz w:val="40"/>
          <w:szCs w:val="40"/>
          <w:u w:val="single"/>
          <w:rtl/>
        </w:rPr>
        <w:t>في الإسلامِ</w:t>
      </w:r>
    </w:p>
    <w:p w:rsidR="00E1641E" w:rsidRPr="00E1641E" w:rsidRDefault="00E1641E" w:rsidP="00E1641E">
      <w:pPr>
        <w:bidi/>
        <w:spacing w:after="0" w:line="240" w:lineRule="auto"/>
        <w:jc w:val="both"/>
        <w:rPr>
          <w:rFonts w:ascii="Traditional Arabic" w:hAnsi="Traditional Arabic" w:cs="PT Bold Heading"/>
          <w:b/>
          <w:bCs/>
          <w:sz w:val="40"/>
          <w:szCs w:val="40"/>
          <w:rtl/>
        </w:rPr>
      </w:pPr>
      <w:r w:rsidRPr="00E1641E">
        <w:rPr>
          <w:rFonts w:ascii="Traditional Arabic" w:hAnsi="Traditional Arabic" w:cs="PT Bold Heading" w:hint="cs"/>
          <w:b/>
          <w:bCs/>
          <w:sz w:val="40"/>
          <w:szCs w:val="40"/>
          <w:u w:val="single"/>
          <w:rtl/>
        </w:rPr>
        <w:t>ثالثًا</w:t>
      </w:r>
      <w:r w:rsidRPr="00E1641E">
        <w:rPr>
          <w:rFonts w:ascii="Traditional Arabic" w:hAnsi="Traditional Arabic" w:cs="PT Bold Heading"/>
          <w:b/>
          <w:bCs/>
          <w:sz w:val="40"/>
          <w:szCs w:val="40"/>
          <w:u w:val="single"/>
          <w:rtl/>
        </w:rPr>
        <w:t xml:space="preserve">: </w:t>
      </w:r>
      <w:r w:rsidRPr="00E1641E">
        <w:rPr>
          <w:rFonts w:ascii="Traditional Arabic" w:hAnsi="Traditional Arabic" w:cs="PT Bold Heading" w:hint="cs"/>
          <w:b/>
          <w:bCs/>
          <w:sz w:val="40"/>
          <w:szCs w:val="40"/>
          <w:u w:val="single"/>
          <w:rtl/>
        </w:rPr>
        <w:t>الزمالةُ والجوارُ مبادئٌ ومواقف</w:t>
      </w:r>
    </w:p>
    <w:p w:rsidR="00E1641E" w:rsidRPr="008A5E98" w:rsidRDefault="00E1641E" w:rsidP="008A5E98">
      <w:pPr>
        <w:spacing w:after="0" w:line="216" w:lineRule="auto"/>
        <w:jc w:val="center"/>
        <w:rPr>
          <w:rFonts w:ascii="Traditional Arabic" w:hAnsi="Traditional Arabic" w:cs="Monotype Koufi"/>
          <w:sz w:val="34"/>
          <w:szCs w:val="34"/>
        </w:rPr>
      </w:pPr>
      <w:r w:rsidRPr="003344FA">
        <w:rPr>
          <w:rFonts w:ascii="Traditional Arabic" w:hAnsi="Traditional Arabic" w:cs="Monotype Koufi"/>
          <w:sz w:val="36"/>
          <w:szCs w:val="36"/>
          <w:rtl/>
        </w:rPr>
        <w:t>المـــوضــــــــــوع</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الحمدُ 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نحمدُه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ونستعينُه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ونتوبُ إليه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ونستغفرُه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ونؤمنُ به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ونتوكلُ عليه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ونعوذُ به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شرورِ أنفسِن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وسيئاتِ أعمالِن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ونشهد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لا إلهَ إل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الله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وحدَهُ لا شريكَ 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حمدًا عبدُه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ورسولُه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w:t>
      </w:r>
      <w:r w:rsidRPr="008A5E98">
        <w:rPr>
          <w:rFonts w:ascii="Traditional Arabic" w:hAnsi="Traditional Arabic" w:cs="Traditional Arabic" w:hint="cs"/>
          <w:b/>
          <w:bCs/>
          <w:sz w:val="34"/>
          <w:szCs w:val="34"/>
          <w:rtl/>
        </w:rPr>
        <w:t xml:space="preserve"> </w:t>
      </w:r>
      <w:r w:rsidRPr="008A5E98">
        <w:rPr>
          <w:rFonts w:ascii="Traditional Arabic" w:hAnsi="Traditional Arabic" w:cs="Monotype Koufi" w:hint="cs"/>
          <w:b/>
          <w:bCs/>
          <w:sz w:val="34"/>
          <w:szCs w:val="34"/>
          <w:rtl/>
        </w:rPr>
        <w:t>أمَّا بعدُ:</w:t>
      </w:r>
    </w:p>
    <w:p w:rsidR="008A5E98" w:rsidRPr="008A5E98" w:rsidRDefault="008A5E98" w:rsidP="008A5E98">
      <w:pPr>
        <w:bidi/>
        <w:spacing w:after="80" w:line="240" w:lineRule="auto"/>
        <w:jc w:val="both"/>
        <w:rPr>
          <w:rFonts w:ascii="Traditional Arabic" w:hAnsi="Traditional Arabic" w:cs="Monotype Koufi"/>
          <w:b/>
          <w:bCs/>
          <w:sz w:val="34"/>
          <w:szCs w:val="34"/>
          <w:u w:val="single"/>
          <w:rtl/>
        </w:rPr>
      </w:pPr>
      <w:r w:rsidRPr="008A5E98">
        <w:rPr>
          <w:rFonts w:ascii="Traditional Arabic" w:hAnsi="Traditional Arabic" w:cs="Monotype Koufi" w:hint="cs"/>
          <w:b/>
          <w:bCs/>
          <w:sz w:val="34"/>
          <w:szCs w:val="34"/>
          <w:u w:val="single"/>
          <w:rtl/>
        </w:rPr>
        <w:t>أولًا: حقوقُ الزمالةِ في الإسلامِ</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للزمالة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والصداقة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والصحبة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الإسلام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حقوق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كثيرة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تتمثل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فيما يلي: </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الأول</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الحب</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في الله</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والبغض</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في الله</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ف</w:t>
      </w:r>
      <w:r w:rsidRPr="008A5E98">
        <w:rPr>
          <w:rFonts w:ascii="Traditional Arabic" w:hAnsi="Traditional Arabic" w:cs="Traditional Arabic"/>
          <w:b/>
          <w:bCs/>
          <w:sz w:val="34"/>
          <w:szCs w:val="34"/>
          <w:rtl/>
        </w:rPr>
        <w:t xml:space="preserve">عَنْ أَبِي </w:t>
      </w:r>
      <w:proofErr w:type="spellStart"/>
      <w:r w:rsidRPr="008A5E98">
        <w:rPr>
          <w:rFonts w:ascii="Traditional Arabic" w:hAnsi="Traditional Arabic" w:cs="Traditional Arabic"/>
          <w:b/>
          <w:bCs/>
          <w:sz w:val="34"/>
          <w:szCs w:val="34"/>
          <w:rtl/>
        </w:rPr>
        <w:t>أُمَامَةَ</w:t>
      </w:r>
      <w:proofErr w:type="spellEnd"/>
      <w:r w:rsidRPr="008A5E98">
        <w:rPr>
          <w:rFonts w:ascii="Traditional Arabic" w:hAnsi="Traditional Arabic" w:cs="Traditional Arabic"/>
          <w:b/>
          <w:bCs/>
          <w:sz w:val="34"/>
          <w:szCs w:val="34"/>
          <w:rtl/>
        </w:rPr>
        <w:t xml:space="preserve">، عَنْ رَسُولِ اللَّهِ صَلَّى اللهُ عَلَيْهِ وَسَلَّمَ أَنَّهُ قَالَ: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مَنْ أَحَبَّ لِلَّهِ، وَأَبْغَضَ لِلَّهِ، وَأَعْطَى لِلَّهِ، وَمَنَعَ لِلَّهِ فَقَدِ اسْتَكْمَلَ الإيمَانَ</w:t>
      </w:r>
      <w:proofErr w:type="gramStart"/>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 xml:space="preserve"> أحمد والحاكم وصححه </w:t>
      </w:r>
      <w:proofErr w:type="spellStart"/>
      <w:r w:rsidRPr="008A5E98">
        <w:rPr>
          <w:rFonts w:ascii="Traditional Arabic" w:hAnsi="Traditional Arabic" w:cs="Traditional Arabic" w:hint="cs"/>
          <w:sz w:val="34"/>
          <w:szCs w:val="34"/>
          <w:rtl/>
        </w:rPr>
        <w:t>ووافقه</w:t>
      </w:r>
      <w:proofErr w:type="spellEnd"/>
      <w:r w:rsidRPr="008A5E98">
        <w:rPr>
          <w:rFonts w:ascii="Traditional Arabic" w:hAnsi="Traditional Arabic" w:cs="Traditional Arabic" w:hint="cs"/>
          <w:sz w:val="34"/>
          <w:szCs w:val="34"/>
          <w:rtl/>
        </w:rPr>
        <w:t xml:space="preserve"> الذهبي).</w:t>
      </w:r>
      <w:r w:rsidRPr="008A5E98">
        <w:rPr>
          <w:rFonts w:ascii="Traditional Arabic" w:hAnsi="Traditional Arabic" w:cs="Traditional Arabic" w:hint="cs"/>
          <w:b/>
          <w:bCs/>
          <w:sz w:val="34"/>
          <w:szCs w:val="34"/>
          <w:rtl/>
        </w:rPr>
        <w:t xml:space="preserve"> أي أنَّ الحبَّ والبغضَ لا يكونُ لأهواءٍ شخصيةٍ، أو مصلحةٍ دنيويةٍ.</w:t>
      </w:r>
    </w:p>
    <w:p w:rsidR="008A5E98" w:rsidRPr="008A5E98" w:rsidRDefault="008A5E98" w:rsidP="008A5E98">
      <w:pPr>
        <w:bidi/>
        <w:spacing w:after="80" w:line="240" w:lineRule="auto"/>
        <w:jc w:val="both"/>
        <w:rPr>
          <w:rFonts w:ascii="Traditional Arabic" w:hAnsi="Traditional Arabic" w:cs="Traditional Arabic"/>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الثان</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ي: التناصح</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فيجبُ على كلِّ زميلٍ وصديقٍ أنْ يكونَ ناصحًا أمينًا للآخر، يقولُ تعالَى</w:t>
      </w:r>
      <w:r w:rsidRPr="008A5E98">
        <w:rPr>
          <w:rFonts w:ascii="Traditional Arabic" w:hAnsi="Traditional Arabic" w:cs="Traditional Arabic"/>
          <w:b/>
          <w:bCs/>
          <w:sz w:val="34"/>
          <w:szCs w:val="34"/>
          <w:rtl/>
        </w:rPr>
        <w:t xml:space="preserve">: </w:t>
      </w:r>
      <w:proofErr w:type="gramStart"/>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وَالْمُؤْمِنُونَ</w:t>
      </w:r>
      <w:proofErr w:type="gramEnd"/>
      <w:r w:rsidRPr="008A5E98">
        <w:rPr>
          <w:rFonts w:ascii="Traditional Arabic" w:hAnsi="Traditional Arabic" w:cs="Traditional Arabic"/>
          <w:b/>
          <w:bCs/>
          <w:sz w:val="34"/>
          <w:szCs w:val="34"/>
          <w:rtl/>
        </w:rPr>
        <w:t xml:space="preserve"> وَالْمُؤْمِنَاتُ بَعْضُهُمْ أَوْلِيَاءُ بَعْضٍ</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 xml:space="preserve">يَأْمُرُونَ بِالْمَعْرُوفِ وَيَنْهَوْنَ عَنِ الْمُنْكَرِ </w:t>
      </w:r>
      <w:r w:rsidRPr="008A5E98">
        <w:rPr>
          <w:rFonts w:ascii="Traditional Arabic" w:hAnsi="Traditional Arabic" w:cs="Traditional Arabic" w:hint="cs"/>
          <w:b/>
          <w:bCs/>
          <w:sz w:val="34"/>
          <w:szCs w:val="34"/>
          <w:rtl/>
        </w:rPr>
        <w:t>}.</w:t>
      </w:r>
      <w:r w:rsidRPr="008A5E98">
        <w:rPr>
          <w:rFonts w:ascii="Traditional Arabic" w:hAnsi="Traditional Arabic" w:cs="Traditional Arabic"/>
          <w:sz w:val="34"/>
          <w:szCs w:val="34"/>
          <w:rtl/>
        </w:rPr>
        <w:t xml:space="preserve"> [التوبة: 71]،</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و</w:t>
      </w:r>
      <w:r w:rsidRPr="008A5E98">
        <w:rPr>
          <w:rFonts w:ascii="Traditional Arabic" w:hAnsi="Traditional Arabic" w:cs="Traditional Arabic"/>
          <w:b/>
          <w:bCs/>
          <w:sz w:val="34"/>
          <w:szCs w:val="34"/>
          <w:rtl/>
        </w:rPr>
        <w:t>عَنْ جَرِيرِ بْنِ عَبْدِاللَّهِ، قَالَ: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بَايَعْتُ رَسُولَ اللَّهِ </w:t>
      </w:r>
      <w:r w:rsidRPr="008A5E98">
        <w:rPr>
          <w:rFonts w:ascii="Arial Unicode MS" w:hAnsi="Arial Unicode MS" w:cs="Arial Unicode MS" w:hint="cs"/>
          <w:b/>
          <w:bCs/>
          <w:sz w:val="34"/>
          <w:szCs w:val="34"/>
          <w:rtl/>
        </w:rPr>
        <w:t>ﷺ</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عَلَى إِقَامِ الصَّلاَةِ، وَإِيتَاءِ الزَّكَاةِ، وَالنُّصْحِ لِكُلِّ مُسْلِمٍ</w:t>
      </w:r>
      <w:proofErr w:type="gramStart"/>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 xml:space="preserve"> متفق عليه).</w:t>
      </w:r>
      <w:r w:rsidRPr="008A5E98">
        <w:rPr>
          <w:rFonts w:ascii="Traditional Arabic" w:hAnsi="Traditional Arabic" w:cs="Traditional Arabic" w:hint="cs"/>
          <w:b/>
          <w:bCs/>
          <w:sz w:val="34"/>
          <w:szCs w:val="34"/>
          <w:rtl/>
        </w:rPr>
        <w:t xml:space="preserve"> و</w:t>
      </w:r>
      <w:r w:rsidRPr="008A5E98">
        <w:rPr>
          <w:rFonts w:ascii="Traditional Arabic" w:hAnsi="Traditional Arabic" w:cs="Traditional Arabic"/>
          <w:b/>
          <w:bCs/>
          <w:sz w:val="34"/>
          <w:szCs w:val="34"/>
          <w:rtl/>
        </w:rPr>
        <w:t xml:space="preserve">عَنْ تَمِيمٍ الدَّارِيِّ أَنَّ النَّبِيَّ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 قَالَ: «الدِّينُ النَّصِيحَةُ» قُلْنَا: لِمَنْ؟ قَالَ: «لِلَّهِ وَلِكِتَابِهِ وَلِرَسُولِهِ وَلِأَئِمَّةِ الْمُسْلِمِينَ وَعَامَّتِهِمْ</w:t>
      </w:r>
      <w:proofErr w:type="gramStart"/>
      <w:r w:rsidRPr="008A5E98">
        <w:rPr>
          <w:rFonts w:ascii="Traditional Arabic" w:hAnsi="Traditional Arabic" w:cs="Traditional Arabic"/>
          <w:b/>
          <w:bCs/>
          <w:sz w:val="34"/>
          <w:szCs w:val="34"/>
          <w:rtl/>
        </w:rPr>
        <w:t>»</w:t>
      </w:r>
      <w:r w:rsidRPr="008A5E98">
        <w:rPr>
          <w:rFonts w:ascii="Traditional Arabic" w:hAnsi="Traditional Arabic" w:cs="Traditional Arabic"/>
          <w:sz w:val="34"/>
          <w:szCs w:val="34"/>
          <w:rtl/>
        </w:rPr>
        <w:t>.</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 xml:space="preserve"> مسلم).</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الثالث</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حفظ</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w:t>
      </w:r>
      <w:r w:rsidRPr="008A5E98">
        <w:rPr>
          <w:rFonts w:ascii="Traditional Arabic" w:hAnsi="Traditional Arabic" w:cs="Monotype Koufi" w:hint="cs"/>
          <w:b/>
          <w:bCs/>
          <w:sz w:val="34"/>
          <w:szCs w:val="34"/>
          <w:rtl/>
        </w:rPr>
        <w:t>الأعراضِ</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وذلك بعدمِ ذكرِ أخيهِ بغيبةٍ أو نميمةٍ، أو إفشاءِ سرِّ بيتهِ، أو إحداثِ وقيعةٍ بينَ زميلهِ ورئيسهِ، أو الكذبِ والخيانةِ مِن أجلِ الوصولِ على حسابِ زميلهِ، وليعلم أنَّ هذه الكلمةَ </w:t>
      </w:r>
      <w:r w:rsidRPr="008A5E98">
        <w:rPr>
          <w:rFonts w:ascii="Traditional Arabic" w:hAnsi="Traditional Arabic" w:cs="Traditional Arabic"/>
          <w:b/>
          <w:bCs/>
          <w:sz w:val="34"/>
          <w:szCs w:val="34"/>
          <w:rtl/>
        </w:rPr>
        <w:t>كثير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ما أوقعت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القتل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ى</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وسببت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سفك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الدماء</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وهدّمت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الأسر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ف</w:t>
      </w:r>
      <w:r w:rsidRPr="008A5E98">
        <w:rPr>
          <w:rFonts w:ascii="Traditional Arabic" w:hAnsi="Traditional Arabic" w:cs="Traditional Arabic"/>
          <w:b/>
          <w:bCs/>
          <w:sz w:val="34"/>
          <w:szCs w:val="34"/>
          <w:rtl/>
        </w:rPr>
        <w:t xml:space="preserve">عَنْ أَبِي هُرَيْرَةَ، عَنِ النَّبِيِّ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 xml:space="preserve"> قَالَ: </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إِنَّ العَبْدَ لَيَتَكَلَّمُ بِالكَلِمَةِ مِنْ رِضْوَانِ اللَّهِ، لاَ يُلْقِي لَهَا بَالا، يَرْفَعُهُ اللَّهُ بِهَا دَرَجَاتٍ، وَإِنَّ العَبْدَ لَيَتَكَلَّمُ بِالكَلِمَةِ مِنْ سَخَطِ اللَّهِ، لاَ يُلْقِي لَهَا بَالا، يَهْوِي بِهَا فِي جَهَنَّمَ</w:t>
      </w:r>
      <w:r w:rsidRPr="008A5E98">
        <w:rPr>
          <w:rFonts w:ascii="Traditional Arabic" w:hAnsi="Traditional Arabic" w:cs="Traditional Arabic" w:hint="cs"/>
          <w:b/>
          <w:bCs/>
          <w:sz w:val="34"/>
          <w:szCs w:val="34"/>
          <w:rtl/>
        </w:rPr>
        <w:t>"</w:t>
      </w:r>
      <w:r w:rsidRPr="008A5E98">
        <w:rPr>
          <w:rFonts w:ascii="Traditional Arabic" w:hAnsi="Traditional Arabic" w:cs="Traditional Arabic" w:hint="cs"/>
          <w:sz w:val="34"/>
          <w:szCs w:val="34"/>
          <w:rtl/>
        </w:rPr>
        <w:t>.(البخاري).</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lastRenderedPageBreak/>
        <w:t xml:space="preserve"> </w:t>
      </w:r>
      <w:r w:rsidRPr="008A5E98">
        <w:rPr>
          <w:rFonts w:ascii="Traditional Arabic" w:hAnsi="Traditional Arabic" w:cs="Traditional Arabic"/>
          <w:b/>
          <w:bCs/>
          <w:sz w:val="34"/>
          <w:szCs w:val="34"/>
          <w:rtl/>
        </w:rPr>
        <w:t>فلنتق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أعراض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المسلمين فم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حق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عليك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وحق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علي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ندافع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عن أعراض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بعض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لا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نقع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أعراض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بعض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ونبي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ا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 xml:space="preserve"> يحذر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خطر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الوقوع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w:t>
      </w:r>
      <w:r w:rsidRPr="008A5E98">
        <w:rPr>
          <w:rFonts w:ascii="Traditional Arabic" w:hAnsi="Traditional Arabic" w:cs="Traditional Arabic" w:hint="cs"/>
          <w:b/>
          <w:bCs/>
          <w:sz w:val="34"/>
          <w:szCs w:val="34"/>
          <w:rtl/>
        </w:rPr>
        <w:t>أ</w:t>
      </w:r>
      <w:r w:rsidRPr="008A5E98">
        <w:rPr>
          <w:rFonts w:ascii="Traditional Arabic" w:hAnsi="Traditional Arabic" w:cs="Traditional Arabic"/>
          <w:b/>
          <w:bCs/>
          <w:sz w:val="34"/>
          <w:szCs w:val="34"/>
          <w:rtl/>
        </w:rPr>
        <w:t>عراض</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المسلمين، </w:t>
      </w:r>
      <w:r w:rsidRPr="008A5E98">
        <w:rPr>
          <w:rFonts w:ascii="Traditional Arabic" w:hAnsi="Traditional Arabic" w:cs="Traditional Arabic" w:hint="cs"/>
          <w:b/>
          <w:bCs/>
          <w:sz w:val="34"/>
          <w:szCs w:val="34"/>
          <w:rtl/>
        </w:rPr>
        <w:t xml:space="preserve">فقد </w:t>
      </w:r>
      <w:r w:rsidRPr="008A5E98">
        <w:rPr>
          <w:rFonts w:ascii="Traditional Arabic" w:hAnsi="Traditional Arabic" w:cs="Traditional Arabic"/>
          <w:b/>
          <w:bCs/>
          <w:sz w:val="34"/>
          <w:szCs w:val="34"/>
          <w:rtl/>
        </w:rPr>
        <w:t>روى الطبراني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الأوسط</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بسنده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عَنِ الْبَرَاءِ بْنِ عَازِبٍ قَالَ: قَالَ رَسُولُ اللَّهِ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 xml:space="preserve">الرِّبَا اثْنَانِ وَسَبْعُونَ بَابًا، أَدْنَاهَا مِثْلُ إِتْيَانِ الرَّجُلِ أُمَّهُ، وَأَرْبَى الرِّبَا اسْتِطَالَةُ الرَّجُلِ فِي عِرْضِ أَخِيهِ </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الرابع</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صفاء</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القلب</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فيجب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صف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قلوب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الغل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والحقد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والحسد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ف</w:t>
      </w:r>
      <w:r w:rsidRPr="008A5E98">
        <w:rPr>
          <w:rFonts w:ascii="Traditional Arabic" w:hAnsi="Traditional Arabic" w:cs="Traditional Arabic"/>
          <w:b/>
          <w:bCs/>
          <w:sz w:val="34"/>
          <w:szCs w:val="34"/>
          <w:rtl/>
        </w:rPr>
        <w:t xml:space="preserve">عَنْ أَبِي هُرَيْرَةَ، قَالَ: قَالَ رَسُولُ اللهِ </w:t>
      </w:r>
      <w:r w:rsidRPr="008A5E98">
        <w:rPr>
          <w:rFonts w:ascii="Arial Unicode MS" w:hAnsi="Arial Unicode MS" w:cs="Arial Unicode MS" w:hint="cs"/>
          <w:b/>
          <w:bCs/>
          <w:sz w:val="34"/>
          <w:szCs w:val="34"/>
          <w:rtl/>
        </w:rPr>
        <w:t>ﷺ</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لا تَحَاسَدُوا، وَلا تَنَاجَشُوا، وَلا تَبَاغَضُوا، وَلا تَدَابَرُوا، وَكُونُوا عِبَادَ اللهِ إِخْوَانًا </w:t>
      </w:r>
      <w:proofErr w:type="gramStart"/>
      <w:r w:rsidRPr="008A5E98">
        <w:rPr>
          <w:rFonts w:ascii="Traditional Arabic" w:hAnsi="Traditional Arabic" w:cs="Traditional Arabic" w:hint="cs"/>
          <w:b/>
          <w:bCs/>
          <w:sz w:val="34"/>
          <w:szCs w:val="34"/>
          <w:rtl/>
        </w:rPr>
        <w:t>"</w:t>
      </w:r>
      <w:r w:rsidRPr="008A5E98">
        <w:rPr>
          <w:rFonts w:ascii="Traditional Arabic" w:hAnsi="Traditional Arabic" w:cs="Traditional Arabic"/>
          <w:sz w:val="34"/>
          <w:szCs w:val="34"/>
          <w:rtl/>
        </w:rPr>
        <w:t>.</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مسلم).</w:t>
      </w:r>
      <w:r w:rsidRPr="008A5E98">
        <w:rPr>
          <w:rFonts w:ascii="Traditional Arabic" w:hAnsi="Traditional Arabic" w:cs="Traditional Arabic" w:hint="cs"/>
          <w:b/>
          <w:bCs/>
          <w:sz w:val="34"/>
          <w:szCs w:val="34"/>
          <w:rtl/>
        </w:rPr>
        <w:t xml:space="preserve"> </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 xml:space="preserve">وصفاءُ القلبِ صفةُ أهلِ الجنةِ. قالَ تعالَى: </w:t>
      </w:r>
      <w:proofErr w:type="gramStart"/>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وَنَزَعْنَا</w:t>
      </w:r>
      <w:proofErr w:type="gramEnd"/>
      <w:r w:rsidRPr="008A5E98">
        <w:rPr>
          <w:rFonts w:ascii="Traditional Arabic" w:hAnsi="Traditional Arabic" w:cs="Traditional Arabic"/>
          <w:b/>
          <w:bCs/>
          <w:sz w:val="34"/>
          <w:szCs w:val="34"/>
          <w:rtl/>
        </w:rPr>
        <w:t xml:space="preserve"> مَا </w:t>
      </w:r>
      <w:proofErr w:type="spellStart"/>
      <w:r w:rsidRPr="008A5E98">
        <w:rPr>
          <w:rFonts w:ascii="Traditional Arabic" w:hAnsi="Traditional Arabic" w:cs="Traditional Arabic"/>
          <w:b/>
          <w:bCs/>
          <w:sz w:val="34"/>
          <w:szCs w:val="34"/>
          <w:rtl/>
        </w:rPr>
        <w:t>فِى</w:t>
      </w:r>
      <w:proofErr w:type="spellEnd"/>
      <w:r w:rsidRPr="008A5E98">
        <w:rPr>
          <w:rFonts w:ascii="Traditional Arabic" w:hAnsi="Traditional Arabic" w:cs="Traditional Arabic"/>
          <w:b/>
          <w:bCs/>
          <w:sz w:val="34"/>
          <w:szCs w:val="34"/>
          <w:rtl/>
        </w:rPr>
        <w:t xml:space="preserve"> صُدُورِهِم مّنْ غِلّ إِخْوَانًا عَلَىٰ سُرُرٍ مُّتَقَـٰبِلِينَ</w:t>
      </w:r>
      <w:r w:rsidRPr="008A5E98">
        <w:rPr>
          <w:rFonts w:ascii="Traditional Arabic" w:hAnsi="Traditional Arabic" w:cs="Traditional Arabic" w:hint="cs"/>
          <w:b/>
          <w:bCs/>
          <w:sz w:val="34"/>
          <w:szCs w:val="34"/>
          <w:rtl/>
        </w:rPr>
        <w:t>}</w:t>
      </w:r>
      <w:r w:rsidRPr="008A5E98">
        <w:rPr>
          <w:rFonts w:ascii="Traditional Arabic" w:hAnsi="Traditional Arabic" w:cs="Traditional Arabic" w:hint="cs"/>
          <w:sz w:val="34"/>
          <w:szCs w:val="34"/>
          <w:rtl/>
        </w:rPr>
        <w:t>.</w:t>
      </w:r>
      <w:r w:rsidRPr="008A5E98">
        <w:rPr>
          <w:rFonts w:ascii="Traditional Arabic" w:hAnsi="Traditional Arabic" w:cs="Traditional Arabic"/>
          <w:sz w:val="34"/>
          <w:szCs w:val="34"/>
          <w:rtl/>
        </w:rPr>
        <w:t>[الحجر:47].</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فلننتب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لقلوب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ونطهره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شوائب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الغل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والحقد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والحسد</w:t>
      </w:r>
      <w:r w:rsidRPr="008A5E98">
        <w:rPr>
          <w:rFonts w:ascii="Traditional Arabic" w:hAnsi="Traditional Arabic" w:cs="Traditional Arabic" w:hint="cs"/>
          <w:b/>
          <w:bCs/>
          <w:sz w:val="34"/>
          <w:szCs w:val="34"/>
          <w:rtl/>
        </w:rPr>
        <w:t>ِ، فهذا أفضلُ طرقِ الجنةِ.</w:t>
      </w:r>
    </w:p>
    <w:p w:rsidR="008A5E98" w:rsidRPr="008A5E98" w:rsidRDefault="008A5E98" w:rsidP="008A5E98">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 xml:space="preserve">ونحن نعلمُ قصةَ الرجلِ الذي طلعَ على النبيِّ </w:t>
      </w:r>
      <w:r w:rsidRPr="008A5E98">
        <w:rPr>
          <w:rFonts w:ascii="Arial Unicode MS" w:hAnsi="Arial Unicode MS" w:cs="Arial Unicode MS" w:hint="cs"/>
          <w:b/>
          <w:bCs/>
          <w:sz w:val="34"/>
          <w:szCs w:val="34"/>
          <w:rtl/>
        </w:rPr>
        <w:t>ﷺ</w:t>
      </w:r>
      <w:r w:rsidRPr="008A5E98">
        <w:rPr>
          <w:rFonts w:ascii="Traditional Arabic" w:hAnsi="Traditional Arabic" w:cs="Traditional Arabic" w:hint="cs"/>
          <w:b/>
          <w:bCs/>
          <w:sz w:val="34"/>
          <w:szCs w:val="34"/>
          <w:rtl/>
        </w:rPr>
        <w:t xml:space="preserve"> وصحابتهِ الكرامِ ثلاثَ مراتٍ، وأخبرَ النبيُّ </w:t>
      </w:r>
      <w:r w:rsidRPr="008A5E98">
        <w:rPr>
          <w:rFonts w:ascii="Arial Unicode MS" w:hAnsi="Arial Unicode MS" w:cs="Arial Unicode MS" w:hint="cs"/>
          <w:b/>
          <w:bCs/>
          <w:sz w:val="34"/>
          <w:szCs w:val="34"/>
          <w:rtl/>
        </w:rPr>
        <w:t>ﷺ</w:t>
      </w:r>
      <w:r w:rsidRPr="008A5E98">
        <w:rPr>
          <w:rFonts w:ascii="Traditional Arabic" w:hAnsi="Traditional Arabic" w:cs="Traditional Arabic" w:hint="cs"/>
          <w:b/>
          <w:bCs/>
          <w:sz w:val="34"/>
          <w:szCs w:val="34"/>
          <w:rtl/>
        </w:rPr>
        <w:t xml:space="preserve"> أنَّه مِن أهلِ الجنةِ، لأنَّهُ يبيتُ وليسَ في قلبِهِ غلٌ أو حقدٌ لأحدٍ، والقصةُ في مسندِ الإمامِ أحمد.</w:t>
      </w:r>
    </w:p>
    <w:p w:rsidR="008A5E98" w:rsidRPr="008A5E98" w:rsidRDefault="008A5E98" w:rsidP="008A5E98">
      <w:pPr>
        <w:bidi/>
        <w:spacing w:after="80" w:line="216" w:lineRule="auto"/>
        <w:jc w:val="both"/>
        <w:rPr>
          <w:rFonts w:ascii="Traditional Arabic" w:hAnsi="Traditional Arabic" w:cs="Traditional Arabic"/>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الخامس</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الزيارة</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في الله</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 xml:space="preserve">فعَنْ أَبِي </w:t>
      </w:r>
      <w:proofErr w:type="gramStart"/>
      <w:r w:rsidRPr="008A5E98">
        <w:rPr>
          <w:rFonts w:ascii="Traditional Arabic" w:hAnsi="Traditional Arabic" w:cs="Traditional Arabic"/>
          <w:b/>
          <w:bCs/>
          <w:sz w:val="34"/>
          <w:szCs w:val="34"/>
          <w:rtl/>
        </w:rPr>
        <w:t>هُرَيْرَةَ ،</w:t>
      </w:r>
      <w:proofErr w:type="gramEnd"/>
      <w:r w:rsidRPr="008A5E98">
        <w:rPr>
          <w:rFonts w:ascii="Traditional Arabic" w:hAnsi="Traditional Arabic" w:cs="Traditional Arabic"/>
          <w:b/>
          <w:bCs/>
          <w:sz w:val="34"/>
          <w:szCs w:val="34"/>
          <w:rtl/>
        </w:rPr>
        <w:t xml:space="preserve"> عَنِ النَّبِيِّ صَلَّى اللَّهُ عَلَيْهِ وَسَلَّمَ ، أَنَّ رَجُلًا زَارَ أَخًا لَهُ فِي قَرْيَةٍ أُخْرَى ، فَأَرْصَدَ اللَّهُ لَهُ ، عَلَى مَدْرَجَتِهِ ، مَلَكًا فَلَمَّا أَتَى عَلَيْهِ ، قَالَ : أَيْنَ تُرِيدُ ؟ </w:t>
      </w:r>
      <w:proofErr w:type="gramStart"/>
      <w:r w:rsidRPr="008A5E98">
        <w:rPr>
          <w:rFonts w:ascii="Traditional Arabic" w:hAnsi="Traditional Arabic" w:cs="Traditional Arabic"/>
          <w:b/>
          <w:bCs/>
          <w:sz w:val="34"/>
          <w:szCs w:val="34"/>
          <w:rtl/>
        </w:rPr>
        <w:t>قَالَ :</w:t>
      </w:r>
      <w:proofErr w:type="gramEnd"/>
      <w:r w:rsidRPr="008A5E98">
        <w:rPr>
          <w:rFonts w:ascii="Traditional Arabic" w:hAnsi="Traditional Arabic" w:cs="Traditional Arabic"/>
          <w:b/>
          <w:bCs/>
          <w:sz w:val="34"/>
          <w:szCs w:val="34"/>
          <w:rtl/>
        </w:rPr>
        <w:t xml:space="preserve"> أُرِيدُ أَخًا لِي فِي هَذِهِ الْقَرْيَةِ ، قَالَ : هَلْ لَكَ عَلَيْهِ مِنْ نِعْمَةٍ تَرُبُّهَا ؟ </w:t>
      </w:r>
      <w:proofErr w:type="gramStart"/>
      <w:r w:rsidRPr="008A5E98">
        <w:rPr>
          <w:rFonts w:ascii="Traditional Arabic" w:hAnsi="Traditional Arabic" w:cs="Traditional Arabic"/>
          <w:b/>
          <w:bCs/>
          <w:sz w:val="34"/>
          <w:szCs w:val="34"/>
          <w:rtl/>
        </w:rPr>
        <w:t>قَالَ :</w:t>
      </w:r>
      <w:proofErr w:type="gramEnd"/>
      <w:r w:rsidRPr="008A5E98">
        <w:rPr>
          <w:rFonts w:ascii="Traditional Arabic" w:hAnsi="Traditional Arabic" w:cs="Traditional Arabic"/>
          <w:b/>
          <w:bCs/>
          <w:sz w:val="34"/>
          <w:szCs w:val="34"/>
          <w:rtl/>
        </w:rPr>
        <w:t xml:space="preserve"> لَا ، غَيْرَ أَنِّي أَحْبَبْتُهُ فِي اللَّهِ عَزَّ وَجَلَّ ، قَالَ: فَإِنِّي رَسُولُ اللَّهِ إِلَيْكَ ، بِأَنَّ اللَّهَ قَدْ أَحَبَّكَ كَمَا أَحْبَبْتَهُ فِيهِ ”</w:t>
      </w:r>
      <w:r w:rsidRPr="008A5E98">
        <w:rPr>
          <w:rFonts w:ascii="Traditional Arabic" w:hAnsi="Traditional Arabic" w:cs="Traditional Arabic"/>
          <w:sz w:val="34"/>
          <w:szCs w:val="34"/>
          <w:rtl/>
        </w:rPr>
        <w:t>(مسلم)</w:t>
      </w:r>
      <w:r w:rsidRPr="008A5E98">
        <w:rPr>
          <w:rFonts w:ascii="Traditional Arabic" w:hAnsi="Traditional Arabic" w:cs="Traditional Arabic"/>
          <w:b/>
          <w:bCs/>
          <w:sz w:val="34"/>
          <w:szCs w:val="34"/>
          <w:rtl/>
        </w:rPr>
        <w:t>. ويقول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تعالى في الحديث</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القدس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w:t>
      </w:r>
      <w:proofErr w:type="gramStart"/>
      <w:r w:rsidRPr="008A5E98">
        <w:rPr>
          <w:rFonts w:ascii="Traditional Arabic" w:hAnsi="Traditional Arabic" w:cs="Traditional Arabic"/>
          <w:b/>
          <w:bCs/>
          <w:sz w:val="34"/>
          <w:szCs w:val="34"/>
          <w:rtl/>
        </w:rPr>
        <w:t>: ”</w:t>
      </w:r>
      <w:proofErr w:type="gramEnd"/>
      <w:r w:rsidRPr="008A5E98">
        <w:rPr>
          <w:rFonts w:ascii="Traditional Arabic" w:hAnsi="Traditional Arabic" w:cs="Traditional Arabic"/>
          <w:b/>
          <w:bCs/>
          <w:sz w:val="34"/>
          <w:szCs w:val="34"/>
          <w:rtl/>
        </w:rPr>
        <w:t xml:space="preserve"> وَجَبَتْ مَحَبَّتِي لِلْمُتَحَابِّينَ فِيَّ ؛ </w:t>
      </w:r>
      <w:proofErr w:type="spellStart"/>
      <w:r w:rsidRPr="008A5E98">
        <w:rPr>
          <w:rFonts w:ascii="Traditional Arabic" w:hAnsi="Traditional Arabic" w:cs="Traditional Arabic"/>
          <w:b/>
          <w:bCs/>
          <w:sz w:val="34"/>
          <w:szCs w:val="34"/>
          <w:rtl/>
        </w:rPr>
        <w:t>وَالْمُتَجَالِسِينَ</w:t>
      </w:r>
      <w:proofErr w:type="spellEnd"/>
      <w:r w:rsidRPr="008A5E98">
        <w:rPr>
          <w:rFonts w:ascii="Traditional Arabic" w:hAnsi="Traditional Arabic" w:cs="Traditional Arabic"/>
          <w:b/>
          <w:bCs/>
          <w:sz w:val="34"/>
          <w:szCs w:val="34"/>
          <w:rtl/>
        </w:rPr>
        <w:t xml:space="preserve"> فِيَّ ؛ </w:t>
      </w:r>
      <w:proofErr w:type="spellStart"/>
      <w:r w:rsidRPr="008A5E98">
        <w:rPr>
          <w:rFonts w:ascii="Traditional Arabic" w:hAnsi="Traditional Arabic" w:cs="Traditional Arabic"/>
          <w:b/>
          <w:bCs/>
          <w:sz w:val="34"/>
          <w:szCs w:val="34"/>
          <w:rtl/>
        </w:rPr>
        <w:t>وَالْمُتَزَاوِرِينَ</w:t>
      </w:r>
      <w:proofErr w:type="spellEnd"/>
      <w:r w:rsidRPr="008A5E98">
        <w:rPr>
          <w:rFonts w:ascii="Traditional Arabic" w:hAnsi="Traditional Arabic" w:cs="Traditional Arabic"/>
          <w:b/>
          <w:bCs/>
          <w:sz w:val="34"/>
          <w:szCs w:val="34"/>
          <w:rtl/>
        </w:rPr>
        <w:t xml:space="preserve"> فِيَّ ؛ </w:t>
      </w:r>
      <w:proofErr w:type="spellStart"/>
      <w:r w:rsidRPr="008A5E98">
        <w:rPr>
          <w:rFonts w:ascii="Traditional Arabic" w:hAnsi="Traditional Arabic" w:cs="Traditional Arabic"/>
          <w:b/>
          <w:bCs/>
          <w:sz w:val="34"/>
          <w:szCs w:val="34"/>
          <w:rtl/>
        </w:rPr>
        <w:t>وَالْمُتَبَاذِلِينَ</w:t>
      </w:r>
      <w:proofErr w:type="spellEnd"/>
      <w:r w:rsidRPr="008A5E98">
        <w:rPr>
          <w:rFonts w:ascii="Traditional Arabic" w:hAnsi="Traditional Arabic" w:cs="Traditional Arabic"/>
          <w:b/>
          <w:bCs/>
          <w:sz w:val="34"/>
          <w:szCs w:val="34"/>
          <w:rtl/>
        </w:rPr>
        <w:t xml:space="preserve"> فِيَّ ” </w:t>
      </w:r>
      <w:r w:rsidRPr="008A5E98">
        <w:rPr>
          <w:rFonts w:ascii="Traditional Arabic" w:hAnsi="Traditional Arabic" w:cs="Traditional Arabic"/>
          <w:sz w:val="34"/>
          <w:szCs w:val="34"/>
          <w:rtl/>
        </w:rPr>
        <w:t>(أحمد وابن حبان والحاكم وصححه).</w:t>
      </w:r>
    </w:p>
    <w:p w:rsidR="008A5E98" w:rsidRPr="008A5E98" w:rsidRDefault="008A5E98" w:rsidP="008A5E98">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Monotype Koufi"/>
          <w:b/>
          <w:bCs/>
          <w:sz w:val="34"/>
          <w:szCs w:val="34"/>
          <w:rtl/>
        </w:rPr>
        <w:t>الحق</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السادس</w:t>
      </w:r>
      <w:r w:rsidRPr="008A5E98">
        <w:rPr>
          <w:rFonts w:ascii="Traditional Arabic" w:hAnsi="Traditional Arabic" w:cs="Monotype Koufi" w:hint="cs"/>
          <w:b/>
          <w:bCs/>
          <w:sz w:val="34"/>
          <w:szCs w:val="34"/>
          <w:rtl/>
        </w:rPr>
        <w:t>ُ</w:t>
      </w:r>
      <w:r w:rsidRPr="008A5E98">
        <w:rPr>
          <w:rFonts w:ascii="Traditional Arabic" w:hAnsi="Traditional Arabic" w:cs="Monotype Koufi"/>
          <w:b/>
          <w:bCs/>
          <w:sz w:val="34"/>
          <w:szCs w:val="34"/>
          <w:rtl/>
        </w:rPr>
        <w:t xml:space="preserve">: </w:t>
      </w:r>
      <w:r w:rsidRPr="008A5E98">
        <w:rPr>
          <w:rFonts w:ascii="Traditional Arabic" w:hAnsi="Traditional Arabic" w:cs="Monotype Koufi" w:hint="cs"/>
          <w:b/>
          <w:bCs/>
          <w:sz w:val="34"/>
          <w:szCs w:val="34"/>
          <w:rtl/>
        </w:rPr>
        <w:t>التعاونُ وقضاءُ الحوائجِ</w:t>
      </w:r>
      <w:r w:rsidRPr="008A5E98">
        <w:rPr>
          <w:rFonts w:ascii="Traditional Arabic" w:hAnsi="Traditional Arabic" w:cs="Monotype Koufi"/>
          <w:b/>
          <w:bCs/>
          <w:sz w:val="34"/>
          <w:szCs w:val="34"/>
          <w:rtl/>
        </w:rPr>
        <w:t>:</w:t>
      </w:r>
      <w:r w:rsidRPr="008A5E98">
        <w:rPr>
          <w:rFonts w:ascii="Traditional Arabic" w:hAnsi="Traditional Arabic" w:cs="Traditional Arabic" w:hint="cs"/>
          <w:b/>
          <w:bCs/>
          <w:sz w:val="34"/>
          <w:szCs w:val="34"/>
          <w:rtl/>
        </w:rPr>
        <w:t xml:space="preserve"> وفي ذلك يقولُ</w:t>
      </w:r>
      <w:r w:rsidRPr="008A5E98">
        <w:rPr>
          <w:rFonts w:ascii="Traditional Arabic" w:hAnsi="Traditional Arabic" w:cs="Traditional Arabic"/>
          <w:b/>
          <w:bCs/>
          <w:sz w:val="34"/>
          <w:szCs w:val="34"/>
          <w:rtl/>
        </w:rPr>
        <w:t xml:space="preserve"> رَسُولُ اللهِ صَلَّى اللهُ عَلَيْهِ وَسَلَّمَ: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w:t>
      </w:r>
      <w:proofErr w:type="gramStart"/>
      <w:r w:rsidRPr="008A5E98">
        <w:rPr>
          <w:rFonts w:ascii="Traditional Arabic" w:hAnsi="Traditional Arabic" w:cs="Traditional Arabic"/>
          <w:b/>
          <w:bCs/>
          <w:sz w:val="34"/>
          <w:szCs w:val="34"/>
          <w:rtl/>
        </w:rPr>
        <w:t>»</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مسلم).</w:t>
      </w:r>
    </w:p>
    <w:p w:rsidR="008A5E98" w:rsidRPr="008A5E98" w:rsidRDefault="008A5E98" w:rsidP="008A5E98">
      <w:pPr>
        <w:bidi/>
        <w:spacing w:after="80" w:line="216" w:lineRule="auto"/>
        <w:jc w:val="both"/>
        <w:rPr>
          <w:rFonts w:ascii="Traditional Arabic" w:hAnsi="Traditional Arabic" w:cs="Monotype Koufi"/>
          <w:b/>
          <w:bCs/>
          <w:sz w:val="34"/>
          <w:szCs w:val="34"/>
          <w:u w:val="single"/>
          <w:rtl/>
        </w:rPr>
      </w:pPr>
      <w:r w:rsidRPr="008A5E98">
        <w:rPr>
          <w:rFonts w:ascii="Traditional Arabic" w:hAnsi="Traditional Arabic" w:cs="Monotype Koufi" w:hint="cs"/>
          <w:b/>
          <w:bCs/>
          <w:sz w:val="34"/>
          <w:szCs w:val="34"/>
          <w:u w:val="single"/>
          <w:rtl/>
        </w:rPr>
        <w:t>ثانيًا</w:t>
      </w:r>
      <w:r w:rsidRPr="008A5E98">
        <w:rPr>
          <w:rFonts w:ascii="Traditional Arabic" w:hAnsi="Traditional Arabic" w:cs="Monotype Koufi"/>
          <w:b/>
          <w:bCs/>
          <w:sz w:val="34"/>
          <w:szCs w:val="34"/>
          <w:u w:val="single"/>
          <w:rtl/>
        </w:rPr>
        <w:t xml:space="preserve">: </w:t>
      </w:r>
      <w:r w:rsidRPr="008A5E98">
        <w:rPr>
          <w:rFonts w:ascii="Traditional Arabic" w:hAnsi="Traditional Arabic" w:cs="Monotype Koufi" w:hint="cs"/>
          <w:b/>
          <w:bCs/>
          <w:sz w:val="34"/>
          <w:szCs w:val="34"/>
          <w:u w:val="single"/>
          <w:rtl/>
        </w:rPr>
        <w:t xml:space="preserve">حقوقُ </w:t>
      </w:r>
      <w:proofErr w:type="spellStart"/>
      <w:r w:rsidRPr="008A5E98">
        <w:rPr>
          <w:rFonts w:ascii="Traditional Arabic" w:hAnsi="Traditional Arabic" w:cs="Monotype Koufi" w:hint="cs"/>
          <w:b/>
          <w:bCs/>
          <w:sz w:val="34"/>
          <w:szCs w:val="34"/>
          <w:u w:val="single"/>
          <w:rtl/>
        </w:rPr>
        <w:t>الجوارِفي</w:t>
      </w:r>
      <w:proofErr w:type="spellEnd"/>
      <w:r w:rsidRPr="008A5E98">
        <w:rPr>
          <w:rFonts w:ascii="Traditional Arabic" w:hAnsi="Traditional Arabic" w:cs="Monotype Koufi" w:hint="cs"/>
          <w:b/>
          <w:bCs/>
          <w:sz w:val="34"/>
          <w:szCs w:val="34"/>
          <w:u w:val="single"/>
          <w:rtl/>
        </w:rPr>
        <w:t xml:space="preserve"> الإسلامِ</w:t>
      </w:r>
    </w:p>
    <w:p w:rsidR="008A5E98" w:rsidRPr="008A5E98" w:rsidRDefault="008A5E98" w:rsidP="008A5E98">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لقد اهتمَّ الإسلامُ بالجارِ وحقوقهِ اهتمامًا كبيرًا، ف</w:t>
      </w:r>
      <w:r w:rsidRPr="008A5E98">
        <w:rPr>
          <w:rFonts w:ascii="Traditional Arabic" w:hAnsi="Traditional Arabic" w:cs="Traditional Arabic"/>
          <w:b/>
          <w:bCs/>
          <w:sz w:val="34"/>
          <w:szCs w:val="34"/>
          <w:rtl/>
        </w:rPr>
        <w:t xml:space="preserve">عَنِ ابْنِ عُمَرَ رَضِيَ اللَّهُ عَنْهُمَا، قَالَ: قَالَ رَسُولُ اللَّهِ صَلَّى اللهُ عَلَيْهِ وَسَلَّمَ: «مَا زَالَ جِبْرِيلُ يُوصِينِي بِالْجَارِ، حَتَّى ظَنَنْتُ أَنَّهُ </w:t>
      </w:r>
      <w:proofErr w:type="gramStart"/>
      <w:r w:rsidRPr="008A5E98">
        <w:rPr>
          <w:rFonts w:ascii="Traditional Arabic" w:hAnsi="Traditional Arabic" w:cs="Traditional Arabic"/>
          <w:b/>
          <w:bCs/>
          <w:sz w:val="34"/>
          <w:szCs w:val="34"/>
          <w:rtl/>
        </w:rPr>
        <w:t>سَيُوَرِّثُهُ»</w:t>
      </w:r>
      <w:r w:rsidRPr="008A5E98">
        <w:rPr>
          <w:rFonts w:ascii="Traditional Arabic" w:hAnsi="Traditional Arabic" w:cs="Traditional Arabic" w:hint="cs"/>
          <w:sz w:val="34"/>
          <w:szCs w:val="34"/>
          <w:rtl/>
        </w:rPr>
        <w:t>(</w:t>
      </w:r>
      <w:proofErr w:type="gramEnd"/>
      <w:r w:rsidRPr="008A5E98">
        <w:rPr>
          <w:rFonts w:ascii="Traditional Arabic" w:hAnsi="Traditional Arabic" w:cs="Traditional Arabic" w:hint="cs"/>
          <w:sz w:val="34"/>
          <w:szCs w:val="34"/>
          <w:rtl/>
        </w:rPr>
        <w:t xml:space="preserve"> متفق عليه).</w:t>
      </w:r>
    </w:p>
    <w:p w:rsidR="008A5E98" w:rsidRPr="008A5E98" w:rsidRDefault="008A5E98" w:rsidP="008A5E98">
      <w:pPr>
        <w:bidi/>
        <w:spacing w:after="0" w:line="216" w:lineRule="auto"/>
        <w:jc w:val="both"/>
        <w:rPr>
          <w:rFonts w:ascii="Traditional Arabic" w:hAnsi="Traditional Arabic" w:cs="Traditional Arabic"/>
          <w:b/>
          <w:bCs/>
          <w:sz w:val="32"/>
          <w:szCs w:val="32"/>
          <w:rtl/>
        </w:rPr>
      </w:pPr>
      <w:r w:rsidRPr="008A5E98">
        <w:rPr>
          <w:rFonts w:ascii="Traditional Arabic" w:hAnsi="Traditional Arabic" w:cs="Traditional Arabic" w:hint="cs"/>
          <w:b/>
          <w:bCs/>
          <w:sz w:val="32"/>
          <w:szCs w:val="32"/>
          <w:rtl/>
        </w:rPr>
        <w:t>لذلكَ</w:t>
      </w:r>
      <w:r w:rsidRPr="008A5E98">
        <w:rPr>
          <w:rFonts w:ascii="Traditional Arabic" w:hAnsi="Traditional Arabic" w:cs="Traditional Arabic"/>
          <w:b/>
          <w:bCs/>
          <w:sz w:val="32"/>
          <w:szCs w:val="32"/>
          <w:rtl/>
        </w:rPr>
        <w:t xml:space="preserve"> جعلَ</w:t>
      </w:r>
      <w:r w:rsidRPr="008A5E98">
        <w:rPr>
          <w:rFonts w:ascii="Traditional Arabic" w:hAnsi="Traditional Arabic" w:cs="Traditional Arabic" w:hint="cs"/>
          <w:b/>
          <w:bCs/>
          <w:sz w:val="32"/>
          <w:szCs w:val="32"/>
          <w:rtl/>
        </w:rPr>
        <w:t xml:space="preserve"> الإسلامُ</w:t>
      </w:r>
      <w:r w:rsidRPr="008A5E98">
        <w:rPr>
          <w:rFonts w:ascii="Traditional Arabic" w:hAnsi="Traditional Arabic" w:cs="Traditional Arabic"/>
          <w:b/>
          <w:bCs/>
          <w:sz w:val="32"/>
          <w:szCs w:val="32"/>
          <w:rtl/>
        </w:rPr>
        <w:t xml:space="preserve"> الإحسانَ إلى الجيرانِ مِن كمالِ الإيمانِ</w:t>
      </w:r>
      <w:r w:rsidRPr="008A5E98">
        <w:rPr>
          <w:rFonts w:ascii="Traditional Arabic" w:hAnsi="Traditional Arabic" w:cs="Traditional Arabic" w:hint="cs"/>
          <w:b/>
          <w:bCs/>
          <w:sz w:val="32"/>
          <w:szCs w:val="32"/>
          <w:rtl/>
        </w:rPr>
        <w:t>.</w:t>
      </w:r>
      <w:r w:rsidRPr="008A5E98">
        <w:rPr>
          <w:rFonts w:ascii="Traditional Arabic" w:hAnsi="Traditional Arabic" w:cs="Traditional Arabic"/>
          <w:b/>
          <w:bCs/>
          <w:sz w:val="32"/>
          <w:szCs w:val="32"/>
          <w:rtl/>
        </w:rPr>
        <w:t xml:space="preserve"> </w:t>
      </w:r>
      <w:r w:rsidRPr="008A5E98">
        <w:rPr>
          <w:rFonts w:ascii="Traditional Arabic" w:hAnsi="Traditional Arabic" w:cs="Traditional Arabic" w:hint="cs"/>
          <w:b/>
          <w:bCs/>
          <w:sz w:val="32"/>
          <w:szCs w:val="32"/>
          <w:rtl/>
        </w:rPr>
        <w:t xml:space="preserve">قال النبيُّ </w:t>
      </w:r>
      <w:r w:rsidRPr="008A5E98">
        <w:rPr>
          <w:rFonts w:ascii="Arial Unicode MS" w:hAnsi="Arial Unicode MS" w:cs="Arial Unicode MS" w:hint="cs"/>
          <w:b/>
          <w:bCs/>
          <w:sz w:val="32"/>
          <w:szCs w:val="32"/>
          <w:rtl/>
        </w:rPr>
        <w:t>ﷺ</w:t>
      </w:r>
      <w:r w:rsidRPr="008A5E98">
        <w:rPr>
          <w:rFonts w:ascii="Traditional Arabic" w:hAnsi="Traditional Arabic" w:cs="Traditional Arabic"/>
          <w:b/>
          <w:bCs/>
          <w:sz w:val="32"/>
          <w:szCs w:val="32"/>
          <w:rtl/>
        </w:rPr>
        <w:t xml:space="preserve">: «مَنْ كَانَ يُؤْمِنُ بِاللهِ وَالْيَوْمِ الْآخِرِ فَلْيُحْسِنْ إِلَى </w:t>
      </w:r>
      <w:proofErr w:type="gramStart"/>
      <w:r w:rsidRPr="008A5E98">
        <w:rPr>
          <w:rFonts w:ascii="Traditional Arabic" w:hAnsi="Traditional Arabic" w:cs="Traditional Arabic"/>
          <w:b/>
          <w:bCs/>
          <w:sz w:val="32"/>
          <w:szCs w:val="32"/>
          <w:rtl/>
        </w:rPr>
        <w:t>جَارِهِ »</w:t>
      </w:r>
      <w:proofErr w:type="gramEnd"/>
      <w:r w:rsidRPr="008A5E98">
        <w:rPr>
          <w:rFonts w:ascii="Traditional Arabic" w:hAnsi="Traditional Arabic" w:cs="Traditional Arabic" w:hint="cs"/>
          <w:sz w:val="32"/>
          <w:szCs w:val="32"/>
          <w:rtl/>
        </w:rPr>
        <w:t>(متفق عليه).</w:t>
      </w:r>
      <w:r w:rsidRPr="008A5E98">
        <w:rPr>
          <w:rFonts w:ascii="Traditional Arabic" w:hAnsi="Traditional Arabic" w:cs="Traditional Arabic"/>
          <w:b/>
          <w:bCs/>
          <w:sz w:val="32"/>
          <w:szCs w:val="32"/>
          <w:rtl/>
        </w:rPr>
        <w:t xml:space="preserve"> وفي المقابلِ نفَى النبيُّ </w:t>
      </w:r>
      <w:r w:rsidRPr="008A5E98">
        <w:rPr>
          <w:rFonts w:ascii="Arial Unicode MS" w:hAnsi="Arial Unicode MS" w:cs="Arial Unicode MS" w:hint="cs"/>
          <w:b/>
          <w:bCs/>
          <w:sz w:val="32"/>
          <w:szCs w:val="32"/>
          <w:rtl/>
        </w:rPr>
        <w:t>ﷺ</w:t>
      </w:r>
      <w:r w:rsidRPr="008A5E98">
        <w:rPr>
          <w:rFonts w:ascii="Traditional Arabic" w:hAnsi="Traditional Arabic" w:cs="Traditional Arabic"/>
          <w:b/>
          <w:bCs/>
          <w:sz w:val="32"/>
          <w:szCs w:val="32"/>
          <w:rtl/>
        </w:rPr>
        <w:t xml:space="preserve"> الإيمانَ عن كلِّ مَن يُؤذِي جارَهُ، فعَنْ أَبِي شُرَيْحٍ، أَنَّ النَّبِيَّ صَلَّى اللهُ عَلَيْهِ وَسَلَّمَ قَالَ: «وَاللَّهِ لاَ يُؤْمِنُ، وَاللَّهِ لاَ يُؤْمِنُ، وَاللَّهِ لاَ يُؤْمِنُ» قِيلَ: وَمَنْ يَا رَسُولَ اللَّهِ؟ قَالَ: «الَّذِي لاَ يَأْمَنُ جَارُهُ </w:t>
      </w:r>
      <w:proofErr w:type="gramStart"/>
      <w:r w:rsidRPr="008A5E98">
        <w:rPr>
          <w:rFonts w:ascii="Traditional Arabic" w:hAnsi="Traditional Arabic" w:cs="Traditional Arabic"/>
          <w:b/>
          <w:bCs/>
          <w:sz w:val="32"/>
          <w:szCs w:val="32"/>
          <w:rtl/>
        </w:rPr>
        <w:t>بَوَائِقَهُ»</w:t>
      </w:r>
      <w:r w:rsidRPr="008A5E98">
        <w:rPr>
          <w:rFonts w:ascii="Traditional Arabic" w:hAnsi="Traditional Arabic" w:cs="Traditional Arabic"/>
          <w:sz w:val="32"/>
          <w:szCs w:val="32"/>
          <w:rtl/>
        </w:rPr>
        <w:t>(</w:t>
      </w:r>
      <w:proofErr w:type="gramEnd"/>
      <w:r w:rsidRPr="008A5E98">
        <w:rPr>
          <w:rFonts w:ascii="Traditional Arabic" w:hAnsi="Traditional Arabic" w:cs="Traditional Arabic"/>
          <w:sz w:val="32"/>
          <w:szCs w:val="32"/>
          <w:rtl/>
        </w:rPr>
        <w:t>البخاري).</w:t>
      </w:r>
      <w:r w:rsidRPr="008A5E98">
        <w:rPr>
          <w:rFonts w:ascii="Traditional Arabic" w:hAnsi="Traditional Arabic" w:cs="Traditional Arabic"/>
          <w:b/>
          <w:bCs/>
          <w:sz w:val="32"/>
          <w:szCs w:val="32"/>
          <w:rtl/>
        </w:rPr>
        <w:t xml:space="preserve"> بوائقَهُ: شرَّهُ. وعَنْ أَنَسٍ، عَنِ النَّبِيِّ صَلَّى اللهُ عَلَيْهِ وَسَلَّمَ قَالَ</w:t>
      </w:r>
      <w:proofErr w:type="gramStart"/>
      <w:r w:rsidRPr="008A5E98">
        <w:rPr>
          <w:rFonts w:ascii="Traditional Arabic" w:hAnsi="Traditional Arabic" w:cs="Traditional Arabic"/>
          <w:b/>
          <w:bCs/>
          <w:sz w:val="32"/>
          <w:szCs w:val="32"/>
          <w:rtl/>
        </w:rPr>
        <w:t>: ”</w:t>
      </w:r>
      <w:proofErr w:type="gramEnd"/>
      <w:r w:rsidRPr="008A5E98">
        <w:rPr>
          <w:rFonts w:ascii="Traditional Arabic" w:hAnsi="Traditional Arabic" w:cs="Traditional Arabic"/>
          <w:b/>
          <w:bCs/>
          <w:sz w:val="32"/>
          <w:szCs w:val="32"/>
          <w:rtl/>
        </w:rPr>
        <w:t xml:space="preserve"> وَالَّذِي نَفْسِي بِيَدِهِ، لَا يُؤْمِنُ عَبْدٌ حَتَّى يُحِبَّ لِجَارِهِ مَا يُحِبُّ لِنَفْسِهِ “</w:t>
      </w:r>
      <w:r w:rsidRPr="008A5E98">
        <w:rPr>
          <w:rFonts w:ascii="Traditional Arabic" w:hAnsi="Traditional Arabic" w:cs="Traditional Arabic"/>
          <w:sz w:val="32"/>
          <w:szCs w:val="32"/>
          <w:rtl/>
        </w:rPr>
        <w:t>( مسلم).</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 xml:space="preserve"> ولنضربْ مثالًا عمليًّا على هذه المحبةِ بينَ الجيرانِ. فقد روى</w:t>
      </w:r>
      <w:proofErr w:type="gramStart"/>
      <w:r w:rsidRPr="008A5E98">
        <w:rPr>
          <w:rFonts w:ascii="Traditional Arabic" w:hAnsi="Traditional Arabic" w:cs="Traditional Arabic"/>
          <w:b/>
          <w:bCs/>
          <w:sz w:val="34"/>
          <w:szCs w:val="34"/>
          <w:rtl/>
        </w:rPr>
        <w:t>: ”</w:t>
      </w:r>
      <w:proofErr w:type="gramEnd"/>
      <w:r w:rsidRPr="008A5E98">
        <w:rPr>
          <w:rFonts w:ascii="Traditional Arabic" w:hAnsi="Traditional Arabic" w:cs="Traditional Arabic"/>
          <w:b/>
          <w:bCs/>
          <w:sz w:val="34"/>
          <w:szCs w:val="34"/>
          <w:rtl/>
        </w:rPr>
        <w:t xml:space="preserve"> أنَّ بعضَهُم شكَا كثرةَ الفئرانِ في دارهِ، فقيلَ له: لو اقتنيتَ هرًّا، أي: قطةً؛ حتى يهربَ الفأرُ مِن دارِك، فقال: أخشَى أنْ يسمعَ الفأرُ صوتَ الهرِّ، فيهربَ إلى الجيرانِ، فأكونَ قد أحببتُ لهم ما لا أحبُّ لنفسِي”</w:t>
      </w:r>
      <w:r w:rsidRPr="008A5E98">
        <w:rPr>
          <w:rFonts w:ascii="Traditional Arabic" w:hAnsi="Traditional Arabic" w:cs="Traditional Arabic"/>
          <w:sz w:val="34"/>
          <w:szCs w:val="34"/>
          <w:rtl/>
        </w:rPr>
        <w:t xml:space="preserve"> (إحياء علوم الدين).</w:t>
      </w:r>
    </w:p>
    <w:p w:rsidR="008A5E98" w:rsidRPr="008A5E98" w:rsidRDefault="008A5E98" w:rsidP="008A5E98">
      <w:pPr>
        <w:bidi/>
        <w:spacing w:after="80" w:line="240" w:lineRule="auto"/>
        <w:jc w:val="both"/>
        <w:rPr>
          <w:rFonts w:ascii="Traditional Arabic" w:hAnsi="Traditional Arabic" w:cs="Traditional Arabic"/>
          <w:b/>
          <w:bCs/>
          <w:sz w:val="33"/>
          <w:szCs w:val="33"/>
          <w:rtl/>
        </w:rPr>
      </w:pPr>
      <w:r w:rsidRPr="008A5E98">
        <w:rPr>
          <w:rFonts w:ascii="Traditional Arabic" w:hAnsi="Traditional Arabic" w:cs="Traditional Arabic" w:hint="cs"/>
          <w:b/>
          <w:bCs/>
          <w:sz w:val="33"/>
          <w:szCs w:val="33"/>
          <w:rtl/>
        </w:rPr>
        <w:lastRenderedPageBreak/>
        <w:t xml:space="preserve"> و</w:t>
      </w:r>
      <w:r w:rsidRPr="008A5E98">
        <w:rPr>
          <w:rFonts w:ascii="Traditional Arabic" w:hAnsi="Traditional Arabic" w:cs="Traditional Arabic"/>
          <w:b/>
          <w:bCs/>
          <w:sz w:val="33"/>
          <w:szCs w:val="33"/>
          <w:rtl/>
        </w:rPr>
        <w:t xml:space="preserve">للجارِ على جارهِ حقوقٌ كثيرةٌ، وقد لخصَ الإمامُ أبو حامدٍ الغزالي </w:t>
      </w:r>
      <w:r w:rsidRPr="008A5E98">
        <w:rPr>
          <w:rFonts w:ascii="Traditional Arabic" w:hAnsi="Traditional Arabic" w:cs="Traditional Arabic"/>
          <w:sz w:val="33"/>
          <w:szCs w:val="33"/>
          <w:rtl/>
        </w:rPr>
        <w:t>-رحمه اللهُ-</w:t>
      </w:r>
      <w:r w:rsidRPr="008A5E98">
        <w:rPr>
          <w:rFonts w:ascii="Traditional Arabic" w:hAnsi="Traditional Arabic" w:cs="Traditional Arabic"/>
          <w:b/>
          <w:bCs/>
          <w:sz w:val="33"/>
          <w:szCs w:val="33"/>
          <w:rtl/>
        </w:rPr>
        <w:t xml:space="preserve"> حقوقَ الجارِ على جارهِ فقال:” وجملةُ حقِّ الجارِ: أنْ يبدَأَهُ بالسلامِ، ولا يطيلَ معه الكلامَ، وَيَعُودَهُ فِي الْمَرَضِ، وَيُعَزِّيَهُ فِي الْمُصِيبَةِ وَيَقُومَ مَعَهُ فِي الْعَزَاءِ، وَيُهَنِّئَهُ فِي الْفَرَحِ وَيُظْهِرَ الشَّرِكَةَ فِي السرورِ معهُ، ويصفحَ عن زلاتهِ، ولا يتطلعُ مِنَ السَّطْحِ إِلَى </w:t>
      </w:r>
      <w:proofErr w:type="spellStart"/>
      <w:r w:rsidRPr="008A5E98">
        <w:rPr>
          <w:rFonts w:ascii="Traditional Arabic" w:hAnsi="Traditional Arabic" w:cs="Traditional Arabic"/>
          <w:b/>
          <w:bCs/>
          <w:sz w:val="33"/>
          <w:szCs w:val="33"/>
          <w:rtl/>
        </w:rPr>
        <w:t>عَوْرَاتِهِ</w:t>
      </w:r>
      <w:proofErr w:type="spellEnd"/>
      <w:r w:rsidRPr="008A5E98">
        <w:rPr>
          <w:rFonts w:ascii="Traditional Arabic" w:hAnsi="Traditional Arabic" w:cs="Traditional Arabic"/>
          <w:b/>
          <w:bCs/>
          <w:sz w:val="33"/>
          <w:szCs w:val="33"/>
          <w:rtl/>
        </w:rPr>
        <w:t xml:space="preserve">، وَلَا يُضَايِقُهُ فِي وضعِ الجذعِ على جدارهِ، ولا في مصبِّ الماءِ في ميزابهِ، ولا في مطرحِ الترابِ في فنائهِ، ولا يضيقُ طرقَهُ إِلَى الدَّارِ، وَلَا يُتْبِعُهُ النَّظَرَ فِيمَا يَحْمِلُهُ إِلَى دَارِهِ، وَيَسْتُرُ مَا يَنْكَشِفُ لَهُ مِنْ </w:t>
      </w:r>
      <w:proofErr w:type="spellStart"/>
      <w:r w:rsidRPr="008A5E98">
        <w:rPr>
          <w:rFonts w:ascii="Traditional Arabic" w:hAnsi="Traditional Arabic" w:cs="Traditional Arabic"/>
          <w:b/>
          <w:bCs/>
          <w:sz w:val="33"/>
          <w:szCs w:val="33"/>
          <w:rtl/>
        </w:rPr>
        <w:t>عَوْرَاتِهِ</w:t>
      </w:r>
      <w:proofErr w:type="spellEnd"/>
      <w:r w:rsidRPr="008A5E98">
        <w:rPr>
          <w:rFonts w:ascii="Traditional Arabic" w:hAnsi="Traditional Arabic" w:cs="Traditional Arabic"/>
          <w:b/>
          <w:bCs/>
          <w:sz w:val="33"/>
          <w:szCs w:val="33"/>
          <w:rtl/>
        </w:rPr>
        <w:t>، وَيُنْعِشُهُ مِنْ صَرْعَتِهِ إِذَا نَابَتْهُ نَائِبَةٌ، وَلَا يَغْفُلُ عَنْ مُلَاحَظَةِ دَارِهِ عِنْدَ غَيْبَتِهِ، وَيَغُضُّ بَصَرَهُ عَنْ حُرْمَتِهِ، وَلَا يُدِيمُ النَّظَرَ إِلَى خَادِمَتِهِ، وَيَتَلَطَّفُ بولده فِي كَلِمَتِهِ، وَيُرْشِدُهُ إِلَى مَا يَجْهَلُهُ مِنْ أَمْرِ دِينِهِ وَدُنْيَاهُ”</w:t>
      </w:r>
      <w:r w:rsidRPr="008A5E98">
        <w:rPr>
          <w:rFonts w:ascii="Traditional Arabic" w:hAnsi="Traditional Arabic" w:cs="Traditional Arabic" w:hint="cs"/>
          <w:sz w:val="33"/>
          <w:szCs w:val="33"/>
          <w:rtl/>
        </w:rPr>
        <w:t xml:space="preserve"> </w:t>
      </w:r>
      <w:r w:rsidRPr="008A5E98">
        <w:rPr>
          <w:rFonts w:ascii="Traditional Arabic" w:hAnsi="Traditional Arabic" w:cs="Traditional Arabic"/>
          <w:sz w:val="33"/>
          <w:szCs w:val="33"/>
          <w:rtl/>
        </w:rPr>
        <w:t>(إحياء علوم الدين).</w:t>
      </w:r>
    </w:p>
    <w:p w:rsidR="008A5E98" w:rsidRPr="008A5E98" w:rsidRDefault="008A5E98" w:rsidP="008A5E98">
      <w:pPr>
        <w:bidi/>
        <w:spacing w:after="80" w:line="240" w:lineRule="auto"/>
        <w:jc w:val="both"/>
        <w:rPr>
          <w:rFonts w:ascii="Traditional Arabic" w:hAnsi="Traditional Arabic" w:cs="Traditional Arabic"/>
          <w:b/>
          <w:bCs/>
          <w:sz w:val="33"/>
          <w:szCs w:val="33"/>
          <w:rtl/>
        </w:rPr>
      </w:pPr>
      <w:r w:rsidRPr="008A5E98">
        <w:rPr>
          <w:rFonts w:ascii="Traditional Arabic" w:hAnsi="Traditional Arabic" w:cs="Traditional Arabic"/>
          <w:b/>
          <w:bCs/>
          <w:sz w:val="33"/>
          <w:szCs w:val="33"/>
          <w:rtl/>
        </w:rPr>
        <w:t xml:space="preserve"> ولقد طبقَ هذه المعانِي والحقوقَ سلفُنَا الصالحُ </w:t>
      </w:r>
      <w:r w:rsidRPr="008A5E98">
        <w:rPr>
          <w:rFonts w:ascii="Traditional Arabic" w:hAnsi="Traditional Arabic" w:cs="Traditional Arabic"/>
          <w:sz w:val="33"/>
          <w:szCs w:val="33"/>
          <w:rtl/>
        </w:rPr>
        <w:t>رضي اللهُ عنهم</w:t>
      </w:r>
      <w:r w:rsidRPr="008A5E98">
        <w:rPr>
          <w:rFonts w:ascii="Traditional Arabic" w:hAnsi="Traditional Arabic" w:cs="Traditional Arabic"/>
          <w:b/>
          <w:bCs/>
          <w:sz w:val="33"/>
          <w:szCs w:val="33"/>
          <w:rtl/>
        </w:rPr>
        <w:t xml:space="preserve">، وضربُوا لنَا أروعَ الأمثلةِ في الإحسانِ إلى الجارِ وتحملِ أذاه، فيُروى أنَّ مالكَ بنَ دينارٍ </w:t>
      </w:r>
      <w:r w:rsidRPr="008A5E98">
        <w:rPr>
          <w:rFonts w:ascii="Traditional Arabic" w:hAnsi="Traditional Arabic" w:cs="Traditional Arabic"/>
          <w:sz w:val="33"/>
          <w:szCs w:val="33"/>
          <w:rtl/>
        </w:rPr>
        <w:t>– رحمَهُ اللهُ تعالى –</w:t>
      </w:r>
      <w:r w:rsidRPr="008A5E98">
        <w:rPr>
          <w:rFonts w:ascii="Traditional Arabic" w:hAnsi="Traditional Arabic" w:cs="Traditional Arabic"/>
          <w:b/>
          <w:bCs/>
          <w:sz w:val="33"/>
          <w:szCs w:val="33"/>
          <w:rtl/>
        </w:rPr>
        <w:t xml:space="preserve"> كان له جارٌ يهوديٌّ، فحولَ اليهوديُّ مستحمَّهُ إلى جدارِ البيتِ الذي فيه مالك، وكان الجدارُ متهدِّمًا، فكانتْ تدخلُ منه النجاسةُ، ومالكٌ ينظفُ البيتَ كلَّ يومٍ ولم يقلْ شيئًا، وأقامَ على ذلك مدةً وهو صابرٌ على الأذَى، فضاقَ صدرُ اليهوديِّ مِن كثرةِ صبرهِ على هذه المشقةِ، فقال له: يا مالكٌ، آذيتُكَ كثيرًا وأنت صابرٌ، ولم تخبرنِي، فقال مالكٌ: قال رسولٌ اللهِ </w:t>
      </w:r>
      <w:r w:rsidRPr="008A5E98">
        <w:rPr>
          <w:rFonts w:ascii="Arial Unicode MS" w:hAnsi="Arial Unicode MS" w:cs="Arial Unicode MS" w:hint="cs"/>
          <w:b/>
          <w:bCs/>
          <w:sz w:val="33"/>
          <w:szCs w:val="33"/>
          <w:rtl/>
        </w:rPr>
        <w:t>ﷺ</w:t>
      </w:r>
      <w:r w:rsidRPr="008A5E98">
        <w:rPr>
          <w:rFonts w:ascii="Traditional Arabic" w:hAnsi="Traditional Arabic" w:cs="Traditional Arabic"/>
          <w:b/>
          <w:bCs/>
          <w:sz w:val="33"/>
          <w:szCs w:val="33"/>
          <w:rtl/>
        </w:rPr>
        <w:t>: ” ما زالَ جبريلُ يوصينِي بالجارِ، حتى ظننتُ أنَّه سيورِّثهُ”</w:t>
      </w:r>
      <w:r w:rsidRPr="008A5E98">
        <w:rPr>
          <w:rFonts w:ascii="Traditional Arabic" w:hAnsi="Traditional Arabic" w:cs="Traditional Arabic" w:hint="cs"/>
          <w:sz w:val="33"/>
          <w:szCs w:val="33"/>
          <w:rtl/>
        </w:rPr>
        <w:t xml:space="preserve"> </w:t>
      </w:r>
      <w:r w:rsidRPr="008A5E98">
        <w:rPr>
          <w:rFonts w:ascii="Traditional Arabic" w:hAnsi="Traditional Arabic" w:cs="Traditional Arabic"/>
          <w:sz w:val="33"/>
          <w:szCs w:val="33"/>
          <w:rtl/>
        </w:rPr>
        <w:t>( البخاري)،</w:t>
      </w:r>
      <w:r w:rsidRPr="008A5E98">
        <w:rPr>
          <w:rFonts w:ascii="Traditional Arabic" w:hAnsi="Traditional Arabic" w:cs="Traditional Arabic"/>
          <w:b/>
          <w:bCs/>
          <w:sz w:val="33"/>
          <w:szCs w:val="33"/>
          <w:rtl/>
        </w:rPr>
        <w:t xml:space="preserve"> فندِم اليهوديُّ وأسلمَ.</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فينبغي عليك أنْ تحسنَ إلى جارِكَ وتصبرَ على أذاه، يقولُ الحسنُ البصريُّ</w:t>
      </w:r>
      <w:proofErr w:type="gramStart"/>
      <w:r w:rsidRPr="008A5E98">
        <w:rPr>
          <w:rFonts w:ascii="Traditional Arabic" w:hAnsi="Traditional Arabic" w:cs="Traditional Arabic"/>
          <w:b/>
          <w:bCs/>
          <w:sz w:val="34"/>
          <w:szCs w:val="34"/>
          <w:rtl/>
        </w:rPr>
        <w:t>: ”</w:t>
      </w:r>
      <w:proofErr w:type="gramEnd"/>
      <w:r w:rsidRPr="008A5E98">
        <w:rPr>
          <w:rFonts w:ascii="Traditional Arabic" w:hAnsi="Traditional Arabic" w:cs="Traditional Arabic"/>
          <w:b/>
          <w:bCs/>
          <w:sz w:val="34"/>
          <w:szCs w:val="34"/>
          <w:rtl/>
        </w:rPr>
        <w:t xml:space="preserve"> ليس حُسنُ الجوارِ كفَّ الأذَى عن الجارِ، ولكنْ حسنُ الجوارِ: الصبرُ على الأذَى مِن الجارِ”. ويروى أنَّ رجلًا جاءَ إلى عبدِاللهِ بنِ مسعودٍ </w:t>
      </w:r>
      <w:r w:rsidRPr="008A5E98">
        <w:rPr>
          <w:rFonts w:ascii="Traditional Arabic" w:hAnsi="Traditional Arabic" w:cs="Traditional Arabic"/>
          <w:sz w:val="34"/>
          <w:szCs w:val="34"/>
          <w:rtl/>
        </w:rPr>
        <w:t>– رضي اللهّ عنه –</w:t>
      </w:r>
      <w:r w:rsidRPr="008A5E98">
        <w:rPr>
          <w:rFonts w:ascii="Traditional Arabic" w:hAnsi="Traditional Arabic" w:cs="Traditional Arabic"/>
          <w:b/>
          <w:bCs/>
          <w:sz w:val="34"/>
          <w:szCs w:val="34"/>
          <w:rtl/>
        </w:rPr>
        <w:t xml:space="preserve"> فقال له: إنَّ لي جارًا يُؤذينِي ويشتمنِي، ويُضيِّقّ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عليَّ، فقال: اذهبْ، فإنْ هو عصَى اللهَ فيك، فأطعْ اللهَ فيه”.  </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Monotype Koufi" w:hint="cs"/>
          <w:b/>
          <w:bCs/>
          <w:sz w:val="34"/>
          <w:szCs w:val="34"/>
          <w:u w:val="single"/>
          <w:rtl/>
        </w:rPr>
        <w:t>ثالثًا</w:t>
      </w:r>
      <w:r w:rsidRPr="008A5E98">
        <w:rPr>
          <w:rFonts w:ascii="Traditional Arabic" w:hAnsi="Traditional Arabic" w:cs="Monotype Koufi"/>
          <w:b/>
          <w:bCs/>
          <w:sz w:val="34"/>
          <w:szCs w:val="34"/>
          <w:u w:val="single"/>
          <w:rtl/>
        </w:rPr>
        <w:t xml:space="preserve">: </w:t>
      </w:r>
      <w:r w:rsidRPr="008A5E98">
        <w:rPr>
          <w:rFonts w:ascii="Traditional Arabic" w:hAnsi="Traditional Arabic" w:cs="Monotype Koufi" w:hint="cs"/>
          <w:b/>
          <w:bCs/>
          <w:sz w:val="34"/>
          <w:szCs w:val="34"/>
          <w:u w:val="single"/>
          <w:rtl/>
        </w:rPr>
        <w:t>الزمالةُ والجوارُ مبادئٌ ومواقف</w:t>
      </w:r>
    </w:p>
    <w:p w:rsidR="008A5E98" w:rsidRPr="008A5E98" w:rsidRDefault="008A5E98" w:rsidP="008A5E98">
      <w:pPr>
        <w:bidi/>
        <w:spacing w:after="80" w:line="240" w:lineRule="auto"/>
        <w:jc w:val="both"/>
        <w:rPr>
          <w:rFonts w:ascii="Traditional Arabic" w:hAnsi="Traditional Arabic" w:cs="Traditional Arabic"/>
          <w:sz w:val="34"/>
          <w:szCs w:val="34"/>
          <w:rtl/>
        </w:rPr>
      </w:pPr>
      <w:r w:rsidRPr="008A5E98">
        <w:rPr>
          <w:rFonts w:ascii="Traditional Arabic" w:hAnsi="Traditional Arabic" w:cs="Traditional Arabic" w:hint="cs"/>
          <w:b/>
          <w:bCs/>
          <w:sz w:val="34"/>
          <w:szCs w:val="34"/>
          <w:rtl/>
        </w:rPr>
        <w:t>إنَّ الزمالةَ والجوارَ مبادئٌ ومواقف، فلا يُعْرَفُ الجارُ أو الزميلُ إلَّا وقتَ العسرِ والشدةِ والضيقِ والحاجةِ، و</w:t>
      </w:r>
      <w:r w:rsidRPr="008A5E98">
        <w:rPr>
          <w:rFonts w:ascii="Traditional Arabic" w:hAnsi="Traditional Arabic" w:cs="Traditional Arabic"/>
          <w:b/>
          <w:bCs/>
          <w:sz w:val="34"/>
          <w:szCs w:val="34"/>
          <w:rtl/>
        </w:rPr>
        <w:t>إن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ك لو نظرت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إلى واقع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المعاصر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تجد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الصداقة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أجل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المصلحة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والمنفعة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فإذا انتهت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المصلحة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انقطع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حبل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الصداقة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وتجد الشخص</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يتودد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إليك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بالكلام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المعسول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ويقابل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بالقبلات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والمعانقة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فإذا احتجت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إليه وقت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العسر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والشدة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كأن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 لا يعرف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وكان أبعد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الناس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منك</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ولا تجده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عند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الحاجة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فعن عَبْدِ اللَّهِ بْنِ عُمَرَ رَضِيَ اللَّهُ عَنْهُمَا قَالَ : سَمِعْتُ رَسُولَ اللَّهِ صَلَّى اللَّهُ عَلَيْهِ وَسَلَّمَ يَقُولُ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 إِنَّمَا النَّاسُ كَالْإِبِلِ الْمِائَةِ ؛ لَا تَكَادُ تَجِدُ فِيهَا رَاحِلَةً ”</w:t>
      </w:r>
      <w:r w:rsidRPr="008A5E98">
        <w:rPr>
          <w:rFonts w:ascii="Traditional Arabic" w:hAnsi="Traditional Arabic" w:cs="Traditional Arabic"/>
          <w:sz w:val="34"/>
          <w:szCs w:val="34"/>
          <w:rtl/>
        </w:rPr>
        <w:t xml:space="preserve"> ( متفق عليه )</w:t>
      </w:r>
      <w:r w:rsidRPr="008A5E98">
        <w:rPr>
          <w:rFonts w:ascii="Traditional Arabic" w:hAnsi="Traditional Arabic" w:cs="Traditional Arabic" w:hint="cs"/>
          <w:sz w:val="34"/>
          <w:szCs w:val="34"/>
          <w:rtl/>
        </w:rPr>
        <w:t>.</w:t>
      </w:r>
    </w:p>
    <w:p w:rsidR="008A5E98" w:rsidRPr="008A5E98" w:rsidRDefault="008A5E98" w:rsidP="008A5E98">
      <w:pPr>
        <w:bidi/>
        <w:spacing w:after="80" w:line="240" w:lineRule="auto"/>
        <w:jc w:val="both"/>
        <w:rPr>
          <w:rFonts w:ascii="Traditional Arabic" w:hAnsi="Traditional Arabic" w:cs="Traditional Arabic"/>
          <w:sz w:val="34"/>
          <w:szCs w:val="34"/>
          <w:rtl/>
        </w:rPr>
      </w:pPr>
      <w:r w:rsidRPr="008A5E98">
        <w:rPr>
          <w:rFonts w:ascii="Traditional Arabic" w:hAnsi="Traditional Arabic" w:cs="Traditional Arabic"/>
          <w:b/>
          <w:bCs/>
          <w:sz w:val="34"/>
          <w:szCs w:val="34"/>
          <w:rtl/>
        </w:rPr>
        <w:t>يقول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ابن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حجر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sz w:val="34"/>
          <w:szCs w:val="34"/>
          <w:rtl/>
        </w:rPr>
        <w:t>– رحمه الله</w:t>
      </w:r>
      <w:r w:rsidRPr="008A5E98">
        <w:rPr>
          <w:rFonts w:ascii="Traditional Arabic" w:hAnsi="Traditional Arabic" w:cs="Traditional Arabic" w:hint="cs"/>
          <w:sz w:val="34"/>
          <w:szCs w:val="34"/>
          <w:rtl/>
        </w:rPr>
        <w:t>ُ</w:t>
      </w:r>
      <w:r w:rsidRPr="008A5E98">
        <w:rPr>
          <w:rFonts w:ascii="Traditional Arabic" w:hAnsi="Traditional Arabic" w:cs="Traditional Arabic"/>
          <w:sz w:val="34"/>
          <w:szCs w:val="34"/>
          <w:rtl/>
        </w:rPr>
        <w:t xml:space="preserve"> </w:t>
      </w:r>
      <w:proofErr w:type="gramStart"/>
      <w:r w:rsidRPr="008A5E98">
        <w:rPr>
          <w:rFonts w:ascii="Traditional Arabic" w:hAnsi="Traditional Arabic" w:cs="Traditional Arabic"/>
          <w:sz w:val="34"/>
          <w:szCs w:val="34"/>
          <w:rtl/>
        </w:rPr>
        <w:t>–</w:t>
      </w:r>
      <w:r w:rsidRPr="008A5E98">
        <w:rPr>
          <w:rFonts w:ascii="Traditional Arabic" w:hAnsi="Traditional Arabic" w:cs="Traditional Arabic"/>
          <w:b/>
          <w:bCs/>
          <w:sz w:val="34"/>
          <w:szCs w:val="34"/>
          <w:rtl/>
        </w:rPr>
        <w:t xml:space="preserve"> :</w:t>
      </w:r>
      <w:proofErr w:type="gramEnd"/>
      <w:r w:rsidRPr="008A5E98">
        <w:rPr>
          <w:rFonts w:ascii="Traditional Arabic" w:hAnsi="Traditional Arabic" w:cs="Traditional Arabic"/>
          <w:b/>
          <w:bCs/>
          <w:sz w:val="34"/>
          <w:szCs w:val="34"/>
          <w:rtl/>
        </w:rPr>
        <w:t xml:space="preserve"> ” المعنى: لا تجد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مائة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إبل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راحلة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تصلح</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للركوب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الذي يصلح</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للركوب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ينبغ</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يكون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وطيئ</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سهل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الانقياد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 وكذا لا تجد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 مائة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الناس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صلح</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للصحبة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يعاون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رفيق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ويلين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جانب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sz w:val="34"/>
          <w:szCs w:val="34"/>
          <w:rtl/>
        </w:rPr>
        <w:t>(فتح الباري).</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وفي ذلك يقول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لقمان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الحكيم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ثلاثة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لا 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عرفون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عند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ثلاثة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لا 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عرف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الحليم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عند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الغضب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ولا 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عرف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الشجاع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عند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الحرب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ولا 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عرف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الأخ</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عند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الحاجة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إليه</w:t>
      </w:r>
      <w:r w:rsidRPr="008A5E98">
        <w:rPr>
          <w:rFonts w:ascii="Traditional Arabic" w:hAnsi="Traditional Arabic" w:cs="Traditional Arabic" w:hint="cs"/>
          <w:b/>
          <w:bCs/>
          <w:sz w:val="34"/>
          <w:szCs w:val="34"/>
          <w:rtl/>
        </w:rPr>
        <w:t>ِ</w:t>
      </w:r>
      <w:r w:rsidRPr="008A5E98">
        <w:rPr>
          <w:rFonts w:ascii="Traditional Arabic" w:hAnsi="Traditional Arabic" w:cs="Traditional Arabic" w:hint="cs"/>
          <w:sz w:val="34"/>
          <w:szCs w:val="34"/>
          <w:rtl/>
        </w:rPr>
        <w:t xml:space="preserve"> </w:t>
      </w:r>
      <w:proofErr w:type="gramStart"/>
      <w:r w:rsidRPr="008A5E98">
        <w:rPr>
          <w:rFonts w:ascii="Traditional Arabic" w:hAnsi="Traditional Arabic" w:cs="Traditional Arabic"/>
          <w:sz w:val="34"/>
          <w:szCs w:val="34"/>
          <w:rtl/>
        </w:rPr>
        <w:t>( المجالسة</w:t>
      </w:r>
      <w:proofErr w:type="gramEnd"/>
      <w:r w:rsidRPr="008A5E98">
        <w:rPr>
          <w:rFonts w:ascii="Traditional Arabic" w:hAnsi="Traditional Arabic" w:cs="Traditional Arabic"/>
          <w:sz w:val="34"/>
          <w:szCs w:val="34"/>
          <w:rtl/>
        </w:rPr>
        <w:t xml:space="preserve"> وجواهر العلم للدينوري).</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وكفي بالواقع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المعاصر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على ذلك دليل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وصدق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قال:</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 xml:space="preserve">لا خيرَ فـي ودِّ </w:t>
      </w:r>
      <w:proofErr w:type="spellStart"/>
      <w:r w:rsidRPr="008A5E98">
        <w:rPr>
          <w:rFonts w:ascii="Traditional Arabic" w:hAnsi="Traditional Arabic" w:cs="Traditional Arabic"/>
          <w:b/>
          <w:bCs/>
          <w:sz w:val="34"/>
          <w:szCs w:val="34"/>
          <w:rtl/>
        </w:rPr>
        <w:t>امـريءٍ</w:t>
      </w:r>
      <w:proofErr w:type="spellEnd"/>
      <w:r w:rsidRPr="008A5E98">
        <w:rPr>
          <w:rFonts w:ascii="Traditional Arabic" w:hAnsi="Traditional Arabic" w:cs="Traditional Arabic"/>
          <w:b/>
          <w:bCs/>
          <w:sz w:val="34"/>
          <w:szCs w:val="34"/>
          <w:rtl/>
        </w:rPr>
        <w:t xml:space="preserve"> مُتملِّـقٍ ……… حُلـوِ اللسـانِ وقلبـهُ يتلهَّـبُ</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lastRenderedPageBreak/>
        <w:t>يلقاكَ يحلفُ أنـه بـكَ واثـقٌ …….. وإذا تـوارَى عنـكَ فهـوَ العقـرَبُ</w:t>
      </w:r>
    </w:p>
    <w:p w:rsidR="008A5E98" w:rsidRPr="008A5E98" w:rsidRDefault="008A5E98" w:rsidP="008A5E98">
      <w:pPr>
        <w:bidi/>
        <w:spacing w:after="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يُعطيكَ من طَرَفِ اللِّسانِ حلاوةً…. ويَروغُ منكَ كمـا يـروغُ الثّعلـب</w:t>
      </w:r>
      <w:r w:rsidRPr="008A5E98">
        <w:rPr>
          <w:rFonts w:ascii="Traditional Arabic" w:hAnsi="Traditional Arabic" w:cs="Traditional Arabic" w:hint="cs"/>
          <w:b/>
          <w:bCs/>
          <w:sz w:val="34"/>
          <w:szCs w:val="34"/>
          <w:rtl/>
        </w:rPr>
        <w:t>ُ</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 xml:space="preserve">لذلك كان النبيَّ </w:t>
      </w:r>
      <w:r w:rsidRPr="008A5E98">
        <w:rPr>
          <w:rFonts w:ascii="Arial Unicode MS" w:hAnsi="Arial Unicode MS" w:cs="Arial Unicode MS" w:hint="cs"/>
          <w:b/>
          <w:bCs/>
          <w:sz w:val="34"/>
          <w:szCs w:val="34"/>
          <w:rtl/>
        </w:rPr>
        <w:t>ﷺ</w:t>
      </w:r>
      <w:r w:rsidRPr="008A5E98">
        <w:rPr>
          <w:rFonts w:ascii="Traditional Arabic" w:hAnsi="Traditional Arabic" w:cs="Traditional Arabic" w:hint="cs"/>
          <w:b/>
          <w:bCs/>
          <w:sz w:val="34"/>
          <w:szCs w:val="34"/>
          <w:rtl/>
        </w:rPr>
        <w:t xml:space="preserve"> يستعيذُ مِن زمالةٍ وصحبةِ السوءِ والجارِ السوءِ، </w:t>
      </w:r>
      <w:r w:rsidRPr="008A5E98">
        <w:rPr>
          <w:rFonts w:ascii="Traditional Arabic" w:hAnsi="Traditional Arabic" w:cs="Traditional Arabic"/>
          <w:b/>
          <w:bCs/>
          <w:sz w:val="34"/>
          <w:szCs w:val="34"/>
          <w:rtl/>
        </w:rPr>
        <w:t>فعَنْ عُقْبَةَ بن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عَامِرٍ، قَالَ: كَانَ رَسُولُ اللَّهِ صَلَّى اللَّهُ عَلَيْهِ وَسَلَّمَ يَقُولُ:" اللَّهُمَّ إِنِّي أَعُوذُ بِكَ مِنْ يَوْمِ السُّوءِ، وَمِنْ لَيْلَةِ السُّوءِ، وَمِنْ سَاعَةِ السُّوءِ، وَمِنْ صَاحِبِ السُّوءِ، وَمِنْ جَارِ السُّوءِ فِي دَارِ الْمُقَامَةِ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sz w:val="34"/>
          <w:szCs w:val="34"/>
          <w:rtl/>
        </w:rPr>
        <w:t>[الطبراني وابن حبان في صحيحه وحسنه].</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أختمُ هذا اللقاءَ بهذينِ الموقفينِ الذين يدلانِ على الزمالةِ والصداقةِ والصحبةِ الحقيقيةِ:</w:t>
      </w:r>
    </w:p>
    <w:p w:rsidR="008A5E98" w:rsidRPr="008A5E98" w:rsidRDefault="008A5E98" w:rsidP="008A5E98">
      <w:pPr>
        <w:bidi/>
        <w:spacing w:after="80" w:line="240" w:lineRule="auto"/>
        <w:jc w:val="both"/>
        <w:rPr>
          <w:rFonts w:ascii="Traditional Arabic" w:hAnsi="Traditional Arabic" w:cs="Traditional Arabic"/>
          <w:b/>
          <w:bCs/>
          <w:sz w:val="33"/>
          <w:szCs w:val="33"/>
          <w:rtl/>
        </w:rPr>
      </w:pPr>
      <w:r w:rsidRPr="008A5E98">
        <w:rPr>
          <w:rFonts w:ascii="Traditional Arabic" w:hAnsi="Traditional Arabic" w:cs="Monotype Koufi" w:hint="cs"/>
          <w:b/>
          <w:bCs/>
          <w:sz w:val="33"/>
          <w:szCs w:val="33"/>
          <w:rtl/>
        </w:rPr>
        <w:t>الموقفُ الأولُ:</w:t>
      </w:r>
      <w:r w:rsidRPr="008A5E98">
        <w:rPr>
          <w:rFonts w:ascii="Traditional Arabic" w:hAnsi="Traditional Arabic" w:cs="Traditional Arabic" w:hint="cs"/>
          <w:b/>
          <w:bCs/>
          <w:sz w:val="33"/>
          <w:szCs w:val="33"/>
          <w:rtl/>
        </w:rPr>
        <w:t xml:space="preserve"> مع الصديقِ أبي بكرٍ </w:t>
      </w:r>
      <w:r w:rsidRPr="008A5E98">
        <w:rPr>
          <w:rFonts w:ascii="Traditional Arabic" w:hAnsi="Traditional Arabic" w:cs="Traditional Arabic" w:hint="cs"/>
          <w:sz w:val="33"/>
          <w:szCs w:val="33"/>
          <w:rtl/>
        </w:rPr>
        <w:t>رضي اللهُ عنه</w:t>
      </w:r>
      <w:r w:rsidRPr="008A5E98">
        <w:rPr>
          <w:rFonts w:ascii="Traditional Arabic" w:hAnsi="Traditional Arabic" w:cs="Traditional Arabic" w:hint="cs"/>
          <w:b/>
          <w:bCs/>
          <w:sz w:val="33"/>
          <w:szCs w:val="33"/>
          <w:rtl/>
        </w:rPr>
        <w:t xml:space="preserve"> وصاحبِهِ </w:t>
      </w:r>
      <w:r w:rsidRPr="008A5E98">
        <w:rPr>
          <w:rFonts w:ascii="Arial Unicode MS" w:hAnsi="Arial Unicode MS" w:cs="Arial Unicode MS" w:hint="cs"/>
          <w:b/>
          <w:bCs/>
          <w:sz w:val="33"/>
          <w:szCs w:val="33"/>
          <w:rtl/>
        </w:rPr>
        <w:t>ﷺ</w:t>
      </w:r>
      <w:r w:rsidRPr="008A5E98">
        <w:rPr>
          <w:rFonts w:ascii="Traditional Arabic" w:hAnsi="Traditional Arabic" w:cs="Traditional Arabic" w:hint="cs"/>
          <w:b/>
          <w:bCs/>
          <w:sz w:val="33"/>
          <w:szCs w:val="33"/>
          <w:rtl/>
        </w:rPr>
        <w:t>، ف</w:t>
      </w:r>
      <w:r w:rsidRPr="008A5E98">
        <w:rPr>
          <w:rFonts w:ascii="Traditional Arabic" w:hAnsi="Traditional Arabic" w:cs="Traditional Arabic"/>
          <w:b/>
          <w:bCs/>
          <w:sz w:val="33"/>
          <w:szCs w:val="33"/>
          <w:rtl/>
        </w:rPr>
        <w:t>في طريق</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الهجرة</w:t>
      </w:r>
      <w:r w:rsidRPr="008A5E98">
        <w:rPr>
          <w:rFonts w:ascii="Traditional Arabic" w:hAnsi="Traditional Arabic" w:cs="Traditional Arabic" w:hint="cs"/>
          <w:b/>
          <w:bCs/>
          <w:sz w:val="33"/>
          <w:szCs w:val="33"/>
          <w:rtl/>
        </w:rPr>
        <w:t>ِ روي</w:t>
      </w:r>
      <w:proofErr w:type="gramStart"/>
      <w:r w:rsidRPr="008A5E98">
        <w:rPr>
          <w:rFonts w:ascii="Traditional Arabic" w:hAnsi="Traditional Arabic" w:cs="Traditional Arabic"/>
          <w:b/>
          <w:bCs/>
          <w:sz w:val="33"/>
          <w:szCs w:val="33"/>
          <w:rtl/>
        </w:rPr>
        <w:t>: ”</w:t>
      </w:r>
      <w:proofErr w:type="gramEnd"/>
      <w:r w:rsidRPr="008A5E98">
        <w:rPr>
          <w:rFonts w:ascii="Traditional Arabic" w:hAnsi="Traditional Arabic" w:cs="Traditional Arabic"/>
          <w:b/>
          <w:bCs/>
          <w:sz w:val="33"/>
          <w:szCs w:val="33"/>
          <w:rtl/>
        </w:rPr>
        <w:t xml:space="preserve"> أن</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أبا بكر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ليلة</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انطلق</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مع رسول</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الله</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w:t>
      </w:r>
      <w:r w:rsidRPr="008A5E98">
        <w:rPr>
          <w:rFonts w:ascii="Arial Unicode MS" w:hAnsi="Arial Unicode MS" w:cs="Arial Unicode MS" w:hint="cs"/>
          <w:b/>
          <w:bCs/>
          <w:sz w:val="33"/>
          <w:szCs w:val="33"/>
          <w:rtl/>
        </w:rPr>
        <w:t>ﷺ</w:t>
      </w:r>
      <w:r w:rsidRPr="008A5E98">
        <w:rPr>
          <w:rFonts w:ascii="Traditional Arabic" w:hAnsi="Traditional Arabic" w:cs="Traditional Arabic"/>
          <w:b/>
          <w:bCs/>
          <w:sz w:val="33"/>
          <w:szCs w:val="33"/>
          <w:rtl/>
        </w:rPr>
        <w:t xml:space="preserve"> إلى الغار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كان يمش</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ي بين</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يديه</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ساعة</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وم</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ن خلفه</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ساعة</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فسأل</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ه</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فقال: أذكر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الطلب</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(ما يأتي م</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ن الخلف</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فأمش</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ي خلفك</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وأذكر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الرصد</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(المترصد</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في الطريق</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فأمش</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ي أمام</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ك، فقال</w:t>
      </w:r>
      <w:r w:rsidRPr="008A5E98">
        <w:rPr>
          <w:rFonts w:ascii="Traditional Arabic" w:hAnsi="Traditional Arabic" w:cs="Traditional Arabic" w:hint="cs"/>
          <w:b/>
          <w:bCs/>
          <w:sz w:val="33"/>
          <w:szCs w:val="33"/>
          <w:rtl/>
        </w:rPr>
        <w:t xml:space="preserve">َ </w:t>
      </w:r>
      <w:r w:rsidRPr="008A5E98">
        <w:rPr>
          <w:rFonts w:ascii="Arial Unicode MS" w:hAnsi="Arial Unicode MS" w:cs="Arial Unicode MS" w:hint="cs"/>
          <w:b/>
          <w:bCs/>
          <w:sz w:val="33"/>
          <w:szCs w:val="33"/>
          <w:rtl/>
        </w:rPr>
        <w:t>ﷺ</w:t>
      </w:r>
      <w:proofErr w:type="gramStart"/>
      <w:r w:rsidRPr="008A5E98">
        <w:rPr>
          <w:rFonts w:ascii="Traditional Arabic" w:hAnsi="Traditional Arabic" w:cs="Traditional Arabic"/>
          <w:b/>
          <w:bCs/>
          <w:sz w:val="33"/>
          <w:szCs w:val="33"/>
          <w:rtl/>
        </w:rPr>
        <w:t>: ”</w:t>
      </w:r>
      <w:proofErr w:type="gramEnd"/>
      <w:r w:rsidRPr="008A5E98">
        <w:rPr>
          <w:rFonts w:ascii="Traditional Arabic" w:hAnsi="Traditional Arabic" w:cs="Traditional Arabic"/>
          <w:b/>
          <w:bCs/>
          <w:sz w:val="33"/>
          <w:szCs w:val="33"/>
          <w:rtl/>
        </w:rPr>
        <w:t xml:space="preserve"> لو كان شيء</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أحْبَبْتَ أن</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تُقتل</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دون</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ي؟ “، قال: أي والذي بعثك</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بالحق</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فلم</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ا انتهي</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ا إلى الغار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قال: مكان</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ك</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يا رسول</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الله</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حتى أستبرئ</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لك الغار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 xml:space="preserve">، </w:t>
      </w:r>
      <w:proofErr w:type="spellStart"/>
      <w:proofErr w:type="gramStart"/>
      <w:r w:rsidRPr="008A5E98">
        <w:rPr>
          <w:rFonts w:ascii="Traditional Arabic" w:hAnsi="Traditional Arabic" w:cs="Traditional Arabic"/>
          <w:b/>
          <w:bCs/>
          <w:sz w:val="33"/>
          <w:szCs w:val="33"/>
          <w:rtl/>
        </w:rPr>
        <w:t>فاستبر</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أ</w:t>
      </w:r>
      <w:r w:rsidRPr="008A5E98">
        <w:rPr>
          <w:rFonts w:ascii="Traditional Arabic" w:hAnsi="Traditional Arabic" w:cs="Traditional Arabic" w:hint="cs"/>
          <w:b/>
          <w:bCs/>
          <w:sz w:val="33"/>
          <w:szCs w:val="33"/>
          <w:rtl/>
        </w:rPr>
        <w:t>َ</w:t>
      </w:r>
      <w:r w:rsidRPr="008A5E98">
        <w:rPr>
          <w:rFonts w:ascii="Traditional Arabic" w:hAnsi="Traditional Arabic" w:cs="Traditional Arabic"/>
          <w:b/>
          <w:bCs/>
          <w:sz w:val="33"/>
          <w:szCs w:val="33"/>
          <w:rtl/>
        </w:rPr>
        <w:t>ه</w:t>
      </w:r>
      <w:r w:rsidRPr="008A5E98">
        <w:rPr>
          <w:rFonts w:ascii="Traditional Arabic" w:hAnsi="Traditional Arabic" w:cs="Traditional Arabic" w:hint="cs"/>
          <w:b/>
          <w:bCs/>
          <w:sz w:val="33"/>
          <w:szCs w:val="33"/>
          <w:rtl/>
        </w:rPr>
        <w:t>ُ</w:t>
      </w:r>
      <w:proofErr w:type="spellEnd"/>
      <w:r w:rsidRPr="008A5E98">
        <w:rPr>
          <w:rFonts w:ascii="Traditional Arabic" w:hAnsi="Traditional Arabic" w:cs="Traditional Arabic"/>
          <w:b/>
          <w:bCs/>
          <w:sz w:val="33"/>
          <w:szCs w:val="33"/>
          <w:rtl/>
        </w:rPr>
        <w:t xml:space="preserve"> ”</w:t>
      </w:r>
      <w:proofErr w:type="gramEnd"/>
      <w:r w:rsidRPr="008A5E98">
        <w:rPr>
          <w:rFonts w:ascii="Traditional Arabic" w:hAnsi="Traditional Arabic" w:cs="Traditional Arabic" w:hint="cs"/>
          <w:b/>
          <w:bCs/>
          <w:sz w:val="33"/>
          <w:szCs w:val="33"/>
          <w:rtl/>
        </w:rPr>
        <w:t xml:space="preserve"> </w:t>
      </w:r>
      <w:r w:rsidRPr="008A5E98">
        <w:rPr>
          <w:rFonts w:ascii="Traditional Arabic" w:hAnsi="Traditional Arabic" w:cs="Traditional Arabic" w:hint="cs"/>
          <w:sz w:val="33"/>
          <w:szCs w:val="33"/>
          <w:rtl/>
        </w:rPr>
        <w:t>(زاد المعاد - ابن القيم).</w:t>
      </w:r>
    </w:p>
    <w:p w:rsidR="008A5E98" w:rsidRPr="008A5E98" w:rsidRDefault="008A5E98" w:rsidP="008A5E98">
      <w:pPr>
        <w:bidi/>
        <w:spacing w:after="80" w:line="240"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 xml:space="preserve"> ف</w:t>
      </w:r>
      <w:r w:rsidRPr="008A5E98">
        <w:rPr>
          <w:rFonts w:ascii="Traditional Arabic" w:hAnsi="Traditional Arabic" w:cs="Traditional Arabic"/>
          <w:b/>
          <w:bCs/>
          <w:sz w:val="34"/>
          <w:szCs w:val="34"/>
          <w:rtl/>
        </w:rPr>
        <w:t>قد ضرب</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الصديق</w:t>
      </w:r>
      <w:r w:rsidRPr="008A5E98">
        <w:rPr>
          <w:rFonts w:ascii="Traditional Arabic" w:hAnsi="Traditional Arabic" w:cs="Traditional Arabic" w:hint="cs"/>
          <w:b/>
          <w:bCs/>
          <w:sz w:val="34"/>
          <w:szCs w:val="34"/>
          <w:rtl/>
        </w:rPr>
        <w:t>ُ رضي اللهُ عنه</w:t>
      </w:r>
      <w:r w:rsidRPr="008A5E98">
        <w:rPr>
          <w:rFonts w:ascii="Traditional Arabic" w:hAnsi="Traditional Arabic" w:cs="Traditional Arabic"/>
          <w:b/>
          <w:bCs/>
          <w:sz w:val="34"/>
          <w:szCs w:val="34"/>
          <w:rtl/>
        </w:rPr>
        <w:t xml:space="preserve"> لن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مثل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رائع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في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الصداقة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مبادئ</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ومواقف، وليست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شعارات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وأقوال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وهكذا الصداقة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الحقيقية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قال:</w:t>
      </w:r>
    </w:p>
    <w:p w:rsidR="008A5E98" w:rsidRPr="008A5E98" w:rsidRDefault="008A5E98" w:rsidP="00012A5D">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Traditional Arabic"/>
          <w:b/>
          <w:bCs/>
          <w:sz w:val="34"/>
          <w:szCs w:val="34"/>
          <w:rtl/>
        </w:rPr>
        <w:t>جزى الله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الشدائد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كل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خير</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 xml:space="preserve"> * * * * *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عرفت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بها عدوي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ن صديق</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w:t>
      </w:r>
    </w:p>
    <w:p w:rsidR="008A5E98" w:rsidRPr="008A5E98" w:rsidRDefault="008A5E98" w:rsidP="00012A5D">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Monotype Koufi" w:hint="cs"/>
          <w:b/>
          <w:bCs/>
          <w:sz w:val="34"/>
          <w:szCs w:val="34"/>
          <w:rtl/>
        </w:rPr>
        <w:t>الموقفُ الثانِي:</w:t>
      </w:r>
      <w:r w:rsidRPr="008A5E98">
        <w:rPr>
          <w:rFonts w:ascii="Traditional Arabic" w:hAnsi="Traditional Arabic" w:cs="Traditional Arabic"/>
          <w:b/>
          <w:bCs/>
          <w:sz w:val="34"/>
          <w:szCs w:val="34"/>
          <w:rtl/>
        </w:rPr>
        <w:t xml:space="preserve"> </w:t>
      </w:r>
      <w:r w:rsidRPr="008A5E98">
        <w:rPr>
          <w:rFonts w:ascii="Traditional Arabic" w:hAnsi="Traditional Arabic" w:cs="Traditional Arabic" w:hint="cs"/>
          <w:b/>
          <w:bCs/>
          <w:sz w:val="34"/>
          <w:szCs w:val="34"/>
          <w:rtl/>
        </w:rPr>
        <w:t xml:space="preserve">" </w:t>
      </w:r>
      <w:r w:rsidRPr="008A5E98">
        <w:rPr>
          <w:rFonts w:ascii="Traditional Arabic" w:hAnsi="Traditional Arabic" w:cs="Traditional Arabic"/>
          <w:b/>
          <w:bCs/>
          <w:sz w:val="34"/>
          <w:szCs w:val="34"/>
          <w:rtl/>
        </w:rPr>
        <w:t>رو</w:t>
      </w:r>
      <w:r w:rsidRPr="008A5E98">
        <w:rPr>
          <w:rFonts w:ascii="Traditional Arabic" w:hAnsi="Traditional Arabic" w:cs="Traditional Arabic" w:hint="cs"/>
          <w:b/>
          <w:bCs/>
          <w:sz w:val="34"/>
          <w:szCs w:val="34"/>
          <w:rtl/>
        </w:rPr>
        <w:t>ى</w:t>
      </w:r>
      <w:r w:rsidRPr="008A5E98">
        <w:rPr>
          <w:rFonts w:ascii="Traditional Arabic" w:hAnsi="Traditional Arabic" w:cs="Traditional Arabic"/>
          <w:b/>
          <w:bCs/>
          <w:sz w:val="34"/>
          <w:szCs w:val="34"/>
          <w:rtl/>
        </w:rPr>
        <w:t xml:space="preserve"> أبو علي</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الرباط</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قال: صحبت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عبد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الله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الراز</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وكان يدخل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البادية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فقال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على أن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تكون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أنت الأمير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أو </w:t>
      </w:r>
      <w:proofErr w:type="gramStart"/>
      <w:r w:rsidRPr="008A5E98">
        <w:rPr>
          <w:rFonts w:ascii="Traditional Arabic" w:hAnsi="Traditional Arabic" w:cs="Traditional Arabic"/>
          <w:b/>
          <w:bCs/>
          <w:sz w:val="34"/>
          <w:szCs w:val="34"/>
          <w:rtl/>
        </w:rPr>
        <w:t>أنا ؟</w:t>
      </w:r>
      <w:proofErr w:type="gramEnd"/>
      <w:r w:rsidRPr="008A5E98">
        <w:rPr>
          <w:rFonts w:ascii="Traditional Arabic" w:hAnsi="Traditional Arabic" w:cs="Traditional Arabic"/>
          <w:b/>
          <w:bCs/>
          <w:sz w:val="34"/>
          <w:szCs w:val="34"/>
          <w:rtl/>
        </w:rPr>
        <w:t xml:space="preserve"> فقلت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بل أنت فقال: وعليك الطاعة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فقلت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نعم فأخذ</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مخلاة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ووضع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فيها الزاد</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وحمل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على ظهر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ه</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فإذا قلت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له أعطن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قال: ألست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قلت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أنت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الأمير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فعليك الطاعة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فأخذن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ا المطر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ليلة</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فوقف</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على رأس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إلى الصباح</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وعليه كساء</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وأنا جالس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يمنع</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عني المطر</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فكنت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أقول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مع نفس</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ليتن</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ي مت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ولم أقل</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أنت</w:t>
      </w:r>
      <w:r w:rsidRPr="008A5E98">
        <w:rPr>
          <w:rFonts w:ascii="Traditional Arabic" w:hAnsi="Traditional Arabic" w:cs="Traditional Arabic" w:hint="cs"/>
          <w:b/>
          <w:bCs/>
          <w:sz w:val="34"/>
          <w:szCs w:val="34"/>
          <w:rtl/>
        </w:rPr>
        <w:t>َ</w:t>
      </w:r>
      <w:r w:rsidRPr="008A5E98">
        <w:rPr>
          <w:rFonts w:ascii="Traditional Arabic" w:hAnsi="Traditional Arabic" w:cs="Traditional Arabic"/>
          <w:b/>
          <w:bCs/>
          <w:sz w:val="34"/>
          <w:szCs w:val="34"/>
          <w:rtl/>
        </w:rPr>
        <w:t xml:space="preserve"> الأمير</w:t>
      </w:r>
      <w:r w:rsidRPr="008A5E98">
        <w:rPr>
          <w:rFonts w:ascii="Traditional Arabic" w:hAnsi="Traditional Arabic" w:cs="Traditional Arabic" w:hint="cs"/>
          <w:b/>
          <w:bCs/>
          <w:sz w:val="34"/>
          <w:szCs w:val="34"/>
          <w:rtl/>
        </w:rPr>
        <w:t>ُ"</w:t>
      </w:r>
      <w:r w:rsidRPr="008A5E98">
        <w:rPr>
          <w:rFonts w:ascii="Traditional Arabic" w:hAnsi="Traditional Arabic" w:cs="Traditional Arabic"/>
          <w:sz w:val="34"/>
          <w:szCs w:val="34"/>
          <w:rtl/>
        </w:rPr>
        <w:t xml:space="preserve"> </w:t>
      </w:r>
      <w:proofErr w:type="gramStart"/>
      <w:r w:rsidRPr="008A5E98">
        <w:rPr>
          <w:rFonts w:ascii="Traditional Arabic" w:hAnsi="Traditional Arabic" w:cs="Traditional Arabic"/>
          <w:sz w:val="34"/>
          <w:szCs w:val="34"/>
          <w:rtl/>
        </w:rPr>
        <w:t>( إحياء</w:t>
      </w:r>
      <w:proofErr w:type="gramEnd"/>
      <w:r w:rsidRPr="008A5E98">
        <w:rPr>
          <w:rFonts w:ascii="Traditional Arabic" w:hAnsi="Traditional Arabic" w:cs="Traditional Arabic"/>
          <w:sz w:val="34"/>
          <w:szCs w:val="34"/>
          <w:rtl/>
        </w:rPr>
        <w:t xml:space="preserve"> علوم الدين –</w:t>
      </w:r>
      <w:r w:rsidRPr="008A5E98">
        <w:rPr>
          <w:rFonts w:ascii="Traditional Arabic" w:hAnsi="Traditional Arabic" w:cs="Traditional Arabic" w:hint="cs"/>
          <w:sz w:val="34"/>
          <w:szCs w:val="34"/>
          <w:rtl/>
        </w:rPr>
        <w:t xml:space="preserve"> أبو حامد الغزالي</w:t>
      </w:r>
      <w:r w:rsidRPr="008A5E98">
        <w:rPr>
          <w:rFonts w:ascii="Traditional Arabic" w:hAnsi="Traditional Arabic" w:cs="Traditional Arabic"/>
          <w:sz w:val="34"/>
          <w:szCs w:val="34"/>
          <w:rtl/>
        </w:rPr>
        <w:t>)</w:t>
      </w:r>
      <w:r w:rsidRPr="008A5E98">
        <w:rPr>
          <w:rFonts w:ascii="Traditional Arabic" w:hAnsi="Traditional Arabic" w:cs="Traditional Arabic"/>
          <w:b/>
          <w:bCs/>
          <w:sz w:val="34"/>
          <w:szCs w:val="34"/>
          <w:rtl/>
        </w:rPr>
        <w:t>.</w:t>
      </w:r>
      <w:r w:rsidRPr="008A5E98">
        <w:rPr>
          <w:rFonts w:ascii="Traditional Arabic" w:hAnsi="Traditional Arabic" w:cs="Traditional Arabic" w:hint="cs"/>
          <w:b/>
          <w:bCs/>
          <w:sz w:val="34"/>
          <w:szCs w:val="34"/>
          <w:rtl/>
        </w:rPr>
        <w:t xml:space="preserve"> هكذا كانت الصداقةُ والزمالةُ والصحبةُ الحقيقيةُ المنشودةُ.</w:t>
      </w:r>
    </w:p>
    <w:p w:rsidR="008A5E98" w:rsidRPr="008A5E98" w:rsidRDefault="008A5E98" w:rsidP="00012A5D">
      <w:pPr>
        <w:bidi/>
        <w:spacing w:after="80" w:line="216" w:lineRule="auto"/>
        <w:jc w:val="both"/>
        <w:rPr>
          <w:rFonts w:ascii="Traditional Arabic" w:hAnsi="Traditional Arabic" w:cs="Traditional Arabic"/>
          <w:b/>
          <w:bCs/>
          <w:sz w:val="34"/>
          <w:szCs w:val="34"/>
          <w:rtl/>
        </w:rPr>
      </w:pPr>
      <w:r w:rsidRPr="008A5E98">
        <w:rPr>
          <w:rFonts w:ascii="Traditional Arabic" w:hAnsi="Traditional Arabic" w:cs="Traditional Arabic" w:hint="cs"/>
          <w:b/>
          <w:bCs/>
          <w:sz w:val="34"/>
          <w:szCs w:val="34"/>
          <w:rtl/>
        </w:rPr>
        <w:t xml:space="preserve"> ألَا فلنرجعْ إلى ما كانَ عليهِ سلفُنَا الصالحُ </w:t>
      </w:r>
      <w:r w:rsidRPr="008A5E98">
        <w:rPr>
          <w:rFonts w:ascii="Traditional Arabic" w:hAnsi="Traditional Arabic" w:cs="Traditional Arabic" w:hint="cs"/>
          <w:sz w:val="34"/>
          <w:szCs w:val="34"/>
          <w:rtl/>
        </w:rPr>
        <w:t>رضي اللهُ عنهم</w:t>
      </w:r>
      <w:r w:rsidRPr="008A5E98">
        <w:rPr>
          <w:rFonts w:ascii="Traditional Arabic" w:hAnsi="Traditional Arabic" w:cs="Traditional Arabic" w:hint="cs"/>
          <w:b/>
          <w:bCs/>
          <w:sz w:val="34"/>
          <w:szCs w:val="34"/>
          <w:rtl/>
        </w:rPr>
        <w:t>، مِن حُبِّ وإيثارٍ وتعاونٍ وتكافلٍ، لنكونَ خيارَ الناسِ عندَ اللهِ تعالى، ف</w:t>
      </w:r>
      <w:r w:rsidRPr="008A5E98">
        <w:rPr>
          <w:rFonts w:ascii="Traditional Arabic" w:hAnsi="Traditional Arabic" w:cs="Traditional Arabic"/>
          <w:b/>
          <w:bCs/>
          <w:sz w:val="34"/>
          <w:szCs w:val="34"/>
          <w:rtl/>
        </w:rPr>
        <w:t>عَنْ عَبْدِ اللَّهِ بْنِ عَمْرٍو رَضِيَ اللَّهُ عَنْهُمَا عَنِ النَّبِيِّ صَلَّى اللهُ عَلَيْهِ وَسَلَّمَ قَالَ: «خَيْرُ الْأَصْحَابِ عِنْدَ اللَّهِ خَيْرُهُمْ لِصَاحِبِهِ، وَخَيْرُ الْجِيرَانِ عِنْدَ اللَّهِ خَيْرُهُمْ لِجَارِهِ</w:t>
      </w:r>
      <w:proofErr w:type="gramStart"/>
      <w:r w:rsidRPr="008A5E98">
        <w:rPr>
          <w:rFonts w:ascii="Traditional Arabic" w:hAnsi="Traditional Arabic" w:cs="Traditional Arabic"/>
          <w:b/>
          <w:bCs/>
          <w:sz w:val="34"/>
          <w:szCs w:val="34"/>
          <w:rtl/>
        </w:rPr>
        <w:t>»</w:t>
      </w:r>
      <w:r w:rsidRPr="008A5E98">
        <w:rPr>
          <w:rFonts w:ascii="Traditional Arabic" w:hAnsi="Traditional Arabic" w:cs="Traditional Arabic" w:hint="cs"/>
          <w:b/>
          <w:bCs/>
          <w:sz w:val="34"/>
          <w:szCs w:val="34"/>
          <w:rtl/>
        </w:rPr>
        <w:t>.(</w:t>
      </w:r>
      <w:proofErr w:type="gramEnd"/>
      <w:r w:rsidRPr="008A5E98">
        <w:rPr>
          <w:rFonts w:ascii="Traditional Arabic" w:hAnsi="Traditional Arabic" w:cs="Traditional Arabic" w:hint="cs"/>
          <w:b/>
          <w:bCs/>
          <w:sz w:val="34"/>
          <w:szCs w:val="34"/>
          <w:rtl/>
        </w:rPr>
        <w:t xml:space="preserve"> أحمد والطبراني والحاكم وصححه </w:t>
      </w:r>
      <w:proofErr w:type="spellStart"/>
      <w:r w:rsidRPr="008A5E98">
        <w:rPr>
          <w:rFonts w:ascii="Traditional Arabic" w:hAnsi="Traditional Arabic" w:cs="Traditional Arabic" w:hint="cs"/>
          <w:b/>
          <w:bCs/>
          <w:sz w:val="34"/>
          <w:szCs w:val="34"/>
          <w:rtl/>
        </w:rPr>
        <w:t>ووافقه</w:t>
      </w:r>
      <w:proofErr w:type="spellEnd"/>
      <w:r w:rsidRPr="008A5E98">
        <w:rPr>
          <w:rFonts w:ascii="Traditional Arabic" w:hAnsi="Traditional Arabic" w:cs="Traditional Arabic" w:hint="cs"/>
          <w:b/>
          <w:bCs/>
          <w:sz w:val="34"/>
          <w:szCs w:val="34"/>
          <w:rtl/>
        </w:rPr>
        <w:t xml:space="preserve"> الذهبي).</w:t>
      </w:r>
    </w:p>
    <w:p w:rsidR="008A5E98" w:rsidRPr="008A5E98" w:rsidRDefault="008A5E98" w:rsidP="00012A5D">
      <w:pPr>
        <w:bidi/>
        <w:spacing w:after="80" w:line="216" w:lineRule="auto"/>
        <w:jc w:val="both"/>
        <w:rPr>
          <w:rFonts w:ascii="Traditional Arabic" w:hAnsi="Traditional Arabic" w:cs="Monotype Koufi"/>
          <w:b/>
          <w:bCs/>
          <w:sz w:val="34"/>
          <w:szCs w:val="34"/>
          <w:rtl/>
        </w:rPr>
      </w:pPr>
      <w:r w:rsidRPr="008A5E98">
        <w:rPr>
          <w:rFonts w:ascii="Traditional Arabic" w:hAnsi="Traditional Arabic" w:cs="Monotype Koufi" w:hint="cs"/>
          <w:b/>
          <w:bCs/>
          <w:sz w:val="34"/>
          <w:szCs w:val="34"/>
          <w:rtl/>
        </w:rPr>
        <w:t>نسألُ اللهَ أنْ يرزقنَا الصحبةَ الصالحةَ والجارَ الصالحَ، وأنْ يحفظَ مصرَنَا مِن كلِّ مكروهٍ وسوءٍ.</w:t>
      </w:r>
    </w:p>
    <w:p w:rsidR="008A5E98" w:rsidRPr="008A5E98" w:rsidRDefault="008A5E98" w:rsidP="00012A5D">
      <w:pPr>
        <w:bidi/>
        <w:spacing w:after="80" w:line="216" w:lineRule="auto"/>
        <w:jc w:val="both"/>
        <w:rPr>
          <w:rFonts w:cs="Monotype Koufi"/>
          <w:b/>
          <w:bCs/>
          <w:sz w:val="34"/>
          <w:szCs w:val="34"/>
        </w:rPr>
      </w:pPr>
      <w:proofErr w:type="gramStart"/>
      <w:r w:rsidRPr="008A5E98">
        <w:rPr>
          <w:rFonts w:ascii="Traditional Arabic" w:hAnsi="Traditional Arabic" w:cs="Monotype Koufi" w:hint="cs"/>
          <w:b/>
          <w:bCs/>
          <w:sz w:val="34"/>
          <w:szCs w:val="34"/>
          <w:rtl/>
        </w:rPr>
        <w:t>الدعاء،،،،</w:t>
      </w:r>
      <w:proofErr w:type="gramEnd"/>
      <w:r w:rsidRPr="008A5E98">
        <w:rPr>
          <w:rFonts w:ascii="Traditional Arabic" w:hAnsi="Traditional Arabic" w:cs="Monotype Koufi" w:hint="cs"/>
          <w:b/>
          <w:bCs/>
          <w:sz w:val="34"/>
          <w:szCs w:val="34"/>
          <w:rtl/>
        </w:rPr>
        <w:t xml:space="preserve">                وأقم الصلاة،،،، </w:t>
      </w:r>
      <w:r w:rsidRPr="008A5E98">
        <w:rPr>
          <w:rFonts w:cs="Monotype Koufi" w:hint="cs"/>
          <w:b/>
          <w:bCs/>
          <w:sz w:val="34"/>
          <w:szCs w:val="34"/>
          <w:rtl/>
        </w:rPr>
        <w:t xml:space="preserve">                 كتبه : خادم الدعوة الإسلامية</w:t>
      </w:r>
      <w:r>
        <w:rPr>
          <w:rFonts w:cs="Monotype Koufi" w:hint="cs"/>
          <w:b/>
          <w:bCs/>
          <w:sz w:val="34"/>
          <w:szCs w:val="34"/>
          <w:rtl/>
        </w:rPr>
        <w:t xml:space="preserve">      </w:t>
      </w:r>
      <w:r w:rsidRPr="008A5E98">
        <w:rPr>
          <w:rFonts w:cs="Monotype Koufi" w:hint="cs"/>
          <w:b/>
          <w:bCs/>
          <w:sz w:val="34"/>
          <w:szCs w:val="34"/>
          <w:rtl/>
        </w:rPr>
        <w:t xml:space="preserve">  د / خالد بدير بدوي</w:t>
      </w:r>
    </w:p>
    <w:p w:rsidR="00D46255" w:rsidRPr="00B72EF0" w:rsidRDefault="00E13310" w:rsidP="00E1641E">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B72EF0">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B72EF0" w:rsidSect="006E51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B9D" w:rsidRDefault="00EE7B9D" w:rsidP="0046340F">
      <w:pPr>
        <w:spacing w:after="0" w:line="240" w:lineRule="auto"/>
      </w:pPr>
      <w:r>
        <w:separator/>
      </w:r>
    </w:p>
  </w:endnote>
  <w:endnote w:type="continuationSeparator" w:id="0">
    <w:p w:rsidR="00EE7B9D" w:rsidRDefault="00EE7B9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41E" w:rsidRDefault="00E164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B9D" w:rsidRDefault="00EE7B9D" w:rsidP="0046340F">
      <w:pPr>
        <w:spacing w:after="0" w:line="240" w:lineRule="auto"/>
      </w:pPr>
      <w:r>
        <w:separator/>
      </w:r>
    </w:p>
  </w:footnote>
  <w:footnote w:type="continuationSeparator" w:id="0">
    <w:p w:rsidR="00EE7B9D" w:rsidRDefault="00EE7B9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E7CEC" w:rsidRPr="000E7CE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6678398">
    <w:abstractNumId w:val="10"/>
  </w:num>
  <w:num w:numId="2" w16cid:durableId="1757747528">
    <w:abstractNumId w:val="14"/>
  </w:num>
  <w:num w:numId="3" w16cid:durableId="1262567715">
    <w:abstractNumId w:val="20"/>
  </w:num>
  <w:num w:numId="4" w16cid:durableId="1620532079">
    <w:abstractNumId w:val="18"/>
  </w:num>
  <w:num w:numId="5" w16cid:durableId="640697462">
    <w:abstractNumId w:val="15"/>
  </w:num>
  <w:num w:numId="6" w16cid:durableId="1215584206">
    <w:abstractNumId w:val="22"/>
  </w:num>
  <w:num w:numId="7" w16cid:durableId="434401698">
    <w:abstractNumId w:val="3"/>
  </w:num>
  <w:num w:numId="8" w16cid:durableId="1072696418">
    <w:abstractNumId w:val="11"/>
  </w:num>
  <w:num w:numId="9" w16cid:durableId="846137166">
    <w:abstractNumId w:val="24"/>
  </w:num>
  <w:num w:numId="10" w16cid:durableId="989946161">
    <w:abstractNumId w:val="4"/>
  </w:num>
  <w:num w:numId="11" w16cid:durableId="1081097021">
    <w:abstractNumId w:val="13"/>
  </w:num>
  <w:num w:numId="12" w16cid:durableId="967122440">
    <w:abstractNumId w:val="17"/>
  </w:num>
  <w:num w:numId="13" w16cid:durableId="1992253237">
    <w:abstractNumId w:val="8"/>
  </w:num>
  <w:num w:numId="14" w16cid:durableId="2028168886">
    <w:abstractNumId w:val="26"/>
  </w:num>
  <w:num w:numId="15" w16cid:durableId="1796168919">
    <w:abstractNumId w:val="9"/>
  </w:num>
  <w:num w:numId="16" w16cid:durableId="633020120">
    <w:abstractNumId w:val="2"/>
  </w:num>
  <w:num w:numId="17" w16cid:durableId="1863744526">
    <w:abstractNumId w:val="1"/>
  </w:num>
  <w:num w:numId="18" w16cid:durableId="1071006196">
    <w:abstractNumId w:val="21"/>
  </w:num>
  <w:num w:numId="19" w16cid:durableId="871302243">
    <w:abstractNumId w:val="12"/>
  </w:num>
  <w:num w:numId="20" w16cid:durableId="1900359492">
    <w:abstractNumId w:val="23"/>
  </w:num>
  <w:num w:numId="21" w16cid:durableId="950891212">
    <w:abstractNumId w:val="25"/>
  </w:num>
  <w:num w:numId="22" w16cid:durableId="1568883584">
    <w:abstractNumId w:val="7"/>
  </w:num>
  <w:num w:numId="23" w16cid:durableId="475686732">
    <w:abstractNumId w:val="6"/>
  </w:num>
  <w:num w:numId="24" w16cid:durableId="1199929813">
    <w:abstractNumId w:val="5"/>
  </w:num>
  <w:num w:numId="25" w16cid:durableId="1705789124">
    <w:abstractNumId w:val="16"/>
  </w:num>
  <w:num w:numId="26" w16cid:durableId="1334138703">
    <w:abstractNumId w:val="19"/>
  </w:num>
  <w:num w:numId="27" w16cid:durableId="426577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2A5D"/>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1DB5"/>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4254C"/>
    <w:rsid w:val="00354E78"/>
    <w:rsid w:val="00365287"/>
    <w:rsid w:val="00370A49"/>
    <w:rsid w:val="00370E3E"/>
    <w:rsid w:val="003746B4"/>
    <w:rsid w:val="003771FD"/>
    <w:rsid w:val="00380C5C"/>
    <w:rsid w:val="00381047"/>
    <w:rsid w:val="00394A79"/>
    <w:rsid w:val="00395699"/>
    <w:rsid w:val="003A16B3"/>
    <w:rsid w:val="003A2D7A"/>
    <w:rsid w:val="003A4F76"/>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355"/>
    <w:rsid w:val="00732F25"/>
    <w:rsid w:val="00734B7A"/>
    <w:rsid w:val="00734C07"/>
    <w:rsid w:val="00741309"/>
    <w:rsid w:val="007419E1"/>
    <w:rsid w:val="00744E6F"/>
    <w:rsid w:val="00744F2C"/>
    <w:rsid w:val="007451B9"/>
    <w:rsid w:val="00745C25"/>
    <w:rsid w:val="00746E72"/>
    <w:rsid w:val="00750E1E"/>
    <w:rsid w:val="00754328"/>
    <w:rsid w:val="0075503F"/>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44D0"/>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A5E98"/>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2F9"/>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5575"/>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641E"/>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E7B9D"/>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4E72"/>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3FE4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002D2-7FF7-4B1B-953D-8E6A1A8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1705</Words>
  <Characters>9724</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2022-11-27T19:24:00Z</dcterms:created>
  <dcterms:modified xsi:type="dcterms:W3CDTF">2022-11-27T19:24:00Z</dcterms:modified>
</cp:coreProperties>
</file>