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0AB7E5" w14:textId="2F7F2238" w:rsidR="002B6871" w:rsidRDefault="006F5413" w:rsidP="001A3FDF">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b/>
          <w:bCs/>
          <w:color w:val="FFFFFF" w:themeColor="background1"/>
          <w:sz w:val="64"/>
          <w:szCs w:val="64"/>
          <w:rtl/>
          <w:lang w:bidi="ar-EG"/>
        </w:rPr>
      </w:pPr>
      <w:r w:rsidRPr="00CF0331">
        <w:rPr>
          <w:rFonts w:cs="PT Bold Heading" w:hint="cs"/>
          <w:noProof/>
          <w:color w:val="FFFFFF" w:themeColor="background1"/>
          <w:sz w:val="64"/>
          <w:szCs w:val="64"/>
        </w:rPr>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CF0331">
        <w:rPr>
          <w:color w:val="FFFFFF" w:themeColor="background1"/>
          <w:sz w:val="64"/>
          <w:szCs w:val="64"/>
          <w:bdr w:val="none" w:sz="0" w:space="0" w:color="auto" w:frame="1"/>
          <w:shd w:val="clear" w:color="auto" w:fill="FFFFFF"/>
          <w:rtl/>
        </w:rPr>
        <w:t xml:space="preserve"> </w:t>
      </w:r>
      <w:r w:rsidR="00390661" w:rsidRPr="00CF0331">
        <w:rPr>
          <w:rFonts w:ascii="Sakkal Majalla" w:hAnsi="Sakkal Majalla" w:cs="PT Bold Heading"/>
          <w:color w:val="FFFFFF" w:themeColor="background1"/>
          <w:sz w:val="64"/>
          <w:szCs w:val="64"/>
          <w:rtl/>
          <w:lang w:bidi="ar-EG"/>
        </w:rPr>
        <w:t xml:space="preserve"> </w:t>
      </w:r>
      <w:r w:rsidR="002B6871" w:rsidRPr="0016018E">
        <w:rPr>
          <w:rFonts w:ascii="Sakkal Majalla" w:hAnsi="Sakkal Majalla" w:cs="PT Bold Heading"/>
          <w:b/>
          <w:bCs/>
          <w:color w:val="FFFFFF" w:themeColor="background1"/>
          <w:sz w:val="64"/>
          <w:szCs w:val="64"/>
          <w:rtl/>
          <w:lang w:bidi="ar-EG"/>
        </w:rPr>
        <w:t xml:space="preserve">قِيمَةُ </w:t>
      </w:r>
      <w:r w:rsidR="001A3FDF" w:rsidRPr="001A3FDF">
        <w:rPr>
          <w:rFonts w:ascii="Sakkal Majalla" w:hAnsi="Sakkal Majalla" w:cs="PT Bold Heading"/>
          <w:b/>
          <w:bCs/>
          <w:color w:val="FFFFFF" w:themeColor="background1"/>
          <w:sz w:val="64"/>
          <w:szCs w:val="64"/>
          <w:rtl/>
          <w:lang w:bidi="ar-EG"/>
        </w:rPr>
        <w:t>الاحترامِ</w:t>
      </w:r>
    </w:p>
    <w:p w14:paraId="3703D7CE" w14:textId="5E34FC09" w:rsidR="006F5413" w:rsidRPr="00617055" w:rsidRDefault="008C2DBE"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sz w:val="36"/>
          <w:szCs w:val="36"/>
          <w:lang w:bidi="ar-EG"/>
        </w:rPr>
        <w:t>20</w:t>
      </w:r>
      <w:r w:rsidR="003B2AE1">
        <w:rPr>
          <w:rFonts w:asciiTheme="majorBidi" w:hAnsiTheme="majorBidi" w:cs="PT Bold Heading" w:hint="cs"/>
          <w:sz w:val="36"/>
          <w:szCs w:val="36"/>
          <w:rtl/>
          <w:lang w:bidi="ar-EG"/>
        </w:rPr>
        <w:t xml:space="preserve"> رجب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2B6871">
        <w:rPr>
          <w:rFonts w:asciiTheme="majorBidi" w:hAnsiTheme="majorBidi" w:cs="PT Bold Heading" w:hint="cs"/>
          <w:sz w:val="36"/>
          <w:szCs w:val="36"/>
          <w:rtl/>
        </w:rPr>
        <w:t xml:space="preserve"> </w:t>
      </w:r>
      <w:r>
        <w:rPr>
          <w:rFonts w:asciiTheme="majorBidi" w:hAnsiTheme="majorBidi" w:cs="PT Bold Heading"/>
          <w:sz w:val="36"/>
          <w:szCs w:val="36"/>
        </w:rPr>
        <w:t>9</w:t>
      </w:r>
      <w:r w:rsidR="00655F80">
        <w:rPr>
          <w:rFonts w:asciiTheme="majorBidi" w:hAnsiTheme="majorBidi" w:cs="PT Bold Heading" w:hint="cs"/>
          <w:sz w:val="36"/>
          <w:szCs w:val="36"/>
          <w:rtl/>
        </w:rPr>
        <w:t xml:space="preserve"> </w:t>
      </w:r>
      <w:r w:rsidR="002B6871">
        <w:rPr>
          <w:rFonts w:asciiTheme="majorBidi" w:hAnsiTheme="majorBidi" w:cs="PT Bold Heading" w:hint="cs"/>
          <w:sz w:val="36"/>
          <w:szCs w:val="36"/>
          <w:rtl/>
        </w:rPr>
        <w:t xml:space="preserve">يناير </w:t>
      </w:r>
      <w:r w:rsidR="006F5413" w:rsidRPr="00617055">
        <w:rPr>
          <w:rFonts w:asciiTheme="majorBidi" w:hAnsiTheme="majorBidi" w:cs="PT Bold Heading" w:hint="cs"/>
          <w:sz w:val="36"/>
          <w:szCs w:val="36"/>
          <w:rtl/>
          <w:lang w:bidi="ar-EG"/>
        </w:rPr>
        <w:t>202</w:t>
      </w:r>
      <w:r w:rsidR="002B6871">
        <w:rPr>
          <w:rFonts w:asciiTheme="majorBidi" w:hAnsiTheme="majorBidi" w:cs="PT Bold Heading" w:hint="cs"/>
          <w:sz w:val="36"/>
          <w:szCs w:val="36"/>
          <w:rtl/>
          <w:lang w:bidi="ar-EG"/>
        </w:rPr>
        <w:t>6</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0D5F90EC" w14:textId="47921F1C" w:rsidR="002B6871" w:rsidRPr="0016018E" w:rsidRDefault="006F5413" w:rsidP="002B6871">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Pr>
      </w:pPr>
      <w:r w:rsidRPr="00617055">
        <w:rPr>
          <w:rFonts w:asciiTheme="majorBidi" w:hAnsiTheme="majorBidi" w:cs="PT Bold Heading"/>
          <w:color w:val="000000" w:themeColor="text1"/>
          <w:sz w:val="36"/>
          <w:szCs w:val="36"/>
          <w:rtl/>
        </w:rPr>
        <w:t>المـــوضــــــــــوع</w:t>
      </w:r>
    </w:p>
    <w:p w14:paraId="0E50128C" w14:textId="5BA1EFD2" w:rsidR="00DA7727" w:rsidRPr="006E6286" w:rsidRDefault="00DA7727" w:rsidP="006E6286">
      <w:pPr>
        <w:spacing w:after="0" w:line="216" w:lineRule="auto"/>
        <w:jc w:val="both"/>
        <w:rPr>
          <w:rFonts w:ascii="Sakkal Majalla" w:hAnsi="Sakkal Majalla" w:cs="Sakkal Majalla"/>
          <w:b/>
          <w:bCs/>
          <w:sz w:val="34"/>
          <w:szCs w:val="34"/>
          <w:rtl/>
          <w:lang w:bidi="ar-EG"/>
        </w:rPr>
      </w:pPr>
      <w:r w:rsidRPr="00DA7727">
        <w:rPr>
          <w:rFonts w:ascii="Sakkal Majalla" w:hAnsi="Sakkal Majalla" w:cs="Sakkal Majalla"/>
          <w:sz w:val="34"/>
          <w:szCs w:val="34"/>
          <w:rtl/>
          <w:lang w:bidi="ar-EG"/>
        </w:rPr>
        <w:t>الحمدُ للهِ الذي شرعَ الأخلاقَ، وغرسَ القيمَ، وجعلَ كرامةَ الإنسانِ أساسَ الدينِ وعمادَ العمرانِ، وأشهدُ أن لا إلهَ إلا اللهُ وحدَهُ لا شريكَ لهُ، جعلَ الاحترامَ ميزانَ التعاملِ، ودليلَ الرقيِّ، وأشهدُ أنَّ سيدَنا محمدًا عبدُهُ ورسولُهُ، أدبَ فأحسنَ، وربى فأكملَ، فكانَ خلقُهُ قرآنًا، وسلوكُهُ ميزانًا، صلى اللهُ وسلمَ وباركَ عليهِ، وعلى آلهِ وصحبِهِ، ومن اهتدى بهديهِ إلى يومِ الدينِ</w:t>
      </w:r>
      <w:r w:rsidRPr="006E6286">
        <w:rPr>
          <w:rFonts w:ascii="Sakkal Majalla" w:hAnsi="Sakkal Majalla" w:cs="Sakkal Majalla" w:hint="cs"/>
          <w:sz w:val="34"/>
          <w:szCs w:val="34"/>
          <w:rtl/>
          <w:lang w:bidi="ar-EG"/>
        </w:rPr>
        <w:t>،</w:t>
      </w:r>
      <w:r w:rsidRPr="006E6286">
        <w:rPr>
          <w:rFonts w:ascii="Sakkal Majalla" w:hAnsi="Sakkal Majalla" w:cs="Sakkal Majalla" w:hint="cs"/>
          <w:b/>
          <w:bCs/>
          <w:sz w:val="34"/>
          <w:szCs w:val="34"/>
          <w:rtl/>
          <w:lang w:bidi="ar-EG"/>
        </w:rPr>
        <w:t xml:space="preserve"> </w:t>
      </w:r>
      <w:r w:rsidRPr="00DA7727">
        <w:rPr>
          <w:rFonts w:ascii="Sakkal Majalla" w:hAnsi="Sakkal Majalla" w:cs="Sakkal Majalla"/>
          <w:b/>
          <w:bCs/>
          <w:sz w:val="34"/>
          <w:szCs w:val="34"/>
          <w:rtl/>
          <w:lang w:bidi="ar-EG"/>
        </w:rPr>
        <w:t>أما بعدُ</w:t>
      </w:r>
      <w:r w:rsidRPr="006E6286">
        <w:rPr>
          <w:rFonts w:ascii="Sakkal Majalla" w:hAnsi="Sakkal Majalla" w:cs="Sakkal Majalla" w:hint="cs"/>
          <w:b/>
          <w:bCs/>
          <w:sz w:val="34"/>
          <w:szCs w:val="34"/>
          <w:rtl/>
          <w:lang w:bidi="ar-EG"/>
        </w:rPr>
        <w:t>...</w:t>
      </w:r>
    </w:p>
    <w:p w14:paraId="1F593DAA" w14:textId="303D0A35" w:rsidR="008C2DBE" w:rsidRPr="006E6286" w:rsidRDefault="008C2DBE" w:rsidP="006E6286">
      <w:pPr>
        <w:spacing w:after="0" w:line="216" w:lineRule="auto"/>
        <w:jc w:val="both"/>
        <w:rPr>
          <w:rFonts w:ascii="Sakkal Majalla" w:hAnsi="Sakkal Majalla" w:cs="PT Bold Heading"/>
          <w:b/>
          <w:bCs/>
          <w:color w:val="7030A0"/>
          <w:sz w:val="34"/>
          <w:szCs w:val="34"/>
          <w:rtl/>
          <w:lang w:bidi="ar-EG"/>
        </w:rPr>
      </w:pPr>
      <w:r w:rsidRPr="006E6286">
        <w:rPr>
          <w:rFonts w:ascii="Sakkal Majalla" w:hAnsi="Sakkal Majalla" w:cs="PT Bold Heading" w:hint="cs"/>
          <w:b/>
          <w:bCs/>
          <w:color w:val="7030A0"/>
          <w:sz w:val="34"/>
          <w:szCs w:val="34"/>
          <w:rtl/>
          <w:lang w:bidi="ar-EG"/>
        </w:rPr>
        <w:t>عناصر الخطبة:</w:t>
      </w:r>
    </w:p>
    <w:p w14:paraId="1CA91A95" w14:textId="6DD909F0" w:rsidR="008C2DBE" w:rsidRPr="008320FA" w:rsidRDefault="008C2DBE" w:rsidP="006E6286">
      <w:pPr>
        <w:spacing w:after="0" w:line="216" w:lineRule="auto"/>
        <w:jc w:val="both"/>
        <w:rPr>
          <w:rFonts w:ascii="Sakkal Majalla" w:hAnsi="Sakkal Majalla" w:cs="Sakkal Majalla"/>
          <w:b/>
          <w:bCs/>
          <w:sz w:val="34"/>
          <w:szCs w:val="34"/>
          <w:lang w:bidi="ar-EG"/>
        </w:rPr>
      </w:pPr>
      <w:r w:rsidRPr="008320FA">
        <w:rPr>
          <w:rFonts w:ascii="Sakkal Majalla" w:hAnsi="Sakkal Majalla" w:cs="Sakkal Majalla"/>
          <w:b/>
          <w:bCs/>
          <w:sz w:val="34"/>
          <w:szCs w:val="34"/>
          <w:rtl/>
          <w:lang w:bidi="ar-EG"/>
        </w:rPr>
        <w:t>العُنْصُرُ الأَوَّلُ: الإِسْلَامُ دِينُ الِاحْتِرَامِ وَتَكْرِيمِ الإِنْسَانِ</w:t>
      </w:r>
      <w:r w:rsidR="0036549C">
        <w:rPr>
          <w:rFonts w:ascii="Sakkal Majalla" w:hAnsi="Sakkal Majalla" w:cs="Sakkal Majalla" w:hint="cs"/>
          <w:b/>
          <w:bCs/>
          <w:sz w:val="34"/>
          <w:szCs w:val="34"/>
          <w:rtl/>
          <w:lang w:bidi="ar-EG"/>
        </w:rPr>
        <w:t>.</w:t>
      </w:r>
    </w:p>
    <w:p w14:paraId="30B9A150" w14:textId="3A5F2C35" w:rsidR="008C2DBE" w:rsidRPr="00B132C2" w:rsidRDefault="008C2DBE" w:rsidP="006E6286">
      <w:pPr>
        <w:spacing w:after="0" w:line="216" w:lineRule="auto"/>
        <w:jc w:val="both"/>
        <w:rPr>
          <w:rFonts w:ascii="Sakkal Majalla" w:hAnsi="Sakkal Majalla" w:cs="Sakkal Majalla"/>
          <w:b/>
          <w:bCs/>
          <w:sz w:val="34"/>
          <w:szCs w:val="34"/>
          <w:lang w:bidi="ar-EG"/>
        </w:rPr>
      </w:pPr>
      <w:r w:rsidRPr="00B132C2">
        <w:rPr>
          <w:rFonts w:ascii="Sakkal Majalla" w:hAnsi="Sakkal Majalla" w:cs="Sakkal Majalla"/>
          <w:b/>
          <w:bCs/>
          <w:sz w:val="34"/>
          <w:szCs w:val="34"/>
          <w:rtl/>
          <w:lang w:bidi="ar-EG"/>
        </w:rPr>
        <w:t>العُنْصُرُ الثَّانِيُ: آثَارُ الِاحْتِرَامِ فِي بِنَاءِ الإِنْسَانِ وَتَمَاسُكِ الْمُجْتَمَعِ</w:t>
      </w:r>
      <w:r w:rsidR="0036549C">
        <w:rPr>
          <w:rFonts w:ascii="Sakkal Majalla" w:hAnsi="Sakkal Majalla" w:cs="Sakkal Majalla" w:hint="cs"/>
          <w:b/>
          <w:bCs/>
          <w:sz w:val="34"/>
          <w:szCs w:val="34"/>
          <w:rtl/>
          <w:lang w:bidi="ar-EG"/>
        </w:rPr>
        <w:t>.</w:t>
      </w:r>
    </w:p>
    <w:p w14:paraId="6B434397" w14:textId="702FB602" w:rsidR="008C2DBE" w:rsidRDefault="008C2DBE" w:rsidP="006E6286">
      <w:pPr>
        <w:spacing w:after="0" w:line="216" w:lineRule="auto"/>
        <w:jc w:val="both"/>
        <w:rPr>
          <w:rFonts w:ascii="Sakkal Majalla" w:hAnsi="Sakkal Majalla" w:cs="Sakkal Majalla"/>
          <w:b/>
          <w:bCs/>
          <w:sz w:val="34"/>
          <w:szCs w:val="34"/>
          <w:rtl/>
          <w:lang w:bidi="ar-EG"/>
        </w:rPr>
      </w:pPr>
      <w:r w:rsidRPr="00B648FD">
        <w:rPr>
          <w:rFonts w:ascii="Sakkal Majalla" w:hAnsi="Sakkal Majalla" w:cs="Sakkal Majalla"/>
          <w:b/>
          <w:bCs/>
          <w:sz w:val="34"/>
          <w:szCs w:val="34"/>
          <w:rtl/>
          <w:lang w:bidi="ar-EG"/>
        </w:rPr>
        <w:t>العُنْصُرُ الثَّالِثُ: مَظَاهِرُ الِاحْتِرَامِ فِي الإِسْلَامِ وَحُقُوقُهُ الْعَمَلِيَّةُ</w:t>
      </w:r>
      <w:r w:rsidR="0036549C">
        <w:rPr>
          <w:rFonts w:ascii="Sakkal Majalla" w:hAnsi="Sakkal Majalla" w:cs="Sakkal Majalla" w:hint="cs"/>
          <w:b/>
          <w:bCs/>
          <w:sz w:val="34"/>
          <w:szCs w:val="34"/>
          <w:rtl/>
          <w:lang w:bidi="ar-EG"/>
        </w:rPr>
        <w:t>.</w:t>
      </w:r>
    </w:p>
    <w:p w14:paraId="6C2D212F" w14:textId="0542C700" w:rsidR="00073257" w:rsidRPr="00073257" w:rsidRDefault="00073257" w:rsidP="00073257">
      <w:pPr>
        <w:spacing w:after="0" w:line="216" w:lineRule="auto"/>
        <w:jc w:val="both"/>
        <w:rPr>
          <w:rFonts w:ascii="Sakkal Majalla" w:hAnsi="Sakkal Majalla" w:cs="Sakkal Majalla"/>
          <w:b/>
          <w:bCs/>
          <w:sz w:val="34"/>
          <w:szCs w:val="34"/>
          <w:rtl/>
          <w:lang w:bidi="ar-EG"/>
        </w:rPr>
      </w:pPr>
      <w:r w:rsidRPr="00CA2757">
        <w:rPr>
          <w:rFonts w:ascii="Sakkal Majalla" w:hAnsi="Sakkal Majalla" w:cs="Sakkal Majalla"/>
          <w:b/>
          <w:bCs/>
          <w:sz w:val="34"/>
          <w:szCs w:val="34"/>
          <w:rtl/>
          <w:lang w:bidi="ar-EG"/>
        </w:rPr>
        <w:t>العُنْصُرُ الرَّابِعُ: فَضْلُ التَّبَرُّعِ بِالدَّمِ وَإِحْيَاءِ النُّفُوسِ</w:t>
      </w:r>
      <w:r w:rsidR="0036549C">
        <w:rPr>
          <w:rFonts w:ascii="Sakkal Majalla" w:hAnsi="Sakkal Majalla" w:cs="Sakkal Majalla" w:hint="cs"/>
          <w:b/>
          <w:bCs/>
          <w:sz w:val="34"/>
          <w:szCs w:val="34"/>
          <w:rtl/>
          <w:lang w:bidi="ar-EG"/>
        </w:rPr>
        <w:t xml:space="preserve"> (مبادرة صحح مفاهيمك).</w:t>
      </w:r>
    </w:p>
    <w:p w14:paraId="1FB3BAEC" w14:textId="23084AE4" w:rsidR="00DA7727" w:rsidRPr="006E6286" w:rsidRDefault="00DA7727" w:rsidP="006E6286">
      <w:pPr>
        <w:spacing w:after="0" w:line="216" w:lineRule="auto"/>
        <w:jc w:val="both"/>
        <w:rPr>
          <w:rFonts w:ascii="Sakkal Majalla" w:hAnsi="Sakkal Majalla" w:cs="Sakkal Majalla"/>
          <w:sz w:val="34"/>
          <w:szCs w:val="34"/>
          <w:rtl/>
          <w:lang w:bidi="ar-EG"/>
        </w:rPr>
      </w:pPr>
      <w:r w:rsidRPr="00DA7727">
        <w:rPr>
          <w:rFonts w:ascii="Sakkal Majalla" w:hAnsi="Sakkal Majalla" w:cs="Sakkal Majalla"/>
          <w:sz w:val="34"/>
          <w:szCs w:val="34"/>
          <w:rtl/>
          <w:lang w:bidi="ar-EG"/>
        </w:rPr>
        <w:t>فإنَّ الأممَ لا تقاسُ بما تملكُهُ من قوةٍ أو ثروةٍ، ولكن تقاسُ بما تحملُهُ من قيمٍ، وإنَّ من أجلِّ هذه القيمِ وأعظمِها الاحترامُ،</w:t>
      </w:r>
      <w:r w:rsidR="00D47B36" w:rsidRPr="006E6286">
        <w:rPr>
          <w:rFonts w:ascii="Sakkal Majalla" w:hAnsi="Sakkal Majalla" w:cs="Sakkal Majalla" w:hint="cs"/>
          <w:sz w:val="34"/>
          <w:szCs w:val="34"/>
          <w:rtl/>
          <w:lang w:bidi="ar-EG"/>
        </w:rPr>
        <w:t xml:space="preserve"> </w:t>
      </w:r>
      <w:r w:rsidRPr="00DA7727">
        <w:rPr>
          <w:rFonts w:ascii="Sakkal Majalla" w:hAnsi="Sakkal Majalla" w:cs="Sakkal Majalla"/>
          <w:sz w:val="34"/>
          <w:szCs w:val="34"/>
          <w:rtl/>
          <w:lang w:bidi="ar-EG"/>
        </w:rPr>
        <w:t>خلقٌ بهِ تصانُ الكراماتُ، وتحفظُ الحقوقُ، وتستقيمُ العلاقاتُ، فإذا غابَ الاحترامُ حضرَ التعدي، وإذا سقطَ التوقيرُ سقطتْ معهُ المروءاتُ، وكانَ ذلكَ إيذانًا بتفككِ الأسرِ، واضطرابِ المجتمعاتِ، وضياعِ المقاصدِ</w:t>
      </w:r>
      <w:r w:rsidRPr="006E6286">
        <w:rPr>
          <w:rFonts w:ascii="Sakkal Majalla" w:hAnsi="Sakkal Majalla" w:cs="Sakkal Majalla" w:hint="cs"/>
          <w:sz w:val="34"/>
          <w:szCs w:val="34"/>
          <w:rtl/>
          <w:lang w:bidi="ar-EG"/>
        </w:rPr>
        <w:t>.</w:t>
      </w:r>
    </w:p>
    <w:p w14:paraId="35477700" w14:textId="49FF1AEC" w:rsidR="008320FA" w:rsidRPr="008320FA" w:rsidRDefault="008320FA" w:rsidP="006E6286">
      <w:pPr>
        <w:spacing w:after="0" w:line="216" w:lineRule="auto"/>
        <w:jc w:val="center"/>
        <w:rPr>
          <w:rFonts w:ascii="Sakkal Majalla" w:hAnsi="Sakkal Majalla" w:cs="PT Bold Heading"/>
          <w:color w:val="7030A0"/>
          <w:sz w:val="34"/>
          <w:szCs w:val="34"/>
          <w:lang w:bidi="ar-EG"/>
        </w:rPr>
      </w:pPr>
      <w:r w:rsidRPr="008320FA">
        <w:rPr>
          <w:rFonts w:ascii="Sakkal Majalla" w:hAnsi="Sakkal Majalla" w:cs="PT Bold Heading"/>
          <w:color w:val="7030A0"/>
          <w:sz w:val="34"/>
          <w:szCs w:val="34"/>
          <w:rtl/>
          <w:lang w:bidi="ar-EG"/>
        </w:rPr>
        <w:t>العُنْصُرُ الأَوَّلُ: الإِسْلَامُ دِينُ الِاحْتِرَامِ وَتَكْرِيمِ الإِنْسَانِ</w:t>
      </w:r>
    </w:p>
    <w:p w14:paraId="36813F3D" w14:textId="7A11B547" w:rsidR="008320FA" w:rsidRPr="008320FA" w:rsidRDefault="008320FA" w:rsidP="006E6286">
      <w:pPr>
        <w:spacing w:after="0" w:line="216" w:lineRule="auto"/>
        <w:jc w:val="both"/>
        <w:rPr>
          <w:rFonts w:ascii="Sakkal Majalla" w:hAnsi="Sakkal Majalla" w:cs="Sakkal Majalla"/>
          <w:sz w:val="34"/>
          <w:szCs w:val="34"/>
          <w:lang w:bidi="ar-EG"/>
        </w:rPr>
      </w:pPr>
      <w:r w:rsidRPr="008320FA">
        <w:rPr>
          <w:rFonts w:ascii="Sakkal Majalla" w:hAnsi="Sakkal Majalla" w:cs="Sakkal Majalla"/>
          <w:sz w:val="34"/>
          <w:szCs w:val="34"/>
          <w:rtl/>
          <w:lang w:bidi="ar-EG"/>
        </w:rPr>
        <w:t>أيها المؤمنون،</w:t>
      </w:r>
      <w:r w:rsidRPr="00073257">
        <w:rPr>
          <w:rFonts w:ascii="Sakkal Majalla" w:hAnsi="Sakkal Majalla" w:cs="Sakkal Majalla" w:hint="cs"/>
          <w:sz w:val="34"/>
          <w:szCs w:val="34"/>
          <w:rtl/>
          <w:lang w:bidi="ar-EG"/>
        </w:rPr>
        <w:t xml:space="preserve"> </w:t>
      </w:r>
      <w:r w:rsidRPr="008320FA">
        <w:rPr>
          <w:rFonts w:ascii="Sakkal Majalla" w:hAnsi="Sakkal Majalla" w:cs="Sakkal Majalla"/>
          <w:sz w:val="34"/>
          <w:szCs w:val="34"/>
          <w:rtl/>
          <w:lang w:bidi="ar-EG"/>
        </w:rPr>
        <w:t>ليس الاحترامُ في الإسلامِ خُلُقًا ثانويًّا، ولا زينةً اجتماعيّةً، ولا سلوكًا اختياريًّا يُحسِنُهُ بعضُ الناسِ ويُهملُهُ آخرون، بل هو حقيقةٌ كبرى قامَ عليها بناءُ الإنسانِ في هذا الدِّين، وأصلٌ عظيمٌ تُفهمُ بهِ النظرةُ إلى النفسِ، وإلى الآخرِ، وإلى المجتمعِ كلِّه</w:t>
      </w:r>
      <w:r w:rsidRPr="008320FA">
        <w:rPr>
          <w:rFonts w:ascii="Sakkal Majalla" w:hAnsi="Sakkal Majalla" w:cs="Sakkal Majalla"/>
          <w:sz w:val="34"/>
          <w:szCs w:val="34"/>
          <w:lang w:bidi="ar-EG"/>
        </w:rPr>
        <w:t>.</w:t>
      </w:r>
    </w:p>
    <w:p w14:paraId="61934069" w14:textId="353315A0" w:rsidR="008320FA" w:rsidRPr="008320FA" w:rsidRDefault="008320FA" w:rsidP="006E6286">
      <w:pPr>
        <w:spacing w:after="0" w:line="216" w:lineRule="auto"/>
        <w:jc w:val="both"/>
        <w:rPr>
          <w:rFonts w:ascii="Sakkal Majalla" w:hAnsi="Sakkal Majalla" w:cs="Sakkal Majalla"/>
          <w:sz w:val="34"/>
          <w:szCs w:val="34"/>
          <w:lang w:bidi="ar-EG"/>
        </w:rPr>
      </w:pPr>
      <w:r w:rsidRPr="008320FA">
        <w:rPr>
          <w:rFonts w:ascii="Sakkal Majalla" w:hAnsi="Sakkal Majalla" w:cs="Sakkal Majalla"/>
          <w:sz w:val="34"/>
          <w:szCs w:val="34"/>
          <w:rtl/>
          <w:lang w:bidi="ar-EG"/>
        </w:rPr>
        <w:t>لقد أرادَ الإسلامُ للإنسانِ أن يعيشَ مرفوعَ الرأسِ، محفوظَ الكرامةِ، مصونَ القيمةِ، قبل أن يُحاسَبَ على صلاحِه أو فسادهِ، فجاءَ النصُّ القرآنيُّ الحاسمُ الذي لا يقبلُ تأويلًا مُفرِّغًا ولا فهمًا مُبتورًا، فقال تعالى</w:t>
      </w:r>
      <w:r w:rsidRPr="006E6286">
        <w:rPr>
          <w:rFonts w:ascii="Sakkal Majalla" w:hAnsi="Sakkal Majalla" w:cs="Sakkal Majalla" w:hint="cs"/>
          <w:sz w:val="34"/>
          <w:szCs w:val="34"/>
          <w:rtl/>
          <w:lang w:bidi="ar-EG"/>
        </w:rPr>
        <w:t xml:space="preserve">: </w:t>
      </w:r>
      <w:r w:rsidRPr="008320FA">
        <w:rPr>
          <w:rFonts w:ascii="Sakkal Majalla" w:hAnsi="Sakkal Majalla" w:cs="Sakkal Majalla"/>
          <w:b/>
          <w:bCs/>
          <w:color w:val="EE0000"/>
          <w:sz w:val="34"/>
          <w:szCs w:val="34"/>
          <w:rtl/>
          <w:lang w:bidi="ar-EG"/>
        </w:rPr>
        <w:t>﴿وَلَقَدْ كَرَّمْنَا بَنِي آدَمَ وَحَمَلْنَاهُمْ فِي الْبَرِّ وَالْبَحْرِ وَرَزَقْنَاهُم مِّنَ الطَّيِّبَاتِ وَفَضَّلْنَاهُمْ عَلَىٰ كَثِيرٍ مِّمَّنْ خَلَقْنَا تَفْضِيلًا﴾</w:t>
      </w:r>
      <w:r w:rsidRPr="008320FA">
        <w:rPr>
          <w:rFonts w:ascii="Sakkal Majalla" w:hAnsi="Sakkal Majalla" w:cs="Sakkal Majalla"/>
          <w:sz w:val="34"/>
          <w:szCs w:val="34"/>
          <w:rtl/>
          <w:lang w:bidi="ar-EG"/>
        </w:rPr>
        <w:t xml:space="preserve"> [الإسراء: 70]</w:t>
      </w:r>
      <w:r w:rsidRPr="008320FA">
        <w:rPr>
          <w:rFonts w:ascii="Sakkal Majalla" w:hAnsi="Sakkal Majalla" w:cs="Sakkal Majalla"/>
          <w:sz w:val="34"/>
          <w:szCs w:val="34"/>
          <w:lang w:bidi="ar-EG"/>
        </w:rPr>
        <w:t>.</w:t>
      </w:r>
    </w:p>
    <w:p w14:paraId="7BCD0B6C" w14:textId="13C1A146" w:rsidR="008320FA" w:rsidRPr="008320FA" w:rsidRDefault="008320FA" w:rsidP="006E6286">
      <w:pPr>
        <w:spacing w:after="0" w:line="216" w:lineRule="auto"/>
        <w:jc w:val="both"/>
        <w:rPr>
          <w:rFonts w:ascii="Sakkal Majalla" w:hAnsi="Sakkal Majalla" w:cs="Sakkal Majalla"/>
          <w:sz w:val="34"/>
          <w:szCs w:val="34"/>
          <w:lang w:bidi="ar-EG"/>
        </w:rPr>
      </w:pPr>
      <w:r w:rsidRPr="008320FA">
        <w:rPr>
          <w:rFonts w:ascii="Sakkal Majalla" w:hAnsi="Sakkal Majalla" w:cs="Sakkal Majalla"/>
          <w:b/>
          <w:bCs/>
          <w:sz w:val="34"/>
          <w:szCs w:val="34"/>
          <w:rtl/>
          <w:lang w:bidi="ar-EG"/>
        </w:rPr>
        <w:t>إنها آيةُ التكريمِ المطلق،</w:t>
      </w:r>
      <w:r w:rsidRPr="008320FA">
        <w:rPr>
          <w:rFonts w:ascii="Sakkal Majalla" w:hAnsi="Sakkal Majalla" w:cs="Sakkal Majalla"/>
          <w:sz w:val="34"/>
          <w:szCs w:val="34"/>
          <w:rtl/>
          <w:lang w:bidi="ar-EG"/>
        </w:rPr>
        <w:t xml:space="preserve"> تكريمٌ سابقٌ على السلوكِ، سابقٌ على الطاعةِ والمعصيةِ، سابقٌ على القوةِ والضعفِ، والغنى والفقرِ، والجاهِ والخمولِ، قال ابنُ كثيرٍ في تفسيرِها</w:t>
      </w:r>
      <w:r w:rsidRPr="006E6286">
        <w:rPr>
          <w:rFonts w:ascii="Sakkal Majalla" w:hAnsi="Sakkal Majalla" w:cs="Sakkal Majalla" w:hint="cs"/>
          <w:sz w:val="34"/>
          <w:szCs w:val="34"/>
          <w:rtl/>
          <w:lang w:bidi="ar-EG"/>
        </w:rPr>
        <w:t>: "</w:t>
      </w:r>
      <w:r w:rsidRPr="008320FA">
        <w:rPr>
          <w:rFonts w:ascii="Sakkal Majalla" w:hAnsi="Sakkal Majalla" w:cs="Sakkal Majalla"/>
          <w:sz w:val="34"/>
          <w:szCs w:val="34"/>
          <w:rtl/>
          <w:lang w:bidi="ar-EG"/>
        </w:rPr>
        <w:t xml:space="preserve">يخبرُ تعالى عن تشريفِه بنيَ آدمَ، وتكريمِه إياهمَ، في خلقِه لهم على أحسنِ الهيئاتِ وأكملِها كما قالَ: </w:t>
      </w:r>
      <w:r w:rsidRPr="008320FA">
        <w:rPr>
          <w:rFonts w:ascii="Sakkal Majalla" w:hAnsi="Sakkal Majalla" w:cs="Sakkal Majalla"/>
          <w:b/>
          <w:bCs/>
          <w:color w:val="EE0000"/>
          <w:sz w:val="34"/>
          <w:szCs w:val="34"/>
          <w:rtl/>
          <w:lang w:bidi="ar-EG"/>
        </w:rPr>
        <w:t>{لَقَدْ خَلَقْنَا الإِنْسَانَ فِي أَحْسَنِ تَقْوِيمٍ}</w:t>
      </w:r>
      <w:r w:rsidRPr="008320FA">
        <w:rPr>
          <w:rFonts w:ascii="Sakkal Majalla" w:hAnsi="Sakkal Majalla" w:cs="Sakkal Majalla"/>
          <w:sz w:val="34"/>
          <w:szCs w:val="34"/>
          <w:rtl/>
          <w:lang w:bidi="ar-EG"/>
        </w:rPr>
        <w:t xml:space="preserve"> [التينِ: 4]" (تفسير ابن كثير، ج5، ص97)</w:t>
      </w:r>
      <w:r w:rsidRPr="008320FA">
        <w:rPr>
          <w:rFonts w:ascii="Sakkal Majalla" w:hAnsi="Sakkal Majalla" w:cs="Sakkal Majalla"/>
          <w:sz w:val="34"/>
          <w:szCs w:val="34"/>
          <w:lang w:bidi="ar-EG"/>
        </w:rPr>
        <w:t>.</w:t>
      </w:r>
    </w:p>
    <w:p w14:paraId="1095557B" w14:textId="77777777" w:rsidR="008320FA" w:rsidRPr="008320FA" w:rsidRDefault="008320FA" w:rsidP="006E6286">
      <w:pPr>
        <w:spacing w:after="0" w:line="216" w:lineRule="auto"/>
        <w:jc w:val="both"/>
        <w:rPr>
          <w:rFonts w:ascii="Sakkal Majalla" w:hAnsi="Sakkal Majalla" w:cs="Sakkal Majalla"/>
          <w:sz w:val="34"/>
          <w:szCs w:val="34"/>
          <w:lang w:bidi="ar-EG"/>
        </w:rPr>
      </w:pPr>
      <w:r w:rsidRPr="008320FA">
        <w:rPr>
          <w:rFonts w:ascii="Sakkal Majalla" w:hAnsi="Sakkal Majalla" w:cs="Sakkal Majalla"/>
          <w:sz w:val="34"/>
          <w:szCs w:val="34"/>
          <w:rtl/>
          <w:lang w:bidi="ar-EG"/>
        </w:rPr>
        <w:lastRenderedPageBreak/>
        <w:t xml:space="preserve">ومن هنا نفهمُ </w:t>
      </w:r>
      <w:r w:rsidRPr="008320FA">
        <w:rPr>
          <w:rFonts w:ascii="Sakkal Majalla" w:hAnsi="Sakkal Majalla" w:cs="Sakkal Majalla"/>
          <w:sz w:val="34"/>
          <w:szCs w:val="34"/>
          <w:lang w:bidi="ar-EG"/>
        </w:rPr>
        <w:t xml:space="preserve">– </w:t>
      </w:r>
      <w:r w:rsidRPr="008320FA">
        <w:rPr>
          <w:rFonts w:ascii="Sakkal Majalla" w:hAnsi="Sakkal Majalla" w:cs="Sakkal Majalla"/>
          <w:sz w:val="34"/>
          <w:szCs w:val="34"/>
          <w:rtl/>
          <w:lang w:bidi="ar-EG"/>
        </w:rPr>
        <w:t xml:space="preserve">عبادَ الله </w:t>
      </w:r>
      <w:r w:rsidRPr="008320FA">
        <w:rPr>
          <w:rFonts w:ascii="Sakkal Majalla" w:hAnsi="Sakkal Majalla" w:cs="Sakkal Majalla"/>
          <w:sz w:val="34"/>
          <w:szCs w:val="34"/>
          <w:lang w:bidi="ar-EG"/>
        </w:rPr>
        <w:t xml:space="preserve">– </w:t>
      </w:r>
      <w:r w:rsidRPr="008320FA">
        <w:rPr>
          <w:rFonts w:ascii="Sakkal Majalla" w:hAnsi="Sakkal Majalla" w:cs="Sakkal Majalla"/>
          <w:sz w:val="34"/>
          <w:szCs w:val="34"/>
          <w:rtl/>
          <w:lang w:bidi="ar-EG"/>
        </w:rPr>
        <w:t>أنَّ الاحترامَ في الإسلامِ ليس ردَّ فعلٍ، بل موقفٌ ثابت، ليس مكافأةً تُمنَح، بل حقٌّ أصيل، فالإنسانُ محترمٌ لأنه إنسانٌ، لا لأنه قويٌّ أو صالحٌ أو متفوّق</w:t>
      </w:r>
      <w:r w:rsidRPr="008320FA">
        <w:rPr>
          <w:rFonts w:ascii="Sakkal Majalla" w:hAnsi="Sakkal Majalla" w:cs="Sakkal Majalla"/>
          <w:sz w:val="34"/>
          <w:szCs w:val="34"/>
          <w:lang w:bidi="ar-EG"/>
        </w:rPr>
        <w:t>.</w:t>
      </w:r>
    </w:p>
    <w:p w14:paraId="50A8308B" w14:textId="2C8E82E7" w:rsidR="008320FA" w:rsidRPr="008320FA" w:rsidRDefault="008320FA" w:rsidP="006E6286">
      <w:pPr>
        <w:spacing w:after="0" w:line="216" w:lineRule="auto"/>
        <w:jc w:val="both"/>
        <w:rPr>
          <w:rFonts w:ascii="Sakkal Majalla" w:hAnsi="Sakkal Majalla" w:cs="Sakkal Majalla"/>
          <w:sz w:val="34"/>
          <w:szCs w:val="34"/>
          <w:lang w:bidi="ar-EG"/>
        </w:rPr>
      </w:pPr>
      <w:r w:rsidRPr="008320FA">
        <w:rPr>
          <w:rFonts w:ascii="Sakkal Majalla" w:hAnsi="Sakkal Majalla" w:cs="Sakkal Majalla"/>
          <w:sz w:val="34"/>
          <w:szCs w:val="34"/>
          <w:rtl/>
          <w:lang w:bidi="ar-EG"/>
        </w:rPr>
        <w:t>ولم يكتفِ القرآنُ بإعلانِ هذا الأصلِ، بل انتقلَ بهِ من مقامِ التقريرِ إلى مقامِ الحمايةِ، فسدَّ كلَّ الأبوابِ التي تُفضي إلى كسرِ الكرامةِ أو امتهانِ الإنسانِ، فنهى عن السخريةِ، واللمزِ، والتنابزِ بالألقابِ، فقال تعالى</w:t>
      </w:r>
      <w:r w:rsidRPr="008320FA">
        <w:rPr>
          <w:rFonts w:ascii="Sakkal Majalla" w:hAnsi="Sakkal Majalla" w:cs="Sakkal Majalla"/>
          <w:sz w:val="34"/>
          <w:szCs w:val="34"/>
          <w:lang w:bidi="ar-EG"/>
        </w:rPr>
        <w:t>:</w:t>
      </w:r>
      <w:r w:rsidRPr="006E6286">
        <w:rPr>
          <w:rFonts w:ascii="Sakkal Majalla" w:hAnsi="Sakkal Majalla" w:cs="Sakkal Majalla"/>
          <w:sz w:val="34"/>
          <w:szCs w:val="34"/>
          <w:rtl/>
          <w:lang w:bidi="ar-EG"/>
        </w:rPr>
        <w:t xml:space="preserve"> </w:t>
      </w:r>
      <w:r w:rsidRPr="00F007D6">
        <w:rPr>
          <w:rFonts w:ascii="Sakkal Majalla" w:hAnsi="Sakkal Majalla" w:cs="Sakkal Majalla"/>
          <w:sz w:val="34"/>
          <w:szCs w:val="34"/>
          <w:rtl/>
          <w:lang w:bidi="ar-EG"/>
        </w:rPr>
        <w:t>﴿</w:t>
      </w:r>
      <w:r w:rsidRPr="00F007D6">
        <w:rPr>
          <w:rFonts w:ascii="Sakkal Majalla" w:hAnsi="Sakkal Majalla" w:cs="Sakkal Majalla"/>
          <w:b/>
          <w:bCs/>
          <w:color w:val="EE0000"/>
          <w:sz w:val="34"/>
          <w:szCs w:val="34"/>
          <w:rtl/>
          <w:lang w:bidi="ar-EG"/>
        </w:rPr>
        <w:t>يَا أَيُّهَا الَّذِينَ آمَنُوا لَا يَسْخَرْ قَوْمٌ مِّن قَوْمٍ عَسَىٰ أَن يَكُونُوا خَيْرًا مِّنْهُمْ وَلَا نِسَاءٌ مِّن نِّسَاءٍ عَسَىٰ أَن يَكُنَّ خَيْرًا مِّنْهُنَّ ۖ وَلَا تَلْمِزُوا أَنفُسَكُمْ وَلَا تَنَابَزُوا بِالْأَلْقَابِ ۖ بِئْسَ الِاسْمُ الْفُسُوقُ بَعْدَ الْإِيمَانِ ۚ وَمَن لَّمْ يَتُبْ فَأُولَٰئِكَ هُمُ الظَّالِمُونَ</w:t>
      </w:r>
      <w:r w:rsidRPr="00F007D6">
        <w:rPr>
          <w:rFonts w:ascii="Sakkal Majalla" w:hAnsi="Sakkal Majalla" w:cs="Sakkal Majalla"/>
          <w:sz w:val="34"/>
          <w:szCs w:val="34"/>
          <w:rtl/>
          <w:lang w:bidi="ar-EG"/>
        </w:rPr>
        <w:t>﴾ [الحجرات: 11]</w:t>
      </w:r>
    </w:p>
    <w:p w14:paraId="46A1AFAA" w14:textId="333B9BD4" w:rsidR="008320FA" w:rsidRPr="008320FA" w:rsidRDefault="008320FA" w:rsidP="006E6286">
      <w:pPr>
        <w:spacing w:after="0" w:line="216" w:lineRule="auto"/>
        <w:jc w:val="both"/>
        <w:rPr>
          <w:rFonts w:ascii="Sakkal Majalla" w:hAnsi="Sakkal Majalla" w:cs="Sakkal Majalla"/>
          <w:sz w:val="34"/>
          <w:szCs w:val="34"/>
          <w:lang w:bidi="ar-EG"/>
        </w:rPr>
      </w:pPr>
      <w:r w:rsidRPr="008320FA">
        <w:rPr>
          <w:rFonts w:ascii="Sakkal Majalla" w:hAnsi="Sakkal Majalla" w:cs="Sakkal Majalla"/>
          <w:sz w:val="34"/>
          <w:szCs w:val="34"/>
          <w:rtl/>
          <w:lang w:bidi="ar-EG"/>
        </w:rPr>
        <w:t>إنها ليست ألفاظًا عابرة، بل سدٌّ وقائيٌّ يحمي المجتمعَ من الانحدارِ الأخلاقيِّ، لأن السخريةَ تبدأُ كلمةً، ثم تتحوّلُ نظرةً، ثم تصيرُ احتقارًا، ثم عدوانًا وبغضاءً. ولهذا قال بكرُ بنُ عبدِ اللهِ المزنيُّ كلمةً لو وعاها الناسُ لانطفأتْ نيرانُ الخصوماتِ</w:t>
      </w:r>
      <w:r w:rsidRPr="008320FA">
        <w:rPr>
          <w:rFonts w:ascii="Sakkal Majalla" w:hAnsi="Sakkal Majalla" w:cs="Sakkal Majalla"/>
          <w:sz w:val="34"/>
          <w:szCs w:val="34"/>
          <w:lang w:bidi="ar-EG"/>
        </w:rPr>
        <w:t>:</w:t>
      </w:r>
      <w:r w:rsidRPr="006E6286">
        <w:rPr>
          <w:rFonts w:ascii="Sakkal Majalla" w:hAnsi="Sakkal Majalla" w:cs="Sakkal Majalla"/>
          <w:b/>
          <w:bCs/>
          <w:sz w:val="34"/>
          <w:szCs w:val="34"/>
          <w:lang w:bidi="ar-EG"/>
        </w:rPr>
        <w:t xml:space="preserve"> </w:t>
      </w:r>
      <w:r w:rsidRPr="008320FA">
        <w:rPr>
          <w:rFonts w:ascii="Sakkal Majalla" w:hAnsi="Sakkal Majalla" w:cs="Sakkal Majalla"/>
          <w:b/>
          <w:bCs/>
          <w:sz w:val="34"/>
          <w:szCs w:val="34"/>
          <w:lang w:bidi="ar-EG"/>
        </w:rPr>
        <w:t>"</w:t>
      </w:r>
      <w:r w:rsidRPr="008320FA">
        <w:rPr>
          <w:rFonts w:ascii="Sakkal Majalla" w:hAnsi="Sakkal Majalla" w:cs="Sakkal Majalla"/>
          <w:b/>
          <w:bCs/>
          <w:sz w:val="34"/>
          <w:szCs w:val="34"/>
          <w:rtl/>
          <w:lang w:bidi="ar-EG"/>
        </w:rPr>
        <w:t>إذا أردتَ أن تنظرَ العيوبَ جمّةً فتأمّل عيّابًا، فإنّه إنّما يعيبُ الناسَ بفضلِ ما فيهِ من العيبِ"</w:t>
      </w:r>
      <w:r w:rsidRPr="008320FA">
        <w:rPr>
          <w:rFonts w:ascii="Sakkal Majalla" w:hAnsi="Sakkal Majalla" w:cs="Sakkal Majalla"/>
          <w:sz w:val="34"/>
          <w:szCs w:val="34"/>
          <w:rtl/>
          <w:lang w:bidi="ar-EG"/>
        </w:rPr>
        <w:t xml:space="preserve"> تفسير القرطبي (ج16، ص327)</w:t>
      </w:r>
      <w:r w:rsidRPr="008320FA">
        <w:rPr>
          <w:rFonts w:ascii="Sakkal Majalla" w:hAnsi="Sakkal Majalla" w:cs="Sakkal Majalla"/>
          <w:sz w:val="34"/>
          <w:szCs w:val="34"/>
          <w:lang w:bidi="ar-EG"/>
        </w:rPr>
        <w:t>.</w:t>
      </w:r>
    </w:p>
    <w:p w14:paraId="6955DE02" w14:textId="76D6E179" w:rsidR="008320FA" w:rsidRPr="008320FA" w:rsidRDefault="008320FA" w:rsidP="006E6286">
      <w:pPr>
        <w:spacing w:after="0" w:line="216" w:lineRule="auto"/>
        <w:jc w:val="both"/>
        <w:rPr>
          <w:rFonts w:ascii="Sakkal Majalla" w:hAnsi="Sakkal Majalla" w:cs="Sakkal Majalla"/>
          <w:sz w:val="34"/>
          <w:szCs w:val="34"/>
          <w:lang w:bidi="ar-EG"/>
        </w:rPr>
      </w:pPr>
      <w:r w:rsidRPr="008320FA">
        <w:rPr>
          <w:rFonts w:ascii="Sakkal Majalla" w:hAnsi="Sakkal Majalla" w:cs="Sakkal Majalla"/>
          <w:sz w:val="34"/>
          <w:szCs w:val="34"/>
          <w:rtl/>
          <w:lang w:bidi="ar-EG"/>
        </w:rPr>
        <w:t>ثم يرتقي القرآنُ بالمعنى إلى ذروةٍ أعظم، فيربطُ الاحترامَ بحفظِ الحياةِ نفسها، فيجعلُ الاعتداءَ على نفسٍ واحدةٍ عدوانًا على الإنسانيّةِ كلِّها، فقال تعالى</w:t>
      </w:r>
      <w:r w:rsidRPr="008320FA">
        <w:rPr>
          <w:rFonts w:ascii="Sakkal Majalla" w:hAnsi="Sakkal Majalla" w:cs="Sakkal Majalla"/>
          <w:sz w:val="34"/>
          <w:szCs w:val="34"/>
          <w:lang w:bidi="ar-EG"/>
        </w:rPr>
        <w:t>:</w:t>
      </w:r>
      <w:r w:rsidRPr="006E6286">
        <w:rPr>
          <w:rFonts w:ascii="Sakkal Majalla" w:hAnsi="Sakkal Majalla" w:cs="Sakkal Majalla" w:hint="cs"/>
          <w:sz w:val="34"/>
          <w:szCs w:val="34"/>
          <w:rtl/>
          <w:lang w:bidi="ar-EG"/>
        </w:rPr>
        <w:t xml:space="preserve"> </w:t>
      </w:r>
      <w:r w:rsidRPr="008320FA">
        <w:rPr>
          <w:rFonts w:ascii="Sakkal Majalla" w:hAnsi="Sakkal Majalla" w:cs="Sakkal Majalla"/>
          <w:sz w:val="34"/>
          <w:szCs w:val="34"/>
          <w:rtl/>
          <w:lang w:bidi="ar-EG"/>
        </w:rPr>
        <w:t>﴿</w:t>
      </w:r>
      <w:r w:rsidRPr="008320FA">
        <w:rPr>
          <w:rFonts w:ascii="Sakkal Majalla" w:hAnsi="Sakkal Majalla" w:cs="Sakkal Majalla"/>
          <w:b/>
          <w:bCs/>
          <w:color w:val="EE0000"/>
          <w:sz w:val="34"/>
          <w:szCs w:val="34"/>
          <w:rtl/>
          <w:lang w:bidi="ar-EG"/>
        </w:rPr>
        <w:t>مِنْ أَجْلِ ذَٰلِكَ كَتَبْنَا عَلَىٰ بَنِي إِسْرَائِيلَ</w:t>
      </w:r>
      <w:r w:rsidRPr="008320FA">
        <w:rPr>
          <w:rFonts w:ascii="Sakkal Majalla" w:hAnsi="Sakkal Majalla" w:cs="Sakkal Majalla"/>
          <w:b/>
          <w:bCs/>
          <w:color w:val="EE0000"/>
          <w:sz w:val="34"/>
          <w:szCs w:val="34"/>
          <w:lang w:bidi="ar-EG"/>
        </w:rPr>
        <w:t>…</w:t>
      </w:r>
      <w:r w:rsidRPr="008320FA">
        <w:rPr>
          <w:rFonts w:ascii="Sakkal Majalla" w:hAnsi="Sakkal Majalla" w:cs="Sakkal Majalla"/>
          <w:sz w:val="34"/>
          <w:szCs w:val="34"/>
          <w:rtl/>
          <w:lang w:bidi="ar-EG"/>
        </w:rPr>
        <w:t>﴾ [المائدة: 32]</w:t>
      </w:r>
      <w:r w:rsidRPr="008320FA">
        <w:rPr>
          <w:rFonts w:ascii="Sakkal Majalla" w:hAnsi="Sakkal Majalla" w:cs="Sakkal Majalla"/>
          <w:sz w:val="34"/>
          <w:szCs w:val="34"/>
          <w:lang w:bidi="ar-EG"/>
        </w:rPr>
        <w:t>.</w:t>
      </w:r>
    </w:p>
    <w:p w14:paraId="056980ED" w14:textId="4D7C45D1" w:rsidR="008320FA" w:rsidRPr="008320FA" w:rsidRDefault="008320FA" w:rsidP="006E6286">
      <w:pPr>
        <w:spacing w:after="0" w:line="216" w:lineRule="auto"/>
        <w:jc w:val="both"/>
        <w:rPr>
          <w:rFonts w:ascii="Sakkal Majalla" w:hAnsi="Sakkal Majalla" w:cs="Sakkal Majalla"/>
          <w:sz w:val="34"/>
          <w:szCs w:val="34"/>
          <w:lang w:bidi="ar-EG"/>
        </w:rPr>
      </w:pPr>
      <w:r w:rsidRPr="008320FA">
        <w:rPr>
          <w:rFonts w:ascii="Sakkal Majalla" w:hAnsi="Sakkal Majalla" w:cs="Sakkal Majalla"/>
          <w:sz w:val="34"/>
          <w:szCs w:val="34"/>
          <w:rtl/>
          <w:lang w:bidi="ar-EG"/>
        </w:rPr>
        <w:t>ويكشف ابنُ كثيرٍ سرَّ هذه الآيةِ العجيبةِ حين قال</w:t>
      </w:r>
      <w:r w:rsidRPr="006E6286">
        <w:rPr>
          <w:rFonts w:ascii="Sakkal Majalla" w:hAnsi="Sakkal Majalla" w:cs="Sakkal Majalla" w:hint="cs"/>
          <w:sz w:val="34"/>
          <w:szCs w:val="34"/>
          <w:rtl/>
          <w:lang w:bidi="ar-EG"/>
        </w:rPr>
        <w:t>: "</w:t>
      </w:r>
      <w:r w:rsidRPr="008320FA">
        <w:rPr>
          <w:rFonts w:ascii="Sakkal Majalla" w:hAnsi="Sakkal Majalla" w:cs="Sakkal Majalla"/>
          <w:sz w:val="34"/>
          <w:szCs w:val="34"/>
          <w:rtl/>
          <w:lang w:bidi="ar-EG"/>
        </w:rPr>
        <w:t>فكأنما قتلَ الناسَ جميعًا؛ لأنه لا فرقَ عنده بين نفسٍ ونفسٍ، (ومن أحياها) أي: حرمَ قتلها واعتقدَ ذلكَ، فقد سلمَ الناسُ كلهم منه بهذا الاعتبارِ" (تفسير ابن كثير، ج3، ص92)</w:t>
      </w:r>
      <w:r w:rsidRPr="008320FA">
        <w:rPr>
          <w:rFonts w:ascii="Sakkal Majalla" w:hAnsi="Sakkal Majalla" w:cs="Sakkal Majalla"/>
          <w:sz w:val="34"/>
          <w:szCs w:val="34"/>
          <w:lang w:bidi="ar-EG"/>
        </w:rPr>
        <w:t>.</w:t>
      </w:r>
    </w:p>
    <w:p w14:paraId="5526D4AA" w14:textId="600EC8A6" w:rsidR="00243884" w:rsidRPr="006E6286" w:rsidRDefault="008320FA" w:rsidP="006E6286">
      <w:pPr>
        <w:spacing w:after="0" w:line="216" w:lineRule="auto"/>
        <w:jc w:val="both"/>
        <w:rPr>
          <w:rFonts w:ascii="Sakkal Majalla" w:hAnsi="Sakkal Majalla" w:cs="Sakkal Majalla"/>
          <w:sz w:val="34"/>
          <w:szCs w:val="34"/>
          <w:rtl/>
          <w:lang w:bidi="ar-EG"/>
        </w:rPr>
      </w:pPr>
      <w:r w:rsidRPr="008320FA">
        <w:rPr>
          <w:rFonts w:ascii="Sakkal Majalla" w:hAnsi="Sakkal Majalla" w:cs="Sakkal Majalla"/>
          <w:sz w:val="34"/>
          <w:szCs w:val="34"/>
          <w:rtl/>
          <w:lang w:bidi="ar-EG"/>
        </w:rPr>
        <w:t>ثم جاءت السُّنّةُ النبويّةُ لتجعل هذا الأصلَ حيًّا متحرّكًا في واقعِ الناسِ، لا شعارًا يُرفع، فقال النبيُّ ﷺ</w:t>
      </w:r>
      <w:r w:rsidR="00243884" w:rsidRPr="006E6286">
        <w:rPr>
          <w:rFonts w:ascii="Sakkal Majalla" w:hAnsi="Sakkal Majalla" w:cs="Sakkal Majalla" w:hint="cs"/>
          <w:sz w:val="34"/>
          <w:szCs w:val="34"/>
          <w:rtl/>
          <w:lang w:bidi="ar-EG"/>
        </w:rPr>
        <w:t xml:space="preserve">: </w:t>
      </w:r>
      <w:r w:rsidR="00243884" w:rsidRPr="006E6286">
        <w:rPr>
          <w:rFonts w:ascii="Sakkal Majalla" w:hAnsi="Sakkal Majalla" w:cs="Sakkal Majalla" w:hint="cs"/>
          <w:b/>
          <w:bCs/>
          <w:color w:val="EE0000"/>
          <w:sz w:val="34"/>
          <w:szCs w:val="34"/>
          <w:rtl/>
          <w:lang w:bidi="ar-EG"/>
        </w:rPr>
        <w:t>"</w:t>
      </w:r>
      <w:r w:rsidRPr="008320FA">
        <w:rPr>
          <w:rFonts w:ascii="Sakkal Majalla" w:hAnsi="Sakkal Majalla" w:cs="Sakkal Majalla"/>
          <w:b/>
          <w:bCs/>
          <w:color w:val="EE0000"/>
          <w:sz w:val="34"/>
          <w:szCs w:val="34"/>
          <w:rtl/>
          <w:lang w:bidi="ar-EG"/>
        </w:rPr>
        <w:t>لَيْسَ مِنَّا مَنْ لَمْ يَرْحَمْ صَغِيرَنَا وَيُوَقِّرْ كَبِيرَنَا»</w:t>
      </w:r>
      <w:r w:rsidRPr="008320FA">
        <w:rPr>
          <w:rFonts w:ascii="Sakkal Majalla" w:hAnsi="Sakkal Majalla" w:cs="Sakkal Majalla"/>
          <w:sz w:val="34"/>
          <w:szCs w:val="34"/>
          <w:rtl/>
          <w:lang w:bidi="ar-EG"/>
        </w:rPr>
        <w:t xml:space="preserve"> رواه أحمد (6753) وأبو داود</w:t>
      </w:r>
      <w:r w:rsidR="00243884" w:rsidRPr="006E6286">
        <w:rPr>
          <w:rFonts w:ascii="Sakkal Majalla" w:hAnsi="Sakkal Majalla" w:cs="Sakkal Majalla" w:hint="cs"/>
          <w:sz w:val="34"/>
          <w:szCs w:val="34"/>
          <w:rtl/>
          <w:lang w:bidi="ar-EG"/>
        </w:rPr>
        <w:t xml:space="preserve"> (4943). حديث حسن.</w:t>
      </w:r>
    </w:p>
    <w:p w14:paraId="617BE403" w14:textId="73C45E3F" w:rsidR="008320FA" w:rsidRPr="008320FA" w:rsidRDefault="008320FA" w:rsidP="006E6286">
      <w:pPr>
        <w:spacing w:after="0" w:line="216" w:lineRule="auto"/>
        <w:jc w:val="both"/>
        <w:rPr>
          <w:rFonts w:ascii="Sakkal Majalla" w:hAnsi="Sakkal Majalla" w:cs="Sakkal Majalla"/>
          <w:sz w:val="34"/>
          <w:szCs w:val="34"/>
          <w:lang w:bidi="ar-EG"/>
        </w:rPr>
      </w:pPr>
      <w:r w:rsidRPr="008320FA">
        <w:rPr>
          <w:rFonts w:ascii="Sakkal Majalla" w:hAnsi="Sakkal Majalla" w:cs="Sakkal Majalla"/>
          <w:sz w:val="34"/>
          <w:szCs w:val="34"/>
          <w:rtl/>
          <w:lang w:bidi="ar-EG"/>
        </w:rPr>
        <w:t>تأمّلوا التعبير: ليس منّا</w:t>
      </w:r>
      <w:r w:rsidRPr="008320FA">
        <w:rPr>
          <w:rFonts w:ascii="Sakkal Majalla" w:hAnsi="Sakkal Majalla" w:cs="Sakkal Majalla"/>
          <w:sz w:val="34"/>
          <w:szCs w:val="34"/>
          <w:lang w:bidi="ar-EG"/>
        </w:rPr>
        <w:t xml:space="preserve">… </w:t>
      </w:r>
      <w:r w:rsidRPr="008320FA">
        <w:rPr>
          <w:rFonts w:ascii="Sakkal Majalla" w:hAnsi="Sakkal Majalla" w:cs="Sakkal Majalla"/>
          <w:sz w:val="34"/>
          <w:szCs w:val="34"/>
          <w:rtl/>
          <w:lang w:bidi="ar-EG"/>
        </w:rPr>
        <w:t>نفيُ انتماءٍ لا مجرّد ذمٍّ، لأن مجتمعًا لا يُوقِّرُ كبارَهُ ولا يرحمُ صغارَهُ مجتمعٌ مهدّدٌ في إنسانيّتهِ قبل أمنهِ</w:t>
      </w:r>
      <w:r w:rsidRPr="008320FA">
        <w:rPr>
          <w:rFonts w:ascii="Sakkal Majalla" w:hAnsi="Sakkal Majalla" w:cs="Sakkal Majalla"/>
          <w:sz w:val="34"/>
          <w:szCs w:val="34"/>
          <w:lang w:bidi="ar-EG"/>
        </w:rPr>
        <w:t>.</w:t>
      </w:r>
      <w:r w:rsidR="008C2DBE" w:rsidRPr="006E6286">
        <w:rPr>
          <w:rFonts w:ascii="Sakkal Majalla" w:hAnsi="Sakkal Majalla" w:cs="Sakkal Majalla" w:hint="cs"/>
          <w:sz w:val="34"/>
          <w:szCs w:val="34"/>
          <w:rtl/>
          <w:lang w:bidi="ar-EG"/>
        </w:rPr>
        <w:t xml:space="preserve"> </w:t>
      </w:r>
      <w:r w:rsidRPr="008320FA">
        <w:rPr>
          <w:rFonts w:ascii="Sakkal Majalla" w:hAnsi="Sakkal Majalla" w:cs="Sakkal Majalla"/>
          <w:sz w:val="34"/>
          <w:szCs w:val="34"/>
          <w:rtl/>
          <w:lang w:bidi="ar-EG"/>
        </w:rPr>
        <w:t>ثم يرفع النبيُّ ﷺ السقفَ أكثر، فيربطُ احترامَ الإنسانِ بإجلالِ اللهِ نفسه، فيقول</w:t>
      </w:r>
      <w:r w:rsidR="00243884" w:rsidRPr="006E6286">
        <w:rPr>
          <w:rFonts w:ascii="Sakkal Majalla" w:hAnsi="Sakkal Majalla" w:cs="Sakkal Majalla" w:hint="cs"/>
          <w:sz w:val="34"/>
          <w:szCs w:val="34"/>
          <w:rtl/>
          <w:lang w:bidi="ar-EG"/>
        </w:rPr>
        <w:t xml:space="preserve">: </w:t>
      </w:r>
      <w:r w:rsidR="00243884" w:rsidRPr="00F007D6">
        <w:rPr>
          <w:rFonts w:ascii="Sakkal Majalla" w:hAnsi="Sakkal Majalla" w:cs="Sakkal Majalla"/>
          <w:sz w:val="34"/>
          <w:szCs w:val="34"/>
          <w:rtl/>
          <w:lang w:bidi="ar-EG"/>
        </w:rPr>
        <w:t>«</w:t>
      </w:r>
      <w:r w:rsidR="00243884" w:rsidRPr="00F007D6">
        <w:rPr>
          <w:rFonts w:ascii="Sakkal Majalla" w:hAnsi="Sakkal Majalla" w:cs="Sakkal Majalla"/>
          <w:b/>
          <w:bCs/>
          <w:color w:val="00B050"/>
          <w:sz w:val="34"/>
          <w:szCs w:val="34"/>
          <w:rtl/>
          <w:lang w:bidi="ar-EG"/>
        </w:rPr>
        <w:t>إِنَّ مِنْ إِجْلَالِ اللَّهِ إِكْرَامَ ذِي الشَّيْبَةِ الْمُسْلِمِ، وَحَامِلِ الْقُرْآنِ غَيْرَ الْغَالِي فِيهِ وَلَا الْجَافِي عَنْهُ، وَإِكْرَامَ ذِي السُّلْطَانِ الْمُقْسِطِ»</w:t>
      </w:r>
      <w:r w:rsidR="00243884" w:rsidRPr="00F007D6">
        <w:rPr>
          <w:rFonts w:ascii="Sakkal Majalla" w:hAnsi="Sakkal Majalla" w:cs="Sakkal Majalla"/>
          <w:sz w:val="34"/>
          <w:szCs w:val="34"/>
          <w:rtl/>
          <w:lang w:bidi="ar-EG"/>
        </w:rPr>
        <w:t xml:space="preserve"> رواه أبو داود (رقم 4843) حديث حسن</w:t>
      </w:r>
      <w:r w:rsidR="00243884" w:rsidRPr="00F007D6">
        <w:rPr>
          <w:rFonts w:ascii="Sakkal Majalla" w:hAnsi="Sakkal Majalla" w:cs="Sakkal Majalla"/>
          <w:sz w:val="34"/>
          <w:szCs w:val="34"/>
          <w:lang w:bidi="ar-EG"/>
        </w:rPr>
        <w:t>.</w:t>
      </w:r>
    </w:p>
    <w:p w14:paraId="54651EED" w14:textId="77777777" w:rsidR="00243884" w:rsidRPr="006E6286" w:rsidRDefault="008320FA" w:rsidP="006E6286">
      <w:pPr>
        <w:spacing w:after="0" w:line="216" w:lineRule="auto"/>
        <w:jc w:val="both"/>
        <w:rPr>
          <w:rFonts w:ascii="Sakkal Majalla" w:hAnsi="Sakkal Majalla" w:cs="Sakkal Majalla"/>
          <w:sz w:val="34"/>
          <w:szCs w:val="34"/>
          <w:rtl/>
          <w:lang w:bidi="ar-EG"/>
        </w:rPr>
      </w:pPr>
      <w:r w:rsidRPr="008320FA">
        <w:rPr>
          <w:rFonts w:ascii="Sakkal Majalla" w:hAnsi="Sakkal Majalla" w:cs="Sakkal Majalla"/>
          <w:sz w:val="34"/>
          <w:szCs w:val="34"/>
          <w:rtl/>
          <w:lang w:bidi="ar-EG"/>
        </w:rPr>
        <w:t>ولم يكن ذلك نظريًّا، بل عاشه الصحابةُ واقعًا، حتى شهدَ بهِ الأعداءُ قبل الأحبابِ، كما قال عروةُ بنُ مسعودٍ</w:t>
      </w:r>
      <w:r w:rsidR="00243884" w:rsidRPr="006E6286">
        <w:rPr>
          <w:rFonts w:ascii="Sakkal Majalla" w:hAnsi="Sakkal Majalla" w:cs="Sakkal Majalla"/>
          <w:sz w:val="34"/>
          <w:szCs w:val="34"/>
          <w:rtl/>
        </w:rPr>
        <w:t>: واللهِ لقد وفَدْتُ إلى الملوكِ ووفَدْتُ إلى كسرى وقيصرَ والنَّجاشيِّ واللهِ ما رأَيْتُ ملِكًا قطُّ يُعظِّمُه أصحابُه ما يُعظِّمُ أصحابُ محمَّدٍ محمَّدًا</w:t>
      </w:r>
      <w:r w:rsidR="00243884" w:rsidRPr="006E6286">
        <w:rPr>
          <w:rFonts w:ascii="Sakkal Majalla" w:hAnsi="Sakkal Majalla" w:cs="Sakkal Majalla" w:hint="cs"/>
          <w:sz w:val="34"/>
          <w:szCs w:val="34"/>
          <w:rtl/>
          <w:lang w:bidi="ar-EG"/>
        </w:rPr>
        <w:t>". ابن حبان (4872). صحيح.</w:t>
      </w:r>
    </w:p>
    <w:p w14:paraId="57E405E8" w14:textId="77777777" w:rsidR="00243884" w:rsidRPr="006E6286" w:rsidRDefault="008320FA" w:rsidP="006E6286">
      <w:pPr>
        <w:spacing w:after="0" w:line="216" w:lineRule="auto"/>
        <w:jc w:val="both"/>
        <w:rPr>
          <w:rFonts w:ascii="Sakkal Majalla" w:hAnsi="Sakkal Majalla" w:cs="Sakkal Majalla"/>
          <w:sz w:val="34"/>
          <w:szCs w:val="34"/>
          <w:rtl/>
          <w:lang w:bidi="ar-EG"/>
        </w:rPr>
      </w:pPr>
      <w:r w:rsidRPr="008320FA">
        <w:rPr>
          <w:rFonts w:ascii="Sakkal Majalla" w:hAnsi="Sakkal Majalla" w:cs="Sakkal Majalla"/>
          <w:sz w:val="34"/>
          <w:szCs w:val="34"/>
          <w:rtl/>
          <w:lang w:bidi="ar-EG"/>
        </w:rPr>
        <w:t>ثم يُغلِقُ النبيُّ ﷺ البابَ تمامًا أمام أيّ تبريرٍ للاحتقارِ، فيقول</w:t>
      </w:r>
      <w:r w:rsidR="00243884" w:rsidRPr="006E6286">
        <w:rPr>
          <w:rFonts w:ascii="Sakkal Majalla" w:hAnsi="Sakkal Majalla" w:cs="Sakkal Majalla" w:hint="cs"/>
          <w:sz w:val="34"/>
          <w:szCs w:val="34"/>
          <w:rtl/>
          <w:lang w:bidi="ar-EG"/>
        </w:rPr>
        <w:t>:</w:t>
      </w:r>
      <w:r w:rsidR="00243884" w:rsidRPr="006E6286">
        <w:rPr>
          <w:rFonts w:ascii="Sakkal Majalla" w:hAnsi="Sakkal Majalla" w:cs="Sakkal Majalla"/>
          <w:b/>
          <w:bCs/>
          <w:color w:val="00B050"/>
          <w:sz w:val="34"/>
          <w:szCs w:val="34"/>
          <w:rtl/>
          <w:lang w:bidi="ar-EG"/>
        </w:rPr>
        <w:t xml:space="preserve"> </w:t>
      </w:r>
      <w:r w:rsidR="00243884" w:rsidRPr="00F007D6">
        <w:rPr>
          <w:rFonts w:ascii="Sakkal Majalla" w:hAnsi="Sakkal Majalla" w:cs="Sakkal Majalla"/>
          <w:b/>
          <w:bCs/>
          <w:color w:val="00B050"/>
          <w:sz w:val="34"/>
          <w:szCs w:val="34"/>
          <w:rtl/>
          <w:lang w:bidi="ar-EG"/>
        </w:rPr>
        <w:t xml:space="preserve">«وكُونُوا عِبادَ اللهِ إخْوانًا. المُسْلِمُ أخُو المُسْلِمِ، لا يَظْلِمُهُ، ولا يَخْذُلُهُ، ولا يَحْقِرُهُ. التَّقْوَى هاهُنا. ويُشِيرُ إلى صَدْرِهِ ثَلاثَ مَرَّاتٍ. بحَسْبِ امْرِئٍ مِنَ الشَّرِّ أنْ يَحْقِرَ أخاهُ المُسْلِمَ. كُلُّ المُسْلِمِ علَى المُسْلِمِ حَرامٌ؛ دَمُهُ، ومالُهُ، وعِرْضُهُ» </w:t>
      </w:r>
      <w:r w:rsidR="00243884" w:rsidRPr="00F007D6">
        <w:rPr>
          <w:rFonts w:ascii="Sakkal Majalla" w:hAnsi="Sakkal Majalla" w:cs="Sakkal Majalla"/>
          <w:sz w:val="34"/>
          <w:szCs w:val="34"/>
          <w:rtl/>
          <w:lang w:bidi="ar-EG"/>
        </w:rPr>
        <w:t>رواه البخاري (6064) ومسلم (رقم 2564)</w:t>
      </w:r>
      <w:r w:rsidR="00243884" w:rsidRPr="006E6286">
        <w:rPr>
          <w:rFonts w:ascii="Sakkal Majalla" w:hAnsi="Sakkal Majalla" w:cs="Sakkal Majalla" w:hint="cs"/>
          <w:sz w:val="34"/>
          <w:szCs w:val="34"/>
          <w:rtl/>
          <w:lang w:bidi="ar-EG"/>
        </w:rPr>
        <w:t>.</w:t>
      </w:r>
    </w:p>
    <w:p w14:paraId="38DF45FC" w14:textId="3430046C" w:rsidR="008320FA" w:rsidRPr="006E6286" w:rsidRDefault="008320FA" w:rsidP="006E6286">
      <w:pPr>
        <w:spacing w:after="0" w:line="192" w:lineRule="auto"/>
        <w:jc w:val="both"/>
        <w:rPr>
          <w:rFonts w:ascii="Sakkal Majalla" w:hAnsi="Sakkal Majalla" w:cs="Sakkal Majalla"/>
          <w:sz w:val="34"/>
          <w:szCs w:val="34"/>
          <w:rtl/>
          <w:lang w:bidi="ar-EG"/>
        </w:rPr>
      </w:pPr>
      <w:r w:rsidRPr="008320FA">
        <w:rPr>
          <w:rFonts w:ascii="Sakkal Majalla" w:hAnsi="Sakkal Majalla" w:cs="Sakkal Majalla"/>
          <w:sz w:val="34"/>
          <w:szCs w:val="34"/>
          <w:rtl/>
          <w:lang w:bidi="ar-EG"/>
        </w:rPr>
        <w:t xml:space="preserve">وهنا يفهمُ السلفُ الدرسَ بعمقٍ، فيجعلون الأدبَ أساسَ العلمِ، والاحترامَ أصلَ التربيةِ، فيقول </w:t>
      </w:r>
      <w:r w:rsidR="00243884" w:rsidRPr="00F007D6">
        <w:rPr>
          <w:rFonts w:ascii="Sakkal Majalla" w:hAnsi="Sakkal Majalla" w:cs="Sakkal Majalla"/>
          <w:b/>
          <w:bCs/>
          <w:sz w:val="34"/>
          <w:szCs w:val="34"/>
          <w:rtl/>
          <w:lang w:bidi="ar-EG"/>
        </w:rPr>
        <w:t xml:space="preserve">عبد الله بن المباركِ: </w:t>
      </w:r>
      <w:r w:rsidR="00243884" w:rsidRPr="00F007D6">
        <w:rPr>
          <w:rFonts w:ascii="Sakkal Majalla" w:hAnsi="Sakkal Majalla" w:cs="Sakkal Majalla"/>
          <w:sz w:val="34"/>
          <w:szCs w:val="34"/>
          <w:rtl/>
          <w:lang w:bidi="ar-EG"/>
        </w:rPr>
        <w:t xml:space="preserve">"طلبت الأدبَ ثلاثين سنةً، وطلبت العلمَ عشرين سنةً، وكانوا يطلبون الأدبَ ثم العلمَ". غاية النهاية في طبقات القراء لابن الجزري (1/446)، </w:t>
      </w:r>
      <w:r w:rsidR="00243884" w:rsidRPr="00F007D6">
        <w:rPr>
          <w:rFonts w:ascii="Sakkal Majalla" w:hAnsi="Sakkal Majalla" w:cs="Sakkal Majalla"/>
          <w:b/>
          <w:bCs/>
          <w:sz w:val="34"/>
          <w:szCs w:val="34"/>
          <w:rtl/>
          <w:lang w:bidi="ar-EG"/>
        </w:rPr>
        <w:t>وقال أيضًا:</w:t>
      </w:r>
      <w:r w:rsidR="00243884" w:rsidRPr="00F007D6">
        <w:rPr>
          <w:rFonts w:ascii="Sakkal Majalla" w:hAnsi="Sakkal Majalla" w:cs="Sakkal Majalla"/>
          <w:sz w:val="34"/>
          <w:szCs w:val="34"/>
          <w:rtl/>
          <w:lang w:bidi="ar-EG"/>
        </w:rPr>
        <w:t xml:space="preserve"> "كاد الأدبُ يكون ثلثيَ العلمِ". صفة الصفوة لابن الجوزي (4/120)،</w:t>
      </w:r>
      <w:r w:rsidR="00243884" w:rsidRPr="00F007D6">
        <w:rPr>
          <w:rFonts w:ascii="Sakkal Majalla" w:hAnsi="Sakkal Majalla" w:cs="Sakkal Majalla"/>
          <w:b/>
          <w:bCs/>
          <w:sz w:val="34"/>
          <w:szCs w:val="34"/>
          <w:rtl/>
          <w:lang w:bidi="ar-EG"/>
        </w:rPr>
        <w:t xml:space="preserve"> قال سفيانُ الثوريُّ:</w:t>
      </w:r>
      <w:r w:rsidR="00243884" w:rsidRPr="00F007D6">
        <w:rPr>
          <w:rFonts w:ascii="Sakkal Majalla" w:hAnsi="Sakkal Majalla" w:cs="Sakkal Majalla"/>
          <w:sz w:val="34"/>
          <w:szCs w:val="34"/>
          <w:rtl/>
          <w:lang w:bidi="ar-EG"/>
        </w:rPr>
        <w:t xml:space="preserve"> "كانوا لا يخرجون أبناءهم لطلبِ العلمِ حتى يتأدبوا ويتعبدوا عشرينَ سنةً" حليةُ الأولياء لأبي نعيمٍ الأصبهانيِّ</w:t>
      </w:r>
      <w:r w:rsidR="00243884" w:rsidRPr="006E6286">
        <w:rPr>
          <w:rFonts w:ascii="Sakkal Majalla" w:hAnsi="Sakkal Majalla" w:cs="Sakkal Majalla" w:hint="cs"/>
          <w:sz w:val="34"/>
          <w:szCs w:val="34"/>
          <w:rtl/>
          <w:lang w:bidi="ar-EG"/>
        </w:rPr>
        <w:t xml:space="preserve"> (6/316).</w:t>
      </w:r>
    </w:p>
    <w:p w14:paraId="0A891D27" w14:textId="77777777" w:rsidR="00243884" w:rsidRPr="00F007D6" w:rsidRDefault="00243884" w:rsidP="006E6286">
      <w:pPr>
        <w:spacing w:after="0" w:line="192" w:lineRule="auto"/>
        <w:jc w:val="both"/>
        <w:rPr>
          <w:rFonts w:ascii="Sakkal Majalla" w:hAnsi="Sakkal Majalla" w:cs="Sakkal Majalla"/>
          <w:sz w:val="34"/>
          <w:szCs w:val="34"/>
          <w:lang w:bidi="ar-EG"/>
        </w:rPr>
      </w:pPr>
      <w:r w:rsidRPr="00F007D6">
        <w:rPr>
          <w:rFonts w:ascii="Sakkal Majalla" w:hAnsi="Sakkal Majalla" w:cs="Sakkal Majalla"/>
          <w:sz w:val="34"/>
          <w:szCs w:val="34"/>
          <w:rtl/>
          <w:lang w:bidi="ar-EG"/>
        </w:rPr>
        <w:t>وعن أبي زكريا يحيى بن محمد العنبريِّ قالَ: "علمٌ بلا أدبٍ كنارٍ بلا حطبٍ، وأدبٌ بلا علمٍ كجسمٍ بلا روحٍ" الجامعُ لأخلاقِ الراوي وآدابِ السامعِ للخطيبِ البغداديِّ (1/80)؛ وأدبُ الإملاءِ للسمعانيِّ (ص 2)</w:t>
      </w:r>
      <w:r w:rsidRPr="00F007D6">
        <w:rPr>
          <w:rFonts w:ascii="Sakkal Majalla" w:hAnsi="Sakkal Majalla" w:cs="Sakkal Majalla"/>
          <w:sz w:val="34"/>
          <w:szCs w:val="34"/>
          <w:lang w:bidi="ar-EG"/>
        </w:rPr>
        <w:t>.</w:t>
      </w:r>
    </w:p>
    <w:p w14:paraId="505C34CB" w14:textId="3863FFC4" w:rsidR="008320FA" w:rsidRPr="006E6286" w:rsidRDefault="00243884" w:rsidP="006E6286">
      <w:pPr>
        <w:spacing w:after="0" w:line="216" w:lineRule="auto"/>
        <w:jc w:val="both"/>
        <w:rPr>
          <w:rFonts w:ascii="Sakkal Majalla" w:hAnsi="Sakkal Majalla" w:cs="Sakkal Majalla"/>
          <w:sz w:val="34"/>
          <w:szCs w:val="34"/>
          <w:rtl/>
          <w:lang w:bidi="ar-EG"/>
        </w:rPr>
      </w:pPr>
      <w:r w:rsidRPr="00F007D6">
        <w:rPr>
          <w:rFonts w:ascii="Sakkal Majalla" w:hAnsi="Sakkal Majalla" w:cs="Sakkal Majalla"/>
          <w:sz w:val="34"/>
          <w:szCs w:val="34"/>
          <w:rtl/>
          <w:lang w:bidi="ar-EG"/>
        </w:rPr>
        <w:lastRenderedPageBreak/>
        <w:t>وقال الليثُ بنُ سعدٍ: "أنتم إلى يسيرٍ من الأدبِ أحوجُ منكم إلى كثيرٍ من العلمِ" شرفُ أصحابِ الحديثِ للخطيبِ البغداديِّ (ص 122)</w:t>
      </w:r>
      <w:r w:rsidRPr="00F007D6">
        <w:rPr>
          <w:rFonts w:ascii="Sakkal Majalla" w:hAnsi="Sakkal Majalla" w:cs="Sakkal Majalla"/>
          <w:sz w:val="34"/>
          <w:szCs w:val="34"/>
          <w:lang w:bidi="ar-EG"/>
        </w:rPr>
        <w:t>.</w:t>
      </w:r>
      <w:r w:rsidR="006E6286">
        <w:rPr>
          <w:rFonts w:ascii="Sakkal Majalla" w:hAnsi="Sakkal Majalla" w:cs="Sakkal Majalla" w:hint="cs"/>
          <w:sz w:val="34"/>
          <w:szCs w:val="34"/>
          <w:rtl/>
          <w:lang w:bidi="ar-EG"/>
        </w:rPr>
        <w:t xml:space="preserve"> </w:t>
      </w:r>
      <w:r w:rsidR="008320FA" w:rsidRPr="008320FA">
        <w:rPr>
          <w:rFonts w:ascii="Sakkal Majalla" w:hAnsi="Sakkal Majalla" w:cs="Sakkal Majalla"/>
          <w:sz w:val="34"/>
          <w:szCs w:val="34"/>
          <w:rtl/>
          <w:lang w:bidi="ar-EG"/>
        </w:rPr>
        <w:t>وهكذا، خرجَ الإسلامُ إنسانًا يعرفُ قدرَ نفسهِ، ويحفظُ قدرَ غيرهِ، ويبني مجتمعًا لا تقومُ فيهِ العلاقاتُ على القهرِ، بل على الكرامةِ، ولا على الاحتقارِ، بل على الاحترامِ</w:t>
      </w:r>
      <w:r w:rsidR="008320FA" w:rsidRPr="008320FA">
        <w:rPr>
          <w:rFonts w:ascii="Sakkal Majalla" w:hAnsi="Sakkal Majalla" w:cs="Sakkal Majalla"/>
          <w:sz w:val="34"/>
          <w:szCs w:val="34"/>
          <w:lang w:bidi="ar-EG"/>
        </w:rPr>
        <w:t>.</w:t>
      </w:r>
    </w:p>
    <w:p w14:paraId="115A9E34" w14:textId="5EF25898" w:rsidR="00B132C2" w:rsidRPr="00B132C2" w:rsidRDefault="00B132C2" w:rsidP="006E6286">
      <w:pPr>
        <w:spacing w:after="0" w:line="216" w:lineRule="auto"/>
        <w:jc w:val="center"/>
        <w:rPr>
          <w:rFonts w:ascii="Sakkal Majalla" w:hAnsi="Sakkal Majalla" w:cs="PT Bold Heading"/>
          <w:color w:val="7030A0"/>
          <w:sz w:val="34"/>
          <w:szCs w:val="34"/>
          <w:lang w:bidi="ar-EG"/>
        </w:rPr>
      </w:pPr>
      <w:r w:rsidRPr="00B132C2">
        <w:rPr>
          <w:rFonts w:ascii="Sakkal Majalla" w:hAnsi="Sakkal Majalla" w:cs="PT Bold Heading"/>
          <w:color w:val="7030A0"/>
          <w:sz w:val="34"/>
          <w:szCs w:val="34"/>
          <w:rtl/>
          <w:lang w:bidi="ar-EG"/>
        </w:rPr>
        <w:t>العُنْصُرُ الثَّانِيُ: آثَارُ الِاحْتِرَامِ فِي بِنَاءِ الإِنْسَانِ وَتَمَاسُكِ الْمُجْتَمَعِ</w:t>
      </w:r>
    </w:p>
    <w:p w14:paraId="60D3FB8B" w14:textId="77777777" w:rsidR="00B132C2" w:rsidRPr="006E6286" w:rsidRDefault="00B132C2" w:rsidP="006E6286">
      <w:pPr>
        <w:spacing w:after="0" w:line="216" w:lineRule="auto"/>
        <w:jc w:val="both"/>
        <w:rPr>
          <w:rFonts w:ascii="Sakkal Majalla" w:hAnsi="Sakkal Majalla" w:cs="Sakkal Majalla"/>
          <w:sz w:val="34"/>
          <w:szCs w:val="34"/>
          <w:rtl/>
          <w:lang w:bidi="ar-EG"/>
        </w:rPr>
      </w:pPr>
      <w:r w:rsidRPr="00B132C2">
        <w:rPr>
          <w:rFonts w:ascii="Sakkal Majalla" w:hAnsi="Sakkal Majalla" w:cs="Sakkal Majalla"/>
          <w:sz w:val="34"/>
          <w:szCs w:val="34"/>
          <w:rtl/>
          <w:lang w:bidi="ar-EG"/>
        </w:rPr>
        <w:t>عبادَ الله،</w:t>
      </w:r>
      <w:r w:rsidRPr="006E6286">
        <w:rPr>
          <w:rFonts w:ascii="Sakkal Majalla" w:hAnsi="Sakkal Majalla" w:cs="Sakkal Majalla" w:hint="cs"/>
          <w:sz w:val="34"/>
          <w:szCs w:val="34"/>
          <w:rtl/>
          <w:lang w:bidi="ar-EG"/>
        </w:rPr>
        <w:t xml:space="preserve"> </w:t>
      </w:r>
      <w:r w:rsidRPr="00B132C2">
        <w:rPr>
          <w:rFonts w:ascii="Sakkal Majalla" w:hAnsi="Sakkal Majalla" w:cs="Sakkal Majalla"/>
          <w:sz w:val="34"/>
          <w:szCs w:val="34"/>
          <w:rtl/>
          <w:lang w:bidi="ar-EG"/>
        </w:rPr>
        <w:t>يقرّرُ الإسلامُ حقيقةً عميقةً في بابِ القيمِ، وهي أنَّ القِيَمَ لا تُقاسُ بما يُقالُ عنها، ولا بما يُكتبُ في تعريفِها، ولكن بما تُخلِّفهُ من آثارٍ حيّةٍ في النفوسِ، وبما تصنعُهُ في واقعِ الناسِ. وإنَّ من أعظمِ هذه القيمِ أثرًا في بناءِ الإنسانِ، واستقامةِ المجتمعِ، وحفظِ توازنِ الحياةِ: قيمةَ الاحترامِ</w:t>
      </w:r>
      <w:r w:rsidRPr="006E6286">
        <w:rPr>
          <w:rFonts w:ascii="Sakkal Majalla" w:hAnsi="Sakkal Majalla" w:cs="Sakkal Majalla" w:hint="cs"/>
          <w:sz w:val="34"/>
          <w:szCs w:val="34"/>
          <w:rtl/>
          <w:lang w:bidi="ar-EG"/>
        </w:rPr>
        <w:t>.</w:t>
      </w:r>
    </w:p>
    <w:p w14:paraId="4BF1FF1A" w14:textId="77777777" w:rsidR="00B132C2" w:rsidRPr="006E6286" w:rsidRDefault="00B132C2" w:rsidP="006E6286">
      <w:pPr>
        <w:spacing w:after="0" w:line="216" w:lineRule="auto"/>
        <w:jc w:val="both"/>
        <w:rPr>
          <w:rFonts w:ascii="Sakkal Majalla" w:hAnsi="Sakkal Majalla" w:cs="Sakkal Majalla"/>
          <w:sz w:val="34"/>
          <w:szCs w:val="34"/>
          <w:rtl/>
          <w:lang w:bidi="ar-EG"/>
        </w:rPr>
      </w:pPr>
      <w:r w:rsidRPr="00B132C2">
        <w:rPr>
          <w:rFonts w:ascii="Sakkal Majalla" w:hAnsi="Sakkal Majalla" w:cs="Sakkal Majalla"/>
          <w:sz w:val="34"/>
          <w:szCs w:val="34"/>
          <w:rtl/>
          <w:lang w:bidi="ar-EG"/>
        </w:rPr>
        <w:t>فالاحترامُ ليس خُلُقًا تجميليًّا، ولا سلوكًا فرديًّا محدودَ الأثرِ، بل هو قوّةٌ خفيّة تحفظُ الحقوقَ، وتمنعُ الظلمَ قبل وقوعِه، وتُقيمُ ميزانَ العدلِ بين الناسِ دون حاجةٍ إلى خصومةٍ أو قضاءٍ أو صراعٍ</w:t>
      </w:r>
      <w:r w:rsidRPr="006E6286">
        <w:rPr>
          <w:rFonts w:ascii="Sakkal Majalla" w:hAnsi="Sakkal Majalla" w:cs="Sakkal Majalla" w:hint="cs"/>
          <w:sz w:val="34"/>
          <w:szCs w:val="34"/>
          <w:rtl/>
          <w:lang w:bidi="ar-EG"/>
        </w:rPr>
        <w:t>.</w:t>
      </w:r>
    </w:p>
    <w:p w14:paraId="0ACD3952" w14:textId="47ADDDCF" w:rsidR="00B132C2" w:rsidRPr="00B132C2" w:rsidRDefault="00B132C2" w:rsidP="006E6286">
      <w:pPr>
        <w:spacing w:after="0" w:line="216" w:lineRule="auto"/>
        <w:jc w:val="both"/>
        <w:rPr>
          <w:rFonts w:ascii="Sakkal Majalla" w:hAnsi="Sakkal Majalla" w:cs="Sakkal Majalla"/>
          <w:sz w:val="34"/>
          <w:szCs w:val="34"/>
          <w:lang w:bidi="ar-EG"/>
        </w:rPr>
      </w:pPr>
      <w:r w:rsidRPr="00B132C2">
        <w:rPr>
          <w:rFonts w:ascii="Sakkal Majalla" w:hAnsi="Sakkal Majalla" w:cs="Sakkal Majalla"/>
          <w:sz w:val="34"/>
          <w:szCs w:val="34"/>
          <w:rtl/>
          <w:lang w:bidi="ar-EG"/>
        </w:rPr>
        <w:t>ومن هنا جاء الخطابُ القرآنيُّ واضحًا صريحًا، لا يكتفي بالدعوةِ إلى العدلِ، بل يُحمِّلُ الإنسانَ مسؤوليّةَ القيامِ بهِ في كلِّ حالٍ، فقال تعالى</w:t>
      </w:r>
      <w:r w:rsidRPr="00B132C2">
        <w:rPr>
          <w:rFonts w:ascii="Sakkal Majalla" w:hAnsi="Sakkal Majalla" w:cs="Sakkal Majalla"/>
          <w:sz w:val="34"/>
          <w:szCs w:val="34"/>
          <w:lang w:bidi="ar-EG"/>
        </w:rPr>
        <w:t>:</w:t>
      </w:r>
      <w:r w:rsidRPr="006E6286">
        <w:rPr>
          <w:rFonts w:ascii="Sakkal Majalla" w:hAnsi="Sakkal Majalla" w:cs="Sakkal Majalla" w:hint="cs"/>
          <w:sz w:val="34"/>
          <w:szCs w:val="34"/>
          <w:rtl/>
          <w:lang w:bidi="ar-EG"/>
        </w:rPr>
        <w:t xml:space="preserve"> </w:t>
      </w:r>
      <w:r w:rsidRPr="00B132C2">
        <w:rPr>
          <w:rFonts w:ascii="Sakkal Majalla" w:hAnsi="Sakkal Majalla" w:cs="Sakkal Majalla"/>
          <w:b/>
          <w:bCs/>
          <w:color w:val="EE0000"/>
          <w:sz w:val="34"/>
          <w:szCs w:val="34"/>
          <w:rtl/>
          <w:lang w:bidi="ar-EG"/>
        </w:rPr>
        <w:t>﴿يَا أَيُّهَا الَّذِينَ آمَنُوا كُونُوا قَوَّامِينَ بِالْقِسْطِ﴾</w:t>
      </w:r>
      <w:r w:rsidRPr="00B132C2">
        <w:rPr>
          <w:rFonts w:ascii="Sakkal Majalla" w:hAnsi="Sakkal Majalla" w:cs="Sakkal Majalla"/>
          <w:sz w:val="34"/>
          <w:szCs w:val="34"/>
          <w:rtl/>
          <w:lang w:bidi="ar-EG"/>
        </w:rPr>
        <w:t xml:space="preserve"> [النساء: 135]</w:t>
      </w:r>
      <w:r w:rsidRPr="00B132C2">
        <w:rPr>
          <w:rFonts w:ascii="Sakkal Majalla" w:hAnsi="Sakkal Majalla" w:cs="Sakkal Majalla"/>
          <w:sz w:val="34"/>
          <w:szCs w:val="34"/>
          <w:lang w:bidi="ar-EG"/>
        </w:rPr>
        <w:t>.</w:t>
      </w:r>
      <w:r w:rsidR="008C2DBE" w:rsidRPr="006E6286">
        <w:rPr>
          <w:rFonts w:ascii="Sakkal Majalla" w:hAnsi="Sakkal Majalla" w:cs="Sakkal Majalla" w:hint="cs"/>
          <w:sz w:val="34"/>
          <w:szCs w:val="34"/>
          <w:rtl/>
          <w:lang w:bidi="ar-EG"/>
        </w:rPr>
        <w:t xml:space="preserve"> </w:t>
      </w:r>
      <w:r w:rsidRPr="00B132C2">
        <w:rPr>
          <w:rFonts w:ascii="Sakkal Majalla" w:hAnsi="Sakkal Majalla" w:cs="Sakkal Majalla"/>
          <w:sz w:val="34"/>
          <w:szCs w:val="34"/>
          <w:rtl/>
          <w:lang w:bidi="ar-EG"/>
        </w:rPr>
        <w:t>فالقيامُ بالقسطِ لا يتحقّقُ إلا إذا استقرَّ في القلبِ احترامُ الإنسانِ، وإدراكُ حقِّه، والكفُّ عن بخسِه أو الانتقاصِ منه</w:t>
      </w:r>
      <w:r w:rsidRPr="00B132C2">
        <w:rPr>
          <w:rFonts w:ascii="Sakkal Majalla" w:hAnsi="Sakkal Majalla" w:cs="Sakkal Majalla"/>
          <w:sz w:val="34"/>
          <w:szCs w:val="34"/>
          <w:lang w:bidi="ar-EG"/>
        </w:rPr>
        <w:t>.</w:t>
      </w:r>
    </w:p>
    <w:p w14:paraId="5C091F4C" w14:textId="2BDC5929" w:rsidR="00B132C2" w:rsidRPr="00B132C2" w:rsidRDefault="00B132C2" w:rsidP="006E6286">
      <w:pPr>
        <w:spacing w:after="0" w:line="216" w:lineRule="auto"/>
        <w:jc w:val="both"/>
        <w:rPr>
          <w:rFonts w:ascii="Sakkal Majalla" w:hAnsi="Sakkal Majalla" w:cs="Sakkal Majalla"/>
          <w:sz w:val="34"/>
          <w:szCs w:val="34"/>
          <w:lang w:bidi="ar-EG"/>
        </w:rPr>
      </w:pPr>
      <w:r w:rsidRPr="00B132C2">
        <w:rPr>
          <w:rFonts w:ascii="Sakkal Majalla" w:hAnsi="Sakkal Majalla" w:cs="Sakkal Majalla"/>
          <w:sz w:val="34"/>
          <w:szCs w:val="34"/>
          <w:rtl/>
          <w:lang w:bidi="ar-EG"/>
        </w:rPr>
        <w:t>ولهذا شدّدَ القرآنُ في النهيِ عن كلِّ صورةٍ من صورِ امتهانِ الحقوقِ، فقال تعالى</w:t>
      </w:r>
      <w:r w:rsidRPr="00B132C2">
        <w:rPr>
          <w:rFonts w:ascii="Sakkal Majalla" w:hAnsi="Sakkal Majalla" w:cs="Sakkal Majalla"/>
          <w:sz w:val="34"/>
          <w:szCs w:val="34"/>
          <w:lang w:bidi="ar-EG"/>
        </w:rPr>
        <w:t>:</w:t>
      </w:r>
      <w:r w:rsidRPr="006E6286">
        <w:rPr>
          <w:rFonts w:ascii="Sakkal Majalla" w:hAnsi="Sakkal Majalla" w:cs="Sakkal Majalla" w:hint="cs"/>
          <w:sz w:val="34"/>
          <w:szCs w:val="34"/>
          <w:rtl/>
          <w:lang w:bidi="ar-EG"/>
        </w:rPr>
        <w:t xml:space="preserve"> </w:t>
      </w:r>
      <w:r w:rsidRPr="00B132C2">
        <w:rPr>
          <w:rFonts w:ascii="Sakkal Majalla" w:hAnsi="Sakkal Majalla" w:cs="Sakkal Majalla"/>
          <w:b/>
          <w:bCs/>
          <w:color w:val="EE0000"/>
          <w:sz w:val="34"/>
          <w:szCs w:val="34"/>
          <w:rtl/>
          <w:lang w:bidi="ar-EG"/>
        </w:rPr>
        <w:t>﴿وَلَا تَبْخَسُوا النَّاسَ أَشْيَاءَهُمْ﴾</w:t>
      </w:r>
      <w:r w:rsidRPr="00B132C2">
        <w:rPr>
          <w:rFonts w:ascii="Sakkal Majalla" w:hAnsi="Sakkal Majalla" w:cs="Sakkal Majalla"/>
          <w:sz w:val="34"/>
          <w:szCs w:val="34"/>
          <w:rtl/>
          <w:lang w:bidi="ar-EG"/>
        </w:rPr>
        <w:t xml:space="preserve"> [الأعراف: 85]</w:t>
      </w:r>
      <w:r w:rsidRPr="00B132C2">
        <w:rPr>
          <w:rFonts w:ascii="Sakkal Majalla" w:hAnsi="Sakkal Majalla" w:cs="Sakkal Majalla"/>
          <w:sz w:val="34"/>
          <w:szCs w:val="34"/>
          <w:lang w:bidi="ar-EG"/>
        </w:rPr>
        <w:t>.</w:t>
      </w:r>
      <w:r w:rsidRPr="00B132C2">
        <w:rPr>
          <w:rFonts w:ascii="Sakkal Majalla" w:hAnsi="Sakkal Majalla" w:cs="Sakkal Majalla"/>
          <w:sz w:val="34"/>
          <w:szCs w:val="34"/>
          <w:rtl/>
          <w:lang w:bidi="ar-EG"/>
        </w:rPr>
        <w:t xml:space="preserve"> فقال الإمامُ الطبريُّ في تفسيرِها</w:t>
      </w:r>
      <w:r w:rsidRPr="006E6286">
        <w:rPr>
          <w:rFonts w:ascii="Sakkal Majalla" w:hAnsi="Sakkal Majalla" w:cs="Sakkal Majalla" w:hint="cs"/>
          <w:sz w:val="34"/>
          <w:szCs w:val="34"/>
          <w:rtl/>
          <w:lang w:bidi="ar-EG"/>
        </w:rPr>
        <w:t>: "</w:t>
      </w:r>
      <w:r w:rsidRPr="00B132C2">
        <w:rPr>
          <w:rFonts w:ascii="Sakkal Majalla" w:hAnsi="Sakkal Majalla" w:cs="Sakkal Majalla"/>
          <w:sz w:val="34"/>
          <w:szCs w:val="34"/>
          <w:rtl/>
          <w:lang w:bidi="ar-EG"/>
        </w:rPr>
        <w:t>ولا تنقصوا الناسَ حقوقهمُ التي يجبُ عليكمُ أن توفوهمُ كيلا أو وزنا أو غيرَ ذلكَ... قال قتادةُ: لا تظلموا الناسَ أشياءهمُ» تفسيرُ الطبريِّ ج12، ص540</w:t>
      </w:r>
      <w:r w:rsidRPr="00B132C2">
        <w:rPr>
          <w:rFonts w:ascii="Sakkal Majalla" w:hAnsi="Sakkal Majalla" w:cs="Sakkal Majalla"/>
          <w:sz w:val="34"/>
          <w:szCs w:val="34"/>
          <w:lang w:bidi="ar-EG"/>
        </w:rPr>
        <w:t>–</w:t>
      </w:r>
      <w:r w:rsidRPr="00B132C2">
        <w:rPr>
          <w:rFonts w:ascii="Sakkal Majalla" w:hAnsi="Sakkal Majalla" w:cs="Sakkal Majalla"/>
          <w:sz w:val="34"/>
          <w:szCs w:val="34"/>
          <w:rtl/>
          <w:lang w:bidi="ar-EG"/>
        </w:rPr>
        <w:t>541</w:t>
      </w:r>
      <w:r w:rsidRPr="00B132C2">
        <w:rPr>
          <w:rFonts w:ascii="Sakkal Majalla" w:hAnsi="Sakkal Majalla" w:cs="Sakkal Majalla"/>
          <w:sz w:val="34"/>
          <w:szCs w:val="34"/>
          <w:lang w:bidi="ar-EG"/>
        </w:rPr>
        <w:t>.</w:t>
      </w:r>
    </w:p>
    <w:p w14:paraId="72B47A91" w14:textId="77777777" w:rsidR="00B132C2" w:rsidRPr="006E6286" w:rsidRDefault="00B132C2" w:rsidP="006E6286">
      <w:pPr>
        <w:spacing w:after="0" w:line="216" w:lineRule="auto"/>
        <w:jc w:val="both"/>
        <w:rPr>
          <w:rFonts w:ascii="Sakkal Majalla" w:hAnsi="Sakkal Majalla" w:cs="Sakkal Majalla"/>
          <w:sz w:val="34"/>
          <w:szCs w:val="34"/>
          <w:rtl/>
          <w:lang w:bidi="ar-EG"/>
        </w:rPr>
      </w:pPr>
      <w:r w:rsidRPr="00B132C2">
        <w:rPr>
          <w:rFonts w:ascii="Sakkal Majalla" w:hAnsi="Sakkal Majalla" w:cs="Sakkal Majalla"/>
          <w:sz w:val="34"/>
          <w:szCs w:val="34"/>
          <w:rtl/>
          <w:lang w:bidi="ar-EG"/>
        </w:rPr>
        <w:t>فكلُّ انتقاصٍ، وكلُّ استخفافٍ، وكلُّ تجاهلٍ لحقٍّ، هو خرقٌ لقيمةِ الاحترامِ، وبدايةُ خللٍ في بناءِ المجتمعِ</w:t>
      </w:r>
      <w:r w:rsidRPr="006E6286">
        <w:rPr>
          <w:rFonts w:ascii="Sakkal Majalla" w:hAnsi="Sakkal Majalla" w:cs="Sakkal Majalla" w:hint="cs"/>
          <w:sz w:val="34"/>
          <w:szCs w:val="34"/>
          <w:rtl/>
          <w:lang w:bidi="ar-EG"/>
        </w:rPr>
        <w:t>.</w:t>
      </w:r>
    </w:p>
    <w:p w14:paraId="5647A736" w14:textId="5F3F9F75" w:rsidR="00B132C2" w:rsidRPr="006E6286" w:rsidRDefault="00B132C2" w:rsidP="006E6286">
      <w:pPr>
        <w:spacing w:after="0" w:line="216" w:lineRule="auto"/>
        <w:jc w:val="both"/>
        <w:rPr>
          <w:rFonts w:ascii="Sakkal Majalla" w:hAnsi="Sakkal Majalla" w:cs="Sakkal Majalla"/>
          <w:sz w:val="34"/>
          <w:szCs w:val="34"/>
          <w:rtl/>
          <w:lang w:bidi="ar-EG"/>
        </w:rPr>
      </w:pPr>
      <w:r w:rsidRPr="00B132C2">
        <w:rPr>
          <w:rFonts w:ascii="Sakkal Majalla" w:hAnsi="Sakkal Majalla" w:cs="Sakkal Majalla"/>
          <w:sz w:val="34"/>
          <w:szCs w:val="34"/>
          <w:rtl/>
          <w:lang w:bidi="ar-EG"/>
        </w:rPr>
        <w:t>ولم يقتصرِ الإسلامُ على حفظِ الحقوقِ الماديّةِ فقط، بل جعلَ الكلمةَ، وهي أيسرُ الأفعالِ، وأسرعُها أثرًا، مقياسًا من مقاييسِ الاحترامِ والسِّلمِ الاجتماعيِّ، فقال تعالى</w:t>
      </w:r>
      <w:r w:rsidRPr="006E6286">
        <w:rPr>
          <w:rFonts w:ascii="Sakkal Majalla" w:hAnsi="Sakkal Majalla" w:cs="Sakkal Majalla" w:hint="cs"/>
          <w:sz w:val="34"/>
          <w:szCs w:val="34"/>
          <w:rtl/>
          <w:lang w:bidi="ar-EG"/>
        </w:rPr>
        <w:t xml:space="preserve">: </w:t>
      </w:r>
      <w:r w:rsidRPr="00B132C2">
        <w:rPr>
          <w:rFonts w:ascii="Sakkal Majalla" w:hAnsi="Sakkal Majalla" w:cs="Sakkal Majalla"/>
          <w:b/>
          <w:bCs/>
          <w:color w:val="EE0000"/>
          <w:sz w:val="34"/>
          <w:szCs w:val="34"/>
          <w:rtl/>
          <w:lang w:bidi="ar-EG"/>
        </w:rPr>
        <w:t>﴿وَقُولُوا لِلنَّاسِ حُسْنًا﴾</w:t>
      </w:r>
      <w:r w:rsidRPr="00B132C2">
        <w:rPr>
          <w:rFonts w:ascii="Sakkal Majalla" w:hAnsi="Sakkal Majalla" w:cs="Sakkal Majalla"/>
          <w:sz w:val="34"/>
          <w:szCs w:val="34"/>
          <w:rtl/>
          <w:lang w:bidi="ar-EG"/>
        </w:rPr>
        <w:t xml:space="preserve"> [البقرة: 83]</w:t>
      </w:r>
      <w:r w:rsidRPr="00B132C2">
        <w:rPr>
          <w:rFonts w:ascii="Sakkal Majalla" w:hAnsi="Sakkal Majalla" w:cs="Sakkal Majalla"/>
          <w:sz w:val="34"/>
          <w:szCs w:val="34"/>
          <w:lang w:bidi="ar-EG"/>
        </w:rPr>
        <w:t>.</w:t>
      </w:r>
      <w:r w:rsidRPr="006E6286">
        <w:rPr>
          <w:rFonts w:ascii="Sakkal Majalla" w:hAnsi="Sakkal Majalla" w:cs="Sakkal Majalla" w:hint="cs"/>
          <w:sz w:val="34"/>
          <w:szCs w:val="34"/>
          <w:rtl/>
          <w:lang w:bidi="ar-EG"/>
        </w:rPr>
        <w:t xml:space="preserve"> </w:t>
      </w:r>
      <w:r w:rsidRPr="00B132C2">
        <w:rPr>
          <w:rFonts w:ascii="Sakkal Majalla" w:hAnsi="Sakkal Majalla" w:cs="Sakkal Majalla"/>
          <w:sz w:val="34"/>
          <w:szCs w:val="34"/>
          <w:rtl/>
          <w:lang w:bidi="ar-EG"/>
        </w:rPr>
        <w:t>فأمرَ بحُسنِ القولِ مع الناسِ جميعًا، لأنهُ مفتاحُ القلوبِ، وجسرُ الثقةِ، وسدٌّ منيعٌ دونَ العداوةِ والفتنِ</w:t>
      </w:r>
      <w:r w:rsidRPr="006E6286">
        <w:rPr>
          <w:rFonts w:ascii="Sakkal Majalla" w:hAnsi="Sakkal Majalla" w:cs="Sakkal Majalla" w:hint="cs"/>
          <w:sz w:val="34"/>
          <w:szCs w:val="34"/>
          <w:rtl/>
          <w:lang w:bidi="ar-EG"/>
        </w:rPr>
        <w:t xml:space="preserve">. </w:t>
      </w:r>
      <w:r w:rsidRPr="00B132C2">
        <w:rPr>
          <w:rFonts w:ascii="Sakkal Majalla" w:hAnsi="Sakkal Majalla" w:cs="Sakkal Majalla"/>
          <w:sz w:val="34"/>
          <w:szCs w:val="34"/>
          <w:rtl/>
          <w:lang w:bidi="ar-EG"/>
        </w:rPr>
        <w:t>وقد فهِمَ أهلُ العلمِ هذا المعنى فَهْمًا عميقًا، فقال الإمامُ القرطبيُّ في تفسيرِ هذه الآيةِ</w:t>
      </w:r>
      <w:r w:rsidRPr="006E6286">
        <w:rPr>
          <w:rFonts w:ascii="Sakkal Majalla" w:hAnsi="Sakkal Majalla" w:cs="Sakkal Majalla" w:hint="cs"/>
          <w:sz w:val="34"/>
          <w:szCs w:val="34"/>
          <w:rtl/>
          <w:lang w:bidi="ar-EG"/>
        </w:rPr>
        <w:t>: "</w:t>
      </w:r>
      <w:r w:rsidRPr="00B132C2">
        <w:rPr>
          <w:rFonts w:ascii="Sakkal Majalla" w:hAnsi="Sakkal Majalla" w:cs="Sakkal Majalla"/>
          <w:sz w:val="34"/>
          <w:szCs w:val="34"/>
          <w:rtl/>
          <w:lang w:bidi="ar-EG"/>
        </w:rPr>
        <w:t xml:space="preserve">فَيَنْبَغِي لِلْإِنْسَانِ أَنْ يَكُونَ قَوْلُهُ لِلنَّاسِ لَيِّنًا، وَوَجْهُهُ مُنْبَسِطًا طَلْقًا، مَعَ الْبَرِّ وَالْفَاجِرِ، وَالسُّنِّيِّ وَالْمُبْتَدِعِ، مِنْ غَيْرِ </w:t>
      </w:r>
      <w:r w:rsidRPr="006E6286">
        <w:rPr>
          <w:rFonts w:ascii="Sakkal Majalla" w:hAnsi="Sakkal Majalla" w:cs="Sakkal Majalla" w:hint="cs"/>
          <w:sz w:val="34"/>
          <w:szCs w:val="34"/>
          <w:rtl/>
          <w:lang w:bidi="ar-EG"/>
        </w:rPr>
        <w:t>مُدَاهَنَةٍ،</w:t>
      </w:r>
      <w:r w:rsidRPr="00B132C2">
        <w:rPr>
          <w:rFonts w:ascii="Sakkal Majalla" w:hAnsi="Sakkal Majalla" w:cs="Sakkal Majalla"/>
          <w:sz w:val="34"/>
          <w:szCs w:val="34"/>
          <w:rtl/>
          <w:lang w:bidi="ar-EG"/>
        </w:rPr>
        <w:t xml:space="preserve"> </w:t>
      </w:r>
      <w:r w:rsidRPr="006E6286">
        <w:rPr>
          <w:rFonts w:ascii="Sakkal Majalla" w:hAnsi="Sakkal Majalla" w:cs="Sakkal Majalla" w:hint="cs"/>
          <w:sz w:val="34"/>
          <w:szCs w:val="34"/>
          <w:rtl/>
          <w:lang w:bidi="ar-EG"/>
        </w:rPr>
        <w:t xml:space="preserve">... </w:t>
      </w:r>
      <w:r w:rsidRPr="00B132C2">
        <w:rPr>
          <w:rFonts w:ascii="Sakkal Majalla" w:hAnsi="Sakkal Majalla" w:cs="Sakkal Majalla"/>
          <w:sz w:val="34"/>
          <w:szCs w:val="34"/>
          <w:rtl/>
          <w:lang w:bidi="ar-EG"/>
        </w:rPr>
        <w:t>لِأَنَّ اللَّهَ تَعَالَى قَالَ لِمُوسَى وَهَارُونَ: ﴿</w:t>
      </w:r>
      <w:r w:rsidRPr="00B132C2">
        <w:rPr>
          <w:rFonts w:ascii="Sakkal Majalla" w:hAnsi="Sakkal Majalla" w:cs="Sakkal Majalla"/>
          <w:b/>
          <w:bCs/>
          <w:color w:val="EE0000"/>
          <w:sz w:val="34"/>
          <w:szCs w:val="34"/>
          <w:rtl/>
          <w:lang w:bidi="ar-EG"/>
        </w:rPr>
        <w:t>فَقُولَا لَهُ قَوْلًا لَيِّنًا لَعَلَّهُ يَتَذَكَّرُ أَوْ يَخْشَى</w:t>
      </w:r>
      <w:r w:rsidRPr="00B132C2">
        <w:rPr>
          <w:rFonts w:ascii="Sakkal Majalla" w:hAnsi="Sakkal Majalla" w:cs="Sakkal Majalla"/>
          <w:sz w:val="34"/>
          <w:szCs w:val="34"/>
          <w:rtl/>
          <w:lang w:bidi="ar-EG"/>
        </w:rPr>
        <w:t>﴾ [طه: 44]» تفسيرُ القرطبيِّ ج2، ص16</w:t>
      </w:r>
      <w:r w:rsidRPr="00B132C2">
        <w:rPr>
          <w:rFonts w:ascii="Sakkal Majalla" w:hAnsi="Sakkal Majalla" w:cs="Sakkal Majalla"/>
          <w:sz w:val="34"/>
          <w:szCs w:val="34"/>
          <w:lang w:bidi="ar-EG"/>
        </w:rPr>
        <w:t>.</w:t>
      </w:r>
    </w:p>
    <w:p w14:paraId="15E6A946" w14:textId="2E36180A" w:rsidR="00B132C2" w:rsidRPr="00B132C2" w:rsidRDefault="00B132C2" w:rsidP="006E6286">
      <w:pPr>
        <w:spacing w:after="0" w:line="216" w:lineRule="auto"/>
        <w:jc w:val="both"/>
        <w:rPr>
          <w:rFonts w:ascii="Sakkal Majalla" w:hAnsi="Sakkal Majalla" w:cs="Sakkal Majalla"/>
          <w:sz w:val="34"/>
          <w:szCs w:val="34"/>
          <w:lang w:bidi="ar-EG"/>
        </w:rPr>
      </w:pPr>
      <w:r w:rsidRPr="00B132C2">
        <w:rPr>
          <w:rFonts w:ascii="Sakkal Majalla" w:hAnsi="Sakkal Majalla" w:cs="Sakkal Majalla"/>
          <w:b/>
          <w:bCs/>
          <w:sz w:val="34"/>
          <w:szCs w:val="34"/>
          <w:rtl/>
          <w:lang w:bidi="ar-EG"/>
        </w:rPr>
        <w:t xml:space="preserve">هذه </w:t>
      </w:r>
      <w:r w:rsidRPr="006E6286">
        <w:rPr>
          <w:rFonts w:ascii="Sakkal Majalla" w:hAnsi="Sakkal Majalla" w:cs="Sakkal Majalla" w:hint="cs"/>
          <w:b/>
          <w:bCs/>
          <w:sz w:val="34"/>
          <w:szCs w:val="34"/>
          <w:rtl/>
          <w:lang w:bidi="ar-EG"/>
        </w:rPr>
        <w:t>الآية تقرّر</w:t>
      </w:r>
      <w:r w:rsidRPr="00B132C2">
        <w:rPr>
          <w:rFonts w:ascii="Sakkal Majalla" w:hAnsi="Sakkal Majalla" w:cs="Sakkal Majalla"/>
          <w:b/>
          <w:bCs/>
          <w:sz w:val="34"/>
          <w:szCs w:val="34"/>
          <w:rtl/>
          <w:lang w:bidi="ar-EG"/>
        </w:rPr>
        <w:t xml:space="preserve"> أصلًا عظيمًا</w:t>
      </w:r>
      <w:r w:rsidRPr="006E6286">
        <w:rPr>
          <w:rFonts w:ascii="Sakkal Majalla" w:hAnsi="Sakkal Majalla" w:cs="Sakkal Majalla" w:hint="cs"/>
          <w:b/>
          <w:bCs/>
          <w:sz w:val="34"/>
          <w:szCs w:val="34"/>
          <w:rtl/>
          <w:lang w:bidi="ar-EG"/>
        </w:rPr>
        <w:t>:</w:t>
      </w:r>
      <w:r w:rsidRPr="006E6286">
        <w:rPr>
          <w:rFonts w:ascii="Sakkal Majalla" w:hAnsi="Sakkal Majalla" w:cs="Sakkal Majalla" w:hint="cs"/>
          <w:sz w:val="34"/>
          <w:szCs w:val="34"/>
          <w:rtl/>
          <w:lang w:bidi="ar-EG"/>
        </w:rPr>
        <w:t xml:space="preserve"> </w:t>
      </w:r>
      <w:r w:rsidRPr="00B132C2">
        <w:rPr>
          <w:rFonts w:ascii="Sakkal Majalla" w:hAnsi="Sakkal Majalla" w:cs="Sakkal Majalla"/>
          <w:sz w:val="34"/>
          <w:szCs w:val="34"/>
          <w:rtl/>
          <w:lang w:bidi="ar-EG"/>
        </w:rPr>
        <w:t xml:space="preserve">أن الاحترام في الخطاب ليس تزكيةً للباطل، بل منهجٌ ربّانيٌّ في الدعوة، حتى مع </w:t>
      </w:r>
      <w:r w:rsidR="00F27DC9" w:rsidRPr="006E6286">
        <w:rPr>
          <w:rFonts w:ascii="Sakkal Majalla" w:hAnsi="Sakkal Majalla" w:cs="Sakkal Majalla" w:hint="cs"/>
          <w:sz w:val="34"/>
          <w:szCs w:val="34"/>
          <w:rtl/>
          <w:lang w:bidi="ar-EG"/>
        </w:rPr>
        <w:t>فرعون</w:t>
      </w:r>
      <w:r w:rsidRPr="00B132C2">
        <w:rPr>
          <w:rFonts w:ascii="Sakkal Majalla" w:hAnsi="Sakkal Majalla" w:cs="Sakkal Majalla"/>
          <w:sz w:val="34"/>
          <w:szCs w:val="34"/>
          <w:rtl/>
          <w:lang w:bidi="ar-EG"/>
        </w:rPr>
        <w:t>. فإذا أُمِرَ موسى وهارون باللين مع فرعون، فمن باب أولى أن يُحفظ احترام الإنسان مع عموم الناس، مسلمين وغير مسلمين، برًّا كانوا أو فُجّارًا</w:t>
      </w:r>
      <w:r w:rsidRPr="00B132C2">
        <w:rPr>
          <w:rFonts w:ascii="Sakkal Majalla" w:hAnsi="Sakkal Majalla" w:cs="Sakkal Majalla"/>
          <w:sz w:val="34"/>
          <w:szCs w:val="34"/>
          <w:lang w:bidi="ar-EG"/>
        </w:rPr>
        <w:t>.</w:t>
      </w:r>
    </w:p>
    <w:p w14:paraId="67984A31" w14:textId="0392E837" w:rsidR="00B132C2" w:rsidRPr="00B132C2" w:rsidRDefault="00B132C2" w:rsidP="006E6286">
      <w:pPr>
        <w:spacing w:after="0" w:line="216" w:lineRule="auto"/>
        <w:jc w:val="both"/>
        <w:rPr>
          <w:rFonts w:ascii="Sakkal Majalla" w:hAnsi="Sakkal Majalla" w:cs="Sakkal Majalla"/>
          <w:sz w:val="34"/>
          <w:szCs w:val="34"/>
          <w:lang w:bidi="ar-EG"/>
        </w:rPr>
      </w:pPr>
      <w:r w:rsidRPr="00B132C2">
        <w:rPr>
          <w:rFonts w:ascii="Sakkal Majalla" w:hAnsi="Sakkal Majalla" w:cs="Sakkal Majalla"/>
          <w:sz w:val="34"/>
          <w:szCs w:val="34"/>
          <w:rtl/>
          <w:lang w:bidi="ar-EG"/>
        </w:rPr>
        <w:t>ثم جاءتِ السُّنّةُ النبويّةُ تُجسِّدُ هذه المعاني في تربيةِ الفردِ، فجعلَ النبيُّ صلى الله عليه وسلم ضبطَ اللسانِ، وهو أوضحُ مظاهرِ الاحترامِ، علامةً على كمالِ الإيمانِ، فقال</w:t>
      </w:r>
      <w:r w:rsidR="00215E22" w:rsidRPr="006E6286">
        <w:rPr>
          <w:rFonts w:ascii="Sakkal Majalla" w:hAnsi="Sakkal Majalla" w:cs="Sakkal Majalla" w:hint="cs"/>
          <w:sz w:val="34"/>
          <w:szCs w:val="34"/>
          <w:rtl/>
          <w:lang w:bidi="ar-EG"/>
        </w:rPr>
        <w:t xml:space="preserve">: </w:t>
      </w:r>
      <w:r w:rsidR="00215E22" w:rsidRPr="006E6286">
        <w:rPr>
          <w:rFonts w:ascii="Sakkal Majalla" w:hAnsi="Sakkal Majalla" w:cs="Sakkal Majalla" w:hint="cs"/>
          <w:b/>
          <w:bCs/>
          <w:color w:val="00B050"/>
          <w:sz w:val="34"/>
          <w:szCs w:val="34"/>
          <w:rtl/>
          <w:lang w:bidi="ar-EG"/>
        </w:rPr>
        <w:t>"</w:t>
      </w:r>
      <w:r w:rsidRPr="00B132C2">
        <w:rPr>
          <w:rFonts w:ascii="Sakkal Majalla" w:hAnsi="Sakkal Majalla" w:cs="Sakkal Majalla"/>
          <w:b/>
          <w:bCs/>
          <w:color w:val="00B050"/>
          <w:sz w:val="34"/>
          <w:szCs w:val="34"/>
          <w:rtl/>
          <w:lang w:bidi="ar-EG"/>
        </w:rPr>
        <w:t xml:space="preserve">مَنْ كَانَ يُؤْمِنُ بِاللَّهِ وَالْيَوْمِ الْآخِرِ فَلْيَقُلْ خَيْرًا أَوْ لِيَصْمُتْ» </w:t>
      </w:r>
      <w:r w:rsidRPr="00B132C2">
        <w:rPr>
          <w:rFonts w:ascii="Sakkal Majalla" w:hAnsi="Sakkal Majalla" w:cs="Sakkal Majalla"/>
          <w:sz w:val="34"/>
          <w:szCs w:val="34"/>
          <w:rtl/>
          <w:lang w:bidi="ar-EG"/>
        </w:rPr>
        <w:t>رواه البخاري (6018) ومسلم</w:t>
      </w:r>
      <w:r w:rsidR="00215E22" w:rsidRPr="006E6286">
        <w:rPr>
          <w:rFonts w:ascii="Sakkal Majalla" w:hAnsi="Sakkal Majalla" w:cs="Sakkal Majalla" w:hint="cs"/>
          <w:sz w:val="34"/>
          <w:szCs w:val="34"/>
          <w:rtl/>
          <w:lang w:bidi="ar-EG"/>
        </w:rPr>
        <w:t xml:space="preserve"> (47). </w:t>
      </w:r>
      <w:r w:rsidRPr="00B132C2">
        <w:rPr>
          <w:rFonts w:ascii="Sakkal Majalla" w:hAnsi="Sakkal Majalla" w:cs="Sakkal Majalla"/>
          <w:sz w:val="34"/>
          <w:szCs w:val="34"/>
          <w:rtl/>
          <w:lang w:bidi="ar-EG"/>
        </w:rPr>
        <w:t>فاللسانُ إذا صلحَ، صلحَت العلاقاتُ، وإذا فسدَ، تمزّقت الروابطُ، وانفرطَ عقدُ المجتمعِ</w:t>
      </w:r>
      <w:r w:rsidRPr="00B132C2">
        <w:rPr>
          <w:rFonts w:ascii="Sakkal Majalla" w:hAnsi="Sakkal Majalla" w:cs="Sakkal Majalla"/>
          <w:sz w:val="34"/>
          <w:szCs w:val="34"/>
          <w:lang w:bidi="ar-EG"/>
        </w:rPr>
        <w:t>.</w:t>
      </w:r>
    </w:p>
    <w:p w14:paraId="6E6DAFCC" w14:textId="76CCA507" w:rsidR="00B132C2" w:rsidRPr="00B132C2" w:rsidRDefault="00B132C2" w:rsidP="006E6286">
      <w:pPr>
        <w:spacing w:after="0" w:line="192" w:lineRule="auto"/>
        <w:jc w:val="both"/>
        <w:rPr>
          <w:rFonts w:ascii="Sakkal Majalla" w:hAnsi="Sakkal Majalla" w:cs="Sakkal Majalla"/>
          <w:sz w:val="34"/>
          <w:szCs w:val="34"/>
          <w:rtl/>
          <w:lang w:bidi="ar-EG"/>
        </w:rPr>
      </w:pPr>
      <w:r w:rsidRPr="00B132C2">
        <w:rPr>
          <w:rFonts w:ascii="Sakkal Majalla" w:hAnsi="Sakkal Majalla" w:cs="Sakkal Majalla"/>
          <w:sz w:val="34"/>
          <w:szCs w:val="34"/>
          <w:rtl/>
          <w:lang w:bidi="ar-EG"/>
        </w:rPr>
        <w:t>ولم يكن الرفقُ عند النبيِّ صلى الله عليه وسلم خُلُقًا هامشيًّا، بل منهجًا عامًا في التعاملِ مع الناسِ، فقال</w:t>
      </w:r>
      <w:r w:rsidR="00215E22" w:rsidRPr="006E6286">
        <w:rPr>
          <w:rFonts w:ascii="Sakkal Majalla" w:hAnsi="Sakkal Majalla" w:cs="Sakkal Majalla" w:hint="cs"/>
          <w:sz w:val="34"/>
          <w:szCs w:val="34"/>
          <w:rtl/>
          <w:lang w:bidi="ar-EG"/>
        </w:rPr>
        <w:t>:</w:t>
      </w:r>
      <w:r w:rsidR="00215E22" w:rsidRPr="006E6286">
        <w:rPr>
          <w:rFonts w:ascii="Sakkal Majalla" w:hAnsi="Sakkal Majalla" w:cs="Sakkal Majalla" w:hint="cs"/>
          <w:b/>
          <w:bCs/>
          <w:color w:val="EE0000"/>
          <w:sz w:val="34"/>
          <w:szCs w:val="34"/>
          <w:rtl/>
          <w:lang w:bidi="ar-EG"/>
        </w:rPr>
        <w:t xml:space="preserve"> "</w:t>
      </w:r>
      <w:r w:rsidRPr="00B132C2">
        <w:rPr>
          <w:rFonts w:ascii="Sakkal Majalla" w:hAnsi="Sakkal Majalla" w:cs="Sakkal Majalla"/>
          <w:b/>
          <w:bCs/>
          <w:color w:val="EE0000"/>
          <w:sz w:val="34"/>
          <w:szCs w:val="34"/>
          <w:rtl/>
          <w:lang w:bidi="ar-EG"/>
        </w:rPr>
        <w:t>إِنَّ اللَّهَ رَفِيقٌ يُحِبُّ الرِّفْقَ فِي الْأَمْرِ كُلِّهِ»</w:t>
      </w:r>
      <w:r w:rsidRPr="00B132C2">
        <w:rPr>
          <w:rFonts w:ascii="Sakkal Majalla" w:hAnsi="Sakkal Majalla" w:cs="Sakkal Majalla"/>
          <w:sz w:val="34"/>
          <w:szCs w:val="34"/>
          <w:rtl/>
          <w:lang w:bidi="ar-EG"/>
        </w:rPr>
        <w:t xml:space="preserve"> رواه البخاري (6927) ومسلم</w:t>
      </w:r>
      <w:r w:rsidR="00215E22" w:rsidRPr="006E6286">
        <w:rPr>
          <w:rFonts w:ascii="Sakkal Majalla" w:hAnsi="Sakkal Majalla" w:cs="Sakkal Majalla" w:hint="cs"/>
          <w:sz w:val="34"/>
          <w:szCs w:val="34"/>
          <w:rtl/>
          <w:lang w:bidi="ar-EG"/>
        </w:rPr>
        <w:t xml:space="preserve"> (2165).</w:t>
      </w:r>
    </w:p>
    <w:p w14:paraId="1D459BF0" w14:textId="1E8D99D7" w:rsidR="00215E22" w:rsidRPr="006E6286" w:rsidRDefault="00B132C2" w:rsidP="006E6286">
      <w:pPr>
        <w:spacing w:after="0" w:line="192" w:lineRule="auto"/>
        <w:jc w:val="both"/>
        <w:rPr>
          <w:rFonts w:ascii="Sakkal Majalla" w:hAnsi="Sakkal Majalla" w:cs="Sakkal Majalla"/>
          <w:sz w:val="34"/>
          <w:szCs w:val="34"/>
          <w:rtl/>
          <w:lang w:bidi="ar-EG"/>
        </w:rPr>
      </w:pPr>
      <w:r w:rsidRPr="00B132C2">
        <w:rPr>
          <w:rFonts w:ascii="Sakkal Majalla" w:hAnsi="Sakkal Majalla" w:cs="Sakkal Majalla"/>
          <w:sz w:val="34"/>
          <w:szCs w:val="34"/>
          <w:rtl/>
          <w:lang w:bidi="ar-EG"/>
        </w:rPr>
        <w:t>والرفقُ لا يصدرُ إلا عن قلبٍ يعظّمُ الناسَ، ويعرفُ أقدارَهم، ويحترمُ ضعفَهم قبل قوّتِهم</w:t>
      </w:r>
      <w:r w:rsidR="00215E22" w:rsidRPr="006E6286">
        <w:rPr>
          <w:rFonts w:ascii="Sakkal Majalla" w:hAnsi="Sakkal Majalla" w:cs="Sakkal Majalla" w:hint="cs"/>
          <w:sz w:val="34"/>
          <w:szCs w:val="34"/>
          <w:rtl/>
          <w:lang w:bidi="ar-EG"/>
        </w:rPr>
        <w:t xml:space="preserve">، </w:t>
      </w:r>
      <w:r w:rsidR="00215E22" w:rsidRPr="00B132C2">
        <w:rPr>
          <w:rFonts w:ascii="Sakkal Majalla" w:hAnsi="Sakkal Majalla" w:cs="Sakkal Majalla"/>
          <w:sz w:val="34"/>
          <w:szCs w:val="34"/>
          <w:rtl/>
          <w:lang w:bidi="ar-EG"/>
        </w:rPr>
        <w:t>عن أبي هريرة رضي الله عنه</w:t>
      </w:r>
      <w:r w:rsidR="00215E22" w:rsidRPr="006E6286">
        <w:rPr>
          <w:rFonts w:ascii="Sakkal Majalla" w:hAnsi="Sakkal Majalla" w:cs="Sakkal Majalla" w:hint="cs"/>
          <w:sz w:val="34"/>
          <w:szCs w:val="34"/>
          <w:rtl/>
          <w:lang w:bidi="ar-EG"/>
        </w:rPr>
        <w:t xml:space="preserve">: </w:t>
      </w:r>
      <w:r w:rsidR="00215E22" w:rsidRPr="006E6286">
        <w:rPr>
          <w:rFonts w:ascii="Sakkal Majalla" w:hAnsi="Sakkal Majalla" w:cs="Sakkal Majalla" w:hint="cs"/>
          <w:b/>
          <w:bCs/>
          <w:color w:val="00B050"/>
          <w:sz w:val="34"/>
          <w:szCs w:val="34"/>
          <w:rtl/>
          <w:lang w:bidi="ar-EG"/>
        </w:rPr>
        <w:t>"</w:t>
      </w:r>
      <w:r w:rsidR="00215E22" w:rsidRPr="00B132C2">
        <w:rPr>
          <w:rFonts w:ascii="Sakkal Majalla" w:hAnsi="Sakkal Majalla" w:cs="Sakkal Majalla"/>
          <w:b/>
          <w:bCs/>
          <w:color w:val="00B050"/>
          <w:sz w:val="34"/>
          <w:szCs w:val="34"/>
          <w:rtl/>
          <w:lang w:bidi="ar-EG"/>
        </w:rPr>
        <w:t xml:space="preserve">أَنَّ امْرَأَةً سَوْدَاءَ كَانَتْ تَقُمُّ الْمَسْجِدَ، فَفَقَدَهَا رَسُولُ اللَّهِ ﷺ، فَسَأَلَ عَنْهَا، فَقَالُوا: مَاتَتْ، قَالَ: أَفَلَا كُنْتُمْ آذَنْتُمُونِي؟ </w:t>
      </w:r>
      <w:r w:rsidR="00215E22" w:rsidRPr="00B132C2">
        <w:rPr>
          <w:rFonts w:ascii="Sakkal Majalla" w:hAnsi="Sakkal Majalla" w:cs="Sakkal Majalla"/>
          <w:b/>
          <w:bCs/>
          <w:color w:val="00B050"/>
          <w:sz w:val="34"/>
          <w:szCs w:val="34"/>
          <w:rtl/>
          <w:lang w:bidi="ar-EG"/>
        </w:rPr>
        <w:lastRenderedPageBreak/>
        <w:t>فَكَأَنَّهُمْ صَغَّرُوا أَمْرَهَا، فَقَالَ: دُلُّونِي عَلَى قَبْرِهَا، فَصَلَّى عَلَيْهَا</w:t>
      </w:r>
      <w:r w:rsidR="00215E22" w:rsidRPr="006E6286">
        <w:rPr>
          <w:rFonts w:ascii="Sakkal Majalla" w:hAnsi="Sakkal Majalla" w:cs="Sakkal Majalla" w:hint="cs"/>
          <w:b/>
          <w:bCs/>
          <w:color w:val="00B050"/>
          <w:sz w:val="34"/>
          <w:szCs w:val="34"/>
          <w:rtl/>
          <w:lang w:bidi="ar-EG"/>
        </w:rPr>
        <w:t xml:space="preserve">". </w:t>
      </w:r>
      <w:r w:rsidR="00215E22" w:rsidRPr="00B132C2">
        <w:rPr>
          <w:rFonts w:ascii="Sakkal Majalla" w:hAnsi="Sakkal Majalla" w:cs="Sakkal Majalla"/>
          <w:sz w:val="34"/>
          <w:szCs w:val="34"/>
          <w:rtl/>
          <w:lang w:bidi="ar-EG"/>
        </w:rPr>
        <w:t>رواه البخاري (458) ومسلم</w:t>
      </w:r>
      <w:r w:rsidR="00215E22" w:rsidRPr="006E6286">
        <w:rPr>
          <w:rFonts w:ascii="Sakkal Majalla" w:hAnsi="Sakkal Majalla" w:cs="Sakkal Majalla" w:hint="cs"/>
          <w:sz w:val="34"/>
          <w:szCs w:val="34"/>
          <w:rtl/>
          <w:lang w:bidi="ar-EG"/>
        </w:rPr>
        <w:t xml:space="preserve"> (956). </w:t>
      </w:r>
      <w:r w:rsidR="00215E22" w:rsidRPr="00B132C2">
        <w:rPr>
          <w:rFonts w:ascii="Sakkal Majalla" w:hAnsi="Sakkal Majalla" w:cs="Sakkal Majalla"/>
          <w:sz w:val="34"/>
          <w:szCs w:val="34"/>
          <w:rtl/>
          <w:lang w:bidi="ar-EG"/>
        </w:rPr>
        <w:t xml:space="preserve">احترام النبي ﷺ لهذه المرأة </w:t>
      </w:r>
      <w:r w:rsidR="00215E22" w:rsidRPr="00B132C2">
        <w:rPr>
          <w:rFonts w:ascii="Sakkal Majalla" w:hAnsi="Sakkal Majalla" w:cs="Sakkal Majalla"/>
          <w:sz w:val="34"/>
          <w:szCs w:val="34"/>
          <w:lang w:bidi="ar-EG"/>
        </w:rPr>
        <w:t xml:space="preserve">– </w:t>
      </w:r>
      <w:r w:rsidR="00215E22" w:rsidRPr="00B132C2">
        <w:rPr>
          <w:rFonts w:ascii="Sakkal Majalla" w:hAnsi="Sakkal Majalla" w:cs="Sakkal Majalla"/>
          <w:sz w:val="34"/>
          <w:szCs w:val="34"/>
          <w:rtl/>
          <w:lang w:bidi="ar-EG"/>
        </w:rPr>
        <w:t xml:space="preserve">وهي خادمة للمسجد </w:t>
      </w:r>
      <w:r w:rsidR="00215E22" w:rsidRPr="00B132C2">
        <w:rPr>
          <w:rFonts w:ascii="Sakkal Majalla" w:hAnsi="Sakkal Majalla" w:cs="Sakkal Majalla"/>
          <w:sz w:val="34"/>
          <w:szCs w:val="34"/>
          <w:lang w:bidi="ar-EG"/>
        </w:rPr>
        <w:t xml:space="preserve">– </w:t>
      </w:r>
      <w:r w:rsidR="00215E22" w:rsidRPr="00B132C2">
        <w:rPr>
          <w:rFonts w:ascii="Sakkal Majalla" w:hAnsi="Sakkal Majalla" w:cs="Sakkal Majalla"/>
          <w:sz w:val="34"/>
          <w:szCs w:val="34"/>
          <w:rtl/>
          <w:lang w:bidi="ar-EG"/>
        </w:rPr>
        <w:t>درسٌ عمليٌّ في أن قيمة الإنسان لا تُقاس بمنصبه ولا مظهره. فالاحترام في الإسلام لا يعرف طبقيّة، ولا يحتقر البسطاء، بل يرفعهم بالكرامة الإنسانية</w:t>
      </w:r>
      <w:r w:rsidR="00215E22" w:rsidRPr="00B132C2">
        <w:rPr>
          <w:rFonts w:ascii="Sakkal Majalla" w:hAnsi="Sakkal Majalla" w:cs="Sakkal Majalla"/>
          <w:sz w:val="34"/>
          <w:szCs w:val="34"/>
          <w:lang w:bidi="ar-EG"/>
        </w:rPr>
        <w:t>.</w:t>
      </w:r>
    </w:p>
    <w:p w14:paraId="172188A5" w14:textId="04E1CA71" w:rsidR="00B132C2" w:rsidRPr="00B132C2" w:rsidRDefault="00B132C2" w:rsidP="006E6286">
      <w:pPr>
        <w:spacing w:after="0" w:line="216" w:lineRule="auto"/>
        <w:jc w:val="both"/>
        <w:rPr>
          <w:rFonts w:ascii="Sakkal Majalla" w:hAnsi="Sakkal Majalla" w:cs="Sakkal Majalla"/>
          <w:b/>
          <w:bCs/>
          <w:color w:val="00B050"/>
          <w:sz w:val="34"/>
          <w:szCs w:val="34"/>
          <w:rtl/>
          <w:lang w:bidi="ar-EG"/>
        </w:rPr>
      </w:pPr>
      <w:r w:rsidRPr="00B132C2">
        <w:rPr>
          <w:rFonts w:ascii="Sakkal Majalla" w:hAnsi="Sakkal Majalla" w:cs="Sakkal Majalla"/>
          <w:sz w:val="34"/>
          <w:szCs w:val="34"/>
          <w:rtl/>
          <w:lang w:bidi="ar-EG"/>
        </w:rPr>
        <w:t>ولذلك حذّرَ النبيُّ صلى الله عليه وسلم من أخطرِ ما يهدمُ الأخوّةَ، وهو الاحتقارُ، فقال</w:t>
      </w:r>
      <w:r w:rsidR="00215E22" w:rsidRPr="006E6286">
        <w:rPr>
          <w:rFonts w:ascii="Sakkal Majalla" w:hAnsi="Sakkal Majalla" w:cs="Sakkal Majalla" w:hint="cs"/>
          <w:sz w:val="34"/>
          <w:szCs w:val="34"/>
          <w:rtl/>
          <w:lang w:bidi="ar-EG"/>
        </w:rPr>
        <w:t>:</w:t>
      </w:r>
      <w:r w:rsidR="00215E22" w:rsidRPr="006E6286">
        <w:rPr>
          <w:rFonts w:ascii="Sakkal Majalla" w:hAnsi="Sakkal Majalla" w:cs="Sakkal Majalla" w:hint="cs"/>
          <w:b/>
          <w:bCs/>
          <w:color w:val="00B050"/>
          <w:sz w:val="34"/>
          <w:szCs w:val="34"/>
          <w:rtl/>
          <w:lang w:bidi="ar-EG"/>
        </w:rPr>
        <w:t xml:space="preserve"> "</w:t>
      </w:r>
      <w:r w:rsidRPr="00B132C2">
        <w:rPr>
          <w:rFonts w:ascii="Sakkal Majalla" w:hAnsi="Sakkal Majalla" w:cs="Sakkal Majalla"/>
          <w:b/>
          <w:bCs/>
          <w:color w:val="00B050"/>
          <w:sz w:val="34"/>
          <w:szCs w:val="34"/>
          <w:rtl/>
          <w:lang w:bidi="ar-EG"/>
        </w:rPr>
        <w:t xml:space="preserve">بِحَسْبِ امْرِئٍ مِنَ الشَّرِّ أَنْ يَحْقِرَ أَخَاهُ الْمُسْلِمَ» </w:t>
      </w:r>
      <w:r w:rsidRPr="00B132C2">
        <w:rPr>
          <w:rFonts w:ascii="Sakkal Majalla" w:hAnsi="Sakkal Majalla" w:cs="Sakkal Majalla"/>
          <w:sz w:val="34"/>
          <w:szCs w:val="34"/>
          <w:rtl/>
          <w:lang w:bidi="ar-EG"/>
        </w:rPr>
        <w:t>رواه مسلم</w:t>
      </w:r>
      <w:r w:rsidR="00215E22" w:rsidRPr="006E6286">
        <w:rPr>
          <w:rFonts w:ascii="Sakkal Majalla" w:hAnsi="Sakkal Majalla" w:cs="Sakkal Majalla" w:hint="cs"/>
          <w:sz w:val="34"/>
          <w:szCs w:val="34"/>
          <w:rtl/>
          <w:lang w:bidi="ar-EG"/>
        </w:rPr>
        <w:t xml:space="preserve"> (2564).</w:t>
      </w:r>
    </w:p>
    <w:p w14:paraId="7C83E1B4" w14:textId="77777777" w:rsidR="00B132C2" w:rsidRPr="00B132C2" w:rsidRDefault="00B132C2" w:rsidP="006E6286">
      <w:pPr>
        <w:spacing w:after="0" w:line="216" w:lineRule="auto"/>
        <w:jc w:val="both"/>
        <w:rPr>
          <w:rFonts w:ascii="Sakkal Majalla" w:hAnsi="Sakkal Majalla" w:cs="Sakkal Majalla"/>
          <w:sz w:val="34"/>
          <w:szCs w:val="34"/>
          <w:lang w:bidi="ar-EG"/>
        </w:rPr>
      </w:pPr>
      <w:r w:rsidRPr="00B132C2">
        <w:rPr>
          <w:rFonts w:ascii="Sakkal Majalla" w:hAnsi="Sakkal Majalla" w:cs="Sakkal Majalla"/>
          <w:sz w:val="34"/>
          <w:szCs w:val="34"/>
          <w:rtl/>
          <w:lang w:bidi="ar-EG"/>
        </w:rPr>
        <w:t>فكأنَّ الاحتقارَ وحدَهُ كافٍ ليضعَ الإنسانَ في دائرةِ الشرِّ، لأنهُ يهدمُ أصلَ الاحترامِ الذي تُبنى عليهِ المجتمعاتُ</w:t>
      </w:r>
      <w:r w:rsidRPr="00B132C2">
        <w:rPr>
          <w:rFonts w:ascii="Sakkal Majalla" w:hAnsi="Sakkal Majalla" w:cs="Sakkal Majalla"/>
          <w:sz w:val="34"/>
          <w:szCs w:val="34"/>
          <w:lang w:bidi="ar-EG"/>
        </w:rPr>
        <w:t>.</w:t>
      </w:r>
    </w:p>
    <w:p w14:paraId="5EAD259E" w14:textId="5C532824" w:rsidR="00215E22" w:rsidRPr="006E6286" w:rsidRDefault="00B132C2" w:rsidP="006E6286">
      <w:pPr>
        <w:spacing w:after="0" w:line="216" w:lineRule="auto"/>
        <w:jc w:val="both"/>
        <w:rPr>
          <w:rFonts w:ascii="Sakkal Majalla" w:hAnsi="Sakkal Majalla" w:cs="Sakkal Majalla"/>
          <w:sz w:val="34"/>
          <w:szCs w:val="34"/>
          <w:rtl/>
          <w:lang w:bidi="ar-EG"/>
        </w:rPr>
      </w:pPr>
      <w:r w:rsidRPr="00B132C2">
        <w:rPr>
          <w:rFonts w:ascii="Sakkal Majalla" w:hAnsi="Sakkal Majalla" w:cs="Sakkal Majalla"/>
          <w:sz w:val="34"/>
          <w:szCs w:val="34"/>
          <w:rtl/>
          <w:lang w:bidi="ar-EG"/>
        </w:rPr>
        <w:t>وقد فَهِمَ العلماءُ هذا التحذيرَ النبويَّ، فقال الإمامُ النوويُّ في شرحِه</w:t>
      </w:r>
      <w:r w:rsidR="00215E22" w:rsidRPr="006E6286">
        <w:rPr>
          <w:rFonts w:ascii="Sakkal Majalla" w:hAnsi="Sakkal Majalla" w:cs="Sakkal Majalla" w:hint="cs"/>
          <w:sz w:val="34"/>
          <w:szCs w:val="34"/>
          <w:rtl/>
          <w:lang w:bidi="ar-EG"/>
        </w:rPr>
        <w:t>: "</w:t>
      </w:r>
      <w:r w:rsidRPr="00B132C2">
        <w:rPr>
          <w:rFonts w:ascii="Sakkal Majalla" w:hAnsi="Sakkal Majalla" w:cs="Sakkal Majalla"/>
          <w:sz w:val="34"/>
          <w:szCs w:val="34"/>
          <w:rtl/>
          <w:lang w:bidi="ar-EG"/>
        </w:rPr>
        <w:t>في هذا الحديثِ تحريمُ احتقارِ المسلمِ، وبيانُ أنَّ ذلكَ من الظلمِ المحرَّمِ» شرح صحيح مسلم</w:t>
      </w:r>
      <w:r w:rsidR="00215E22" w:rsidRPr="006E6286">
        <w:rPr>
          <w:rFonts w:ascii="Sakkal Majalla" w:hAnsi="Sakkal Majalla" w:cs="Sakkal Majalla" w:hint="cs"/>
          <w:sz w:val="34"/>
          <w:szCs w:val="34"/>
          <w:rtl/>
          <w:lang w:bidi="ar-EG"/>
        </w:rPr>
        <w:t xml:space="preserve"> (16/120).</w:t>
      </w:r>
      <w:r w:rsidR="00B532A4" w:rsidRPr="006E6286">
        <w:rPr>
          <w:rFonts w:ascii="Sakkal Majalla" w:hAnsi="Sakkal Majalla" w:cs="Sakkal Majalla" w:hint="cs"/>
          <w:sz w:val="34"/>
          <w:szCs w:val="34"/>
          <w:rtl/>
          <w:lang w:bidi="ar-EG"/>
        </w:rPr>
        <w:t xml:space="preserve"> </w:t>
      </w:r>
      <w:r w:rsidRPr="00B132C2">
        <w:rPr>
          <w:rFonts w:ascii="Sakkal Majalla" w:hAnsi="Sakkal Majalla" w:cs="Sakkal Majalla"/>
          <w:sz w:val="34"/>
          <w:szCs w:val="34"/>
          <w:rtl/>
          <w:lang w:bidi="ar-EG"/>
        </w:rPr>
        <w:t>وقال الإمامُ ابنُ حجرٍ</w:t>
      </w:r>
      <w:r w:rsidR="00215E22" w:rsidRPr="006E6286">
        <w:rPr>
          <w:rFonts w:ascii="Sakkal Majalla" w:hAnsi="Sakkal Majalla" w:cs="Sakkal Majalla" w:hint="cs"/>
          <w:sz w:val="34"/>
          <w:szCs w:val="34"/>
          <w:rtl/>
          <w:lang w:bidi="ar-EG"/>
        </w:rPr>
        <w:t>: "</w:t>
      </w:r>
      <w:r w:rsidRPr="00B132C2">
        <w:rPr>
          <w:rFonts w:ascii="Sakkal Majalla" w:hAnsi="Sakkal Majalla" w:cs="Sakkal Majalla"/>
          <w:sz w:val="34"/>
          <w:szCs w:val="34"/>
          <w:rtl/>
          <w:lang w:bidi="ar-EG"/>
        </w:rPr>
        <w:t>وفيه تحريمُ احتقارِ المسلمِ، وبيانُ أنَّ ذلكَ من شرِّ الأمورِ» فتح الباري</w:t>
      </w:r>
      <w:r w:rsidR="00215E22" w:rsidRPr="006E6286">
        <w:rPr>
          <w:rFonts w:ascii="Sakkal Majalla" w:hAnsi="Sakkal Majalla" w:cs="Sakkal Majalla" w:hint="cs"/>
          <w:sz w:val="34"/>
          <w:szCs w:val="34"/>
          <w:rtl/>
          <w:lang w:bidi="ar-EG"/>
        </w:rPr>
        <w:t xml:space="preserve"> (10/444).</w:t>
      </w:r>
    </w:p>
    <w:p w14:paraId="0043DB9C" w14:textId="08E97CE5" w:rsidR="00215E22" w:rsidRPr="006E6286" w:rsidRDefault="00B132C2" w:rsidP="006E6286">
      <w:pPr>
        <w:spacing w:after="0" w:line="216" w:lineRule="auto"/>
        <w:jc w:val="both"/>
        <w:rPr>
          <w:rFonts w:ascii="Sakkal Majalla" w:hAnsi="Sakkal Majalla" w:cs="Sakkal Majalla"/>
          <w:sz w:val="34"/>
          <w:szCs w:val="34"/>
          <w:rtl/>
          <w:lang w:bidi="ar-EG"/>
        </w:rPr>
      </w:pPr>
      <w:r w:rsidRPr="00B132C2">
        <w:rPr>
          <w:rFonts w:ascii="Sakkal Majalla" w:hAnsi="Sakkal Majalla" w:cs="Sakkal Majalla"/>
          <w:sz w:val="34"/>
          <w:szCs w:val="34"/>
          <w:rtl/>
          <w:lang w:bidi="ar-EG"/>
        </w:rPr>
        <w:t>ومن هنا أدركَ السلفُ أنَّ بناءَ الإنسانِ لا يبدأُ بكثرةِ المعلوماتِ، بل بتزكيةِ الأخلاقِ، وتربيةِ النفسِ على الاحترامِ، فقال عبدُ اللهِ بنُ المباركِ رحمه الله</w:t>
      </w:r>
      <w:r w:rsidR="00215E22" w:rsidRPr="006E6286">
        <w:rPr>
          <w:rFonts w:ascii="Sakkal Majalla" w:hAnsi="Sakkal Majalla" w:cs="Sakkal Majalla" w:hint="cs"/>
          <w:sz w:val="34"/>
          <w:szCs w:val="34"/>
          <w:rtl/>
          <w:lang w:bidi="ar-EG"/>
        </w:rPr>
        <w:t>: "</w:t>
      </w:r>
      <w:r w:rsidRPr="00B132C2">
        <w:rPr>
          <w:rFonts w:ascii="Sakkal Majalla" w:hAnsi="Sakkal Majalla" w:cs="Sakkal Majalla"/>
          <w:sz w:val="34"/>
          <w:szCs w:val="34"/>
          <w:rtl/>
          <w:lang w:bidi="ar-EG"/>
        </w:rPr>
        <w:t>نحنُ إلى قليلٍ من الأدبِ أحوجُ منّا إلى كثيرٍ من العلمِ» حلية الأولياء</w:t>
      </w:r>
      <w:r w:rsidR="00215E22" w:rsidRPr="006E6286">
        <w:rPr>
          <w:rFonts w:ascii="Sakkal Majalla" w:hAnsi="Sakkal Majalla" w:cs="Sakkal Majalla" w:hint="cs"/>
          <w:sz w:val="34"/>
          <w:szCs w:val="34"/>
          <w:rtl/>
          <w:lang w:bidi="ar-EG"/>
        </w:rPr>
        <w:t xml:space="preserve"> (8/165). </w:t>
      </w:r>
      <w:r w:rsidRPr="00B132C2">
        <w:rPr>
          <w:rFonts w:ascii="Sakkal Majalla" w:hAnsi="Sakkal Majalla" w:cs="Sakkal Majalla"/>
          <w:sz w:val="34"/>
          <w:szCs w:val="34"/>
          <w:rtl/>
          <w:lang w:bidi="ar-EG"/>
        </w:rPr>
        <w:t>وقال الإمامُ أحمدُ بنُ حنبلٍ رحمه الله</w:t>
      </w:r>
      <w:r w:rsidR="00215E22" w:rsidRPr="006E6286">
        <w:rPr>
          <w:rFonts w:ascii="Sakkal Majalla" w:hAnsi="Sakkal Majalla" w:cs="Sakkal Majalla" w:hint="cs"/>
          <w:sz w:val="34"/>
          <w:szCs w:val="34"/>
          <w:rtl/>
          <w:lang w:bidi="ar-EG"/>
        </w:rPr>
        <w:t>: "</w:t>
      </w:r>
      <w:r w:rsidRPr="00B132C2">
        <w:rPr>
          <w:rFonts w:ascii="Sakkal Majalla" w:hAnsi="Sakkal Majalla" w:cs="Sakkal Majalla"/>
          <w:sz w:val="34"/>
          <w:szCs w:val="34"/>
          <w:rtl/>
          <w:lang w:bidi="ar-EG"/>
        </w:rPr>
        <w:t>الناسُ إلى الأدبِ أحوجُ منهم إلى كثيرٍ من العلمِ» الآداب الشرعية</w:t>
      </w:r>
      <w:r w:rsidR="00215E22" w:rsidRPr="006E6286">
        <w:rPr>
          <w:rFonts w:ascii="Sakkal Majalla" w:hAnsi="Sakkal Majalla" w:cs="Sakkal Majalla" w:hint="cs"/>
          <w:sz w:val="34"/>
          <w:szCs w:val="34"/>
          <w:rtl/>
          <w:lang w:bidi="ar-EG"/>
        </w:rPr>
        <w:t xml:space="preserve"> (2/13).</w:t>
      </w:r>
    </w:p>
    <w:p w14:paraId="128F85EB" w14:textId="77777777" w:rsidR="00B132C2" w:rsidRPr="00B132C2" w:rsidRDefault="00B132C2" w:rsidP="006E6286">
      <w:pPr>
        <w:spacing w:after="0" w:line="216" w:lineRule="auto"/>
        <w:jc w:val="both"/>
        <w:rPr>
          <w:rFonts w:ascii="Sakkal Majalla" w:hAnsi="Sakkal Majalla" w:cs="Sakkal Majalla"/>
          <w:sz w:val="34"/>
          <w:szCs w:val="34"/>
          <w:rtl/>
          <w:lang w:bidi="ar-EG"/>
        </w:rPr>
      </w:pPr>
      <w:r w:rsidRPr="00B132C2">
        <w:rPr>
          <w:rFonts w:ascii="Sakkal Majalla" w:hAnsi="Sakkal Majalla" w:cs="Sakkal Majalla"/>
          <w:sz w:val="34"/>
          <w:szCs w:val="34"/>
          <w:rtl/>
          <w:lang w:bidi="ar-EG"/>
        </w:rPr>
        <w:t>وبهذا يتبيّنُ أنَّ آثارَ الاحترامِ ليست آثارًا أخلاقيّةً عابرةً، بل هي أساسُ تزكيةِ الفردِ، وعمادُ تماسكِ المجتمعِ، وجسرُ تحقيقِ مقاصدِ الشريعةِ في حفظِ الدينِ، والنفسِ، والعقلِ، والمالِ، والعِرضِ، تمهيدًا للانتقالِ إلى العُنْصُرِ الثَّالِثِ المتعلّقِ بمظاهرِ الاحترامِ العمليّةِ، وحقوقِه التفصيليّةِ في واقعِ الحياةِ</w:t>
      </w:r>
      <w:r w:rsidRPr="00B132C2">
        <w:rPr>
          <w:rFonts w:ascii="Sakkal Majalla" w:hAnsi="Sakkal Majalla" w:cs="Sakkal Majalla"/>
          <w:sz w:val="34"/>
          <w:szCs w:val="34"/>
          <w:lang w:bidi="ar-EG"/>
        </w:rPr>
        <w:t>.</w:t>
      </w:r>
    </w:p>
    <w:p w14:paraId="6DAEE4AA" w14:textId="0E47B0DC" w:rsidR="00B648FD" w:rsidRPr="00B648FD" w:rsidRDefault="00B648FD" w:rsidP="006E6286">
      <w:pPr>
        <w:spacing w:after="0" w:line="216" w:lineRule="auto"/>
        <w:jc w:val="center"/>
        <w:rPr>
          <w:rFonts w:ascii="Sakkal Majalla" w:hAnsi="Sakkal Majalla" w:cs="PT Bold Heading"/>
          <w:color w:val="7030A0"/>
          <w:sz w:val="34"/>
          <w:szCs w:val="34"/>
          <w:lang w:bidi="ar-EG"/>
        </w:rPr>
      </w:pPr>
      <w:r w:rsidRPr="00B648FD">
        <w:rPr>
          <w:rFonts w:ascii="Sakkal Majalla" w:hAnsi="Sakkal Majalla" w:cs="PT Bold Heading"/>
          <w:color w:val="7030A0"/>
          <w:sz w:val="34"/>
          <w:szCs w:val="34"/>
          <w:rtl/>
          <w:lang w:bidi="ar-EG"/>
        </w:rPr>
        <w:t>العُنْصُرُ الثَّالِثُ: مَظَاهِرُ الِاحْتِرَامِ فِي الإِسْلَامِ وَحُقُوقُهُ الْعَمَلِيَّةُ</w:t>
      </w:r>
    </w:p>
    <w:p w14:paraId="01F85F78" w14:textId="535178B8" w:rsidR="00B648FD" w:rsidRPr="00B648FD" w:rsidRDefault="00B648FD" w:rsidP="006E6286">
      <w:pPr>
        <w:spacing w:after="0" w:line="216" w:lineRule="auto"/>
        <w:jc w:val="both"/>
        <w:rPr>
          <w:rFonts w:ascii="Sakkal Majalla" w:hAnsi="Sakkal Majalla" w:cs="Sakkal Majalla"/>
          <w:sz w:val="34"/>
          <w:szCs w:val="34"/>
          <w:lang w:bidi="ar-EG"/>
        </w:rPr>
      </w:pPr>
      <w:r w:rsidRPr="00B648FD">
        <w:rPr>
          <w:rFonts w:ascii="Sakkal Majalla" w:hAnsi="Sakkal Majalla" w:cs="Sakkal Majalla"/>
          <w:sz w:val="34"/>
          <w:szCs w:val="34"/>
          <w:rtl/>
          <w:lang w:bidi="ar-EG"/>
        </w:rPr>
        <w:t>لم يجعلِ الإسلامُ الاحترامَ قيمةً مجرّدةً تُذكرُ في الخُطبِ وتُنسى في الواقعِ، بل حوّلهُ إلى منظومةِ حقوقٍ وسلوكٍ عمليٍّ، تظهرُ آثارُها في أدقِّ تفاصيلِ الحياةِ، من البيتِ إلى المجتمعِ، ومن علاقةِ الإنسانِ بنفسِهِ إلى تعاملِهِ مع مخالفيهِ وضعفائِهِ</w:t>
      </w:r>
      <w:r w:rsidRPr="00B648FD">
        <w:rPr>
          <w:rFonts w:ascii="Sakkal Majalla" w:hAnsi="Sakkal Majalla" w:cs="Sakkal Majalla"/>
          <w:sz w:val="34"/>
          <w:szCs w:val="34"/>
          <w:lang w:bidi="ar-EG"/>
        </w:rPr>
        <w:t>.</w:t>
      </w:r>
    </w:p>
    <w:p w14:paraId="4F2C4483" w14:textId="404EB6DC" w:rsidR="00B648FD" w:rsidRPr="00B648FD" w:rsidRDefault="00B648FD" w:rsidP="006E6286">
      <w:pPr>
        <w:spacing w:after="0" w:line="216" w:lineRule="auto"/>
        <w:jc w:val="both"/>
        <w:rPr>
          <w:rFonts w:ascii="Sakkal Majalla" w:hAnsi="Sakkal Majalla" w:cs="Sakkal Majalla"/>
          <w:b/>
          <w:bCs/>
          <w:sz w:val="34"/>
          <w:szCs w:val="34"/>
          <w:lang w:bidi="ar-EG"/>
        </w:rPr>
      </w:pPr>
      <w:r w:rsidRPr="00B648FD">
        <w:rPr>
          <w:rFonts w:ascii="Sakkal Majalla" w:hAnsi="Sakkal Majalla" w:cs="Sakkal Majalla"/>
          <w:b/>
          <w:bCs/>
          <w:sz w:val="34"/>
          <w:szCs w:val="34"/>
          <w:rtl/>
          <w:lang w:bidi="ar-EG"/>
        </w:rPr>
        <w:t>أولًا: احترامُ الوالدينِ وأصلُ التوقيرِ الأسريِّ</w:t>
      </w:r>
    </w:p>
    <w:p w14:paraId="704D43CF" w14:textId="77777777" w:rsidR="00B648FD" w:rsidRPr="00B648FD" w:rsidRDefault="00B648FD" w:rsidP="006E6286">
      <w:pPr>
        <w:spacing w:after="0" w:line="216" w:lineRule="auto"/>
        <w:jc w:val="both"/>
        <w:rPr>
          <w:rFonts w:ascii="Sakkal Majalla" w:hAnsi="Sakkal Majalla" w:cs="Sakkal Majalla"/>
          <w:sz w:val="34"/>
          <w:szCs w:val="34"/>
          <w:lang w:bidi="ar-EG"/>
        </w:rPr>
      </w:pPr>
      <w:r w:rsidRPr="00B648FD">
        <w:rPr>
          <w:rFonts w:ascii="Sakkal Majalla" w:hAnsi="Sakkal Majalla" w:cs="Sakkal Majalla"/>
          <w:sz w:val="34"/>
          <w:szCs w:val="34"/>
          <w:rtl/>
          <w:lang w:bidi="ar-EG"/>
        </w:rPr>
        <w:t>قال تعالى: ﴿</w:t>
      </w:r>
      <w:r w:rsidRPr="00B648FD">
        <w:rPr>
          <w:rFonts w:ascii="Sakkal Majalla" w:hAnsi="Sakkal Majalla" w:cs="Sakkal Majalla"/>
          <w:b/>
          <w:bCs/>
          <w:color w:val="EE0000"/>
          <w:sz w:val="34"/>
          <w:szCs w:val="34"/>
          <w:rtl/>
          <w:lang w:bidi="ar-EG"/>
        </w:rPr>
        <w:t>وَقَضَى رَبُّكَ أَلَّا تَعْبُدُوا إِلَّا إِيَّاهُ وَبِالْوَالِدَيْنِ إِحْسَانًا</w:t>
      </w:r>
      <w:r w:rsidRPr="00B648FD">
        <w:rPr>
          <w:rFonts w:ascii="Sakkal Majalla" w:hAnsi="Sakkal Majalla" w:cs="Sakkal Majalla"/>
          <w:sz w:val="34"/>
          <w:szCs w:val="34"/>
          <w:rtl/>
          <w:lang w:bidi="ar-EG"/>
        </w:rPr>
        <w:t>﴾ [الإسراء: 23]، فجعلَ اللهُ الإحسانَ إلى الوالدينِ قرينَ التوحيدِ، لأنَّ الأسرةَ هي المدرسةُ الأولى التي يُبنى فيها خُلُقُ الاحترامِ</w:t>
      </w:r>
      <w:r w:rsidRPr="00B648FD">
        <w:rPr>
          <w:rFonts w:ascii="Sakkal Majalla" w:hAnsi="Sakkal Majalla" w:cs="Sakkal Majalla"/>
          <w:sz w:val="34"/>
          <w:szCs w:val="34"/>
          <w:lang w:bidi="ar-EG"/>
        </w:rPr>
        <w:t>.</w:t>
      </w:r>
    </w:p>
    <w:p w14:paraId="085C4454" w14:textId="18857E34" w:rsidR="00B648FD" w:rsidRPr="00B648FD" w:rsidRDefault="00B648FD" w:rsidP="006E6286">
      <w:pPr>
        <w:spacing w:after="0" w:line="216" w:lineRule="auto"/>
        <w:jc w:val="both"/>
        <w:rPr>
          <w:rFonts w:ascii="Sakkal Majalla" w:hAnsi="Sakkal Majalla" w:cs="Sakkal Majalla"/>
          <w:sz w:val="34"/>
          <w:szCs w:val="34"/>
          <w:lang w:bidi="ar-EG"/>
        </w:rPr>
      </w:pPr>
      <w:r w:rsidRPr="00B648FD">
        <w:rPr>
          <w:rFonts w:ascii="Sakkal Majalla" w:hAnsi="Sakkal Majalla" w:cs="Sakkal Majalla"/>
          <w:sz w:val="34"/>
          <w:szCs w:val="34"/>
          <w:rtl/>
          <w:lang w:bidi="ar-EG"/>
        </w:rPr>
        <w:t>وقال تعالى: ﴿</w:t>
      </w:r>
      <w:r w:rsidRPr="00B648FD">
        <w:rPr>
          <w:rFonts w:ascii="Sakkal Majalla" w:hAnsi="Sakkal Majalla" w:cs="Sakkal Majalla"/>
          <w:b/>
          <w:bCs/>
          <w:color w:val="EE0000"/>
          <w:sz w:val="34"/>
          <w:szCs w:val="34"/>
          <w:rtl/>
          <w:lang w:bidi="ar-EG"/>
        </w:rPr>
        <w:t>فَلَا تَقُلْ لَهُمَا أُفٍّ وَلَا تَنْهَرْهُمَا وَقُلْ لَهُمَا قَوْلًا كَرِيمًا</w:t>
      </w:r>
      <w:r w:rsidRPr="00B648FD">
        <w:rPr>
          <w:rFonts w:ascii="Sakkal Majalla" w:hAnsi="Sakkal Majalla" w:cs="Sakkal Majalla"/>
          <w:sz w:val="34"/>
          <w:szCs w:val="34"/>
          <w:rtl/>
          <w:lang w:bidi="ar-EG"/>
        </w:rPr>
        <w:t>﴾ [الإسراء: 23]، فمنعَ أقلَّ لفظٍ يدلُّ على الضيقِ، وأوجبَ القولَ الكريمَ، وهو غايةُ الاحترامِ في الخطابِ</w:t>
      </w:r>
      <w:r w:rsidRPr="00B648FD">
        <w:rPr>
          <w:rFonts w:ascii="Sakkal Majalla" w:hAnsi="Sakkal Majalla" w:cs="Sakkal Majalla"/>
          <w:sz w:val="34"/>
          <w:szCs w:val="34"/>
          <w:lang w:bidi="ar-EG"/>
        </w:rPr>
        <w:t>.</w:t>
      </w:r>
      <w:r w:rsidR="00F27DC9" w:rsidRPr="006E6286">
        <w:rPr>
          <w:rFonts w:ascii="Sakkal Majalla" w:hAnsi="Sakkal Majalla" w:cs="Sakkal Majalla" w:hint="cs"/>
          <w:sz w:val="34"/>
          <w:szCs w:val="34"/>
          <w:rtl/>
          <w:lang w:bidi="ar-EG"/>
        </w:rPr>
        <w:t xml:space="preserve"> </w:t>
      </w:r>
      <w:r w:rsidRPr="00B648FD">
        <w:rPr>
          <w:rFonts w:ascii="Sakkal Majalla" w:hAnsi="Sakkal Majalla" w:cs="Sakkal Majalla"/>
          <w:sz w:val="34"/>
          <w:szCs w:val="34"/>
          <w:rtl/>
          <w:lang w:bidi="ar-EG"/>
        </w:rPr>
        <w:t xml:space="preserve">قال ابنُ كثيرٍ: </w:t>
      </w:r>
      <w:r w:rsidR="00BD2750" w:rsidRPr="006E6286">
        <w:rPr>
          <w:rFonts w:ascii="Sakkal Majalla" w:hAnsi="Sakkal Majalla" w:cs="Sakkal Majalla" w:hint="cs"/>
          <w:sz w:val="34"/>
          <w:szCs w:val="34"/>
          <w:rtl/>
          <w:lang w:bidi="ar-EG"/>
        </w:rPr>
        <w:t>«أيْ</w:t>
      </w:r>
      <w:r w:rsidR="00BD2750" w:rsidRPr="006E6286">
        <w:rPr>
          <w:rFonts w:ascii="Sakkal Majalla" w:hAnsi="Sakkal Majalla" w:cs="Sakkal Majalla"/>
          <w:sz w:val="34"/>
          <w:szCs w:val="34"/>
          <w:rtl/>
          <w:lang w:bidi="ar-EG"/>
        </w:rPr>
        <w:t xml:space="preserve"> لَا تُسْمِعْهُمَا قَوْلًا سَيِّئًا، حَتَّى وَلَا التَّأْفِيفَ الَّذِي هُوَ أَدْنَى مَرَاتِبِ الْقَوْلِ السَّيِّئِ، ﴿وَلَا تَنْهَرْهُمَا﴾ أَيْ وَلَا يَصْدُرْ مِنْكَ إِلَيْهِمَا فِعْلٌ قَبِيحٌ</w:t>
      </w:r>
      <w:r w:rsidR="00B532A4" w:rsidRPr="006E6286">
        <w:rPr>
          <w:rFonts w:ascii="Sakkal Majalla" w:hAnsi="Sakkal Majalla" w:cs="Sakkal Majalla" w:hint="cs"/>
          <w:sz w:val="34"/>
          <w:szCs w:val="34"/>
          <w:rtl/>
          <w:lang w:bidi="ar-EG"/>
        </w:rPr>
        <w:t xml:space="preserve">... </w:t>
      </w:r>
      <w:r w:rsidR="00BD2750" w:rsidRPr="00BD2750">
        <w:rPr>
          <w:rFonts w:ascii="Sakkal Majalla" w:hAnsi="Sakkal Majalla" w:cs="Sakkal Majalla"/>
          <w:sz w:val="34"/>
          <w:szCs w:val="34"/>
          <w:rtl/>
          <w:lang w:bidi="ar-EG"/>
        </w:rPr>
        <w:t>وَلَمَّا نَهَاهُ عَنِ الْقَوْلِ الْقَبِيحِ وَالْفِعْلِ الْقَبِيحِ أَمَرَهُ بِالْقَوْلِ الْحَسَنِ وَالْفِعْلِ الْحَسَنِ، فَقَالَ: ﴿وَقُلْ لَهُمَا قَوْلًا كَرِيمًا﴾ أَيْ لَيِّنًا طَيِّبًا حَسَنًا، بِتَأَدُّبٍ وَتَوْقِيرٍ وَتَعْظِيمٍ</w:t>
      </w:r>
      <w:r w:rsidR="00BD2750" w:rsidRPr="006E6286">
        <w:rPr>
          <w:rFonts w:ascii="Sakkal Majalla" w:hAnsi="Sakkal Majalla" w:cs="Sakkal Majalla" w:hint="cs"/>
          <w:sz w:val="34"/>
          <w:szCs w:val="34"/>
          <w:rtl/>
          <w:lang w:bidi="ar-EG"/>
        </w:rPr>
        <w:t>.</w:t>
      </w:r>
      <w:r w:rsidRPr="00B648FD">
        <w:rPr>
          <w:rFonts w:ascii="Sakkal Majalla" w:hAnsi="Sakkal Majalla" w:cs="Sakkal Majalla"/>
          <w:sz w:val="34"/>
          <w:szCs w:val="34"/>
          <w:rtl/>
          <w:lang w:bidi="ar-EG"/>
        </w:rPr>
        <w:t xml:space="preserve"> تفسير ابن كثير</w:t>
      </w:r>
      <w:r w:rsidR="00BD2750" w:rsidRPr="006E6286">
        <w:rPr>
          <w:rFonts w:ascii="Sakkal Majalla" w:hAnsi="Sakkal Majalla" w:cs="Sakkal Majalla" w:hint="cs"/>
          <w:sz w:val="34"/>
          <w:szCs w:val="34"/>
          <w:rtl/>
          <w:lang w:bidi="ar-EG"/>
        </w:rPr>
        <w:t xml:space="preserve"> (5/ 64، 65).</w:t>
      </w:r>
      <w:r w:rsidR="00B532A4" w:rsidRPr="006E6286">
        <w:rPr>
          <w:rFonts w:ascii="Sakkal Majalla" w:hAnsi="Sakkal Majalla" w:cs="Sakkal Majalla" w:hint="cs"/>
          <w:sz w:val="34"/>
          <w:szCs w:val="34"/>
          <w:rtl/>
          <w:lang w:bidi="ar-EG"/>
        </w:rPr>
        <w:t xml:space="preserve"> </w:t>
      </w:r>
      <w:r w:rsidRPr="00B648FD">
        <w:rPr>
          <w:rFonts w:ascii="Sakkal Majalla" w:hAnsi="Sakkal Majalla" w:cs="Sakkal Majalla"/>
          <w:sz w:val="34"/>
          <w:szCs w:val="34"/>
          <w:rtl/>
          <w:lang w:bidi="ar-EG"/>
        </w:rPr>
        <w:t>وقال النبيُّ صلى الله عليه وسلم: «</w:t>
      </w:r>
      <w:r w:rsidRPr="00B648FD">
        <w:rPr>
          <w:rFonts w:ascii="Sakkal Majalla" w:hAnsi="Sakkal Majalla" w:cs="Sakkal Majalla"/>
          <w:b/>
          <w:bCs/>
          <w:color w:val="00B050"/>
          <w:sz w:val="34"/>
          <w:szCs w:val="34"/>
          <w:rtl/>
          <w:lang w:bidi="ar-EG"/>
        </w:rPr>
        <w:t>رِضَا الرَّبِّ فِي رِضَا الْوَالِدِ، وَسَخَطُ الرَّبِّ فِي سَخَطِ الْوَالِدِ</w:t>
      </w:r>
      <w:r w:rsidRPr="00B648FD">
        <w:rPr>
          <w:rFonts w:ascii="Sakkal Majalla" w:hAnsi="Sakkal Majalla" w:cs="Sakkal Majalla"/>
          <w:sz w:val="34"/>
          <w:szCs w:val="34"/>
          <w:rtl/>
          <w:lang w:bidi="ar-EG"/>
        </w:rPr>
        <w:t xml:space="preserve">» رواه الترمذي (1899) </w:t>
      </w:r>
      <w:r w:rsidR="00BD2750" w:rsidRPr="006E6286">
        <w:rPr>
          <w:rFonts w:ascii="Sakkal Majalla" w:hAnsi="Sakkal Majalla" w:cs="Sakkal Majalla" w:hint="cs"/>
          <w:sz w:val="34"/>
          <w:szCs w:val="34"/>
          <w:rtl/>
          <w:lang w:bidi="ar-EG"/>
        </w:rPr>
        <w:t xml:space="preserve">حديث </w:t>
      </w:r>
      <w:r w:rsidRPr="00B648FD">
        <w:rPr>
          <w:rFonts w:ascii="Sakkal Majalla" w:hAnsi="Sakkal Majalla" w:cs="Sakkal Majalla"/>
          <w:sz w:val="34"/>
          <w:szCs w:val="34"/>
          <w:rtl/>
          <w:lang w:bidi="ar-EG"/>
        </w:rPr>
        <w:t>حسّن</w:t>
      </w:r>
      <w:r w:rsidR="00BD2750" w:rsidRPr="006E6286">
        <w:rPr>
          <w:rFonts w:ascii="Sakkal Majalla" w:hAnsi="Sakkal Majalla" w:cs="Sakkal Majalla" w:hint="cs"/>
          <w:sz w:val="34"/>
          <w:szCs w:val="34"/>
          <w:rtl/>
          <w:lang w:bidi="ar-EG"/>
        </w:rPr>
        <w:t>.</w:t>
      </w:r>
    </w:p>
    <w:p w14:paraId="6A6797E6" w14:textId="65863F72" w:rsidR="00B648FD" w:rsidRPr="00B648FD" w:rsidRDefault="00B648FD" w:rsidP="006E6286">
      <w:pPr>
        <w:spacing w:after="0" w:line="216" w:lineRule="auto"/>
        <w:jc w:val="both"/>
        <w:rPr>
          <w:rFonts w:ascii="Sakkal Majalla" w:hAnsi="Sakkal Majalla" w:cs="Sakkal Majalla"/>
          <w:b/>
          <w:bCs/>
          <w:sz w:val="34"/>
          <w:szCs w:val="34"/>
          <w:lang w:bidi="ar-EG"/>
        </w:rPr>
      </w:pPr>
      <w:r w:rsidRPr="00B648FD">
        <w:rPr>
          <w:rFonts w:ascii="Sakkal Majalla" w:hAnsi="Sakkal Majalla" w:cs="Sakkal Majalla"/>
          <w:b/>
          <w:bCs/>
          <w:sz w:val="34"/>
          <w:szCs w:val="34"/>
          <w:rtl/>
          <w:lang w:bidi="ar-EG"/>
        </w:rPr>
        <w:t>ثانيًا: احترامُ الكبارِ والعلماءِ وأهلِ السابقةِ</w:t>
      </w:r>
    </w:p>
    <w:p w14:paraId="2ACBB503" w14:textId="333D21E3" w:rsidR="00B648FD" w:rsidRPr="00B648FD" w:rsidRDefault="00B648FD" w:rsidP="006E6286">
      <w:pPr>
        <w:spacing w:after="0" w:line="216" w:lineRule="auto"/>
        <w:jc w:val="both"/>
        <w:rPr>
          <w:rFonts w:ascii="Sakkal Majalla" w:hAnsi="Sakkal Majalla" w:cs="Sakkal Majalla"/>
          <w:sz w:val="34"/>
          <w:szCs w:val="34"/>
          <w:lang w:bidi="ar-EG"/>
        </w:rPr>
      </w:pPr>
      <w:r w:rsidRPr="00B648FD">
        <w:rPr>
          <w:rFonts w:ascii="Sakkal Majalla" w:hAnsi="Sakkal Majalla" w:cs="Sakkal Majalla"/>
          <w:sz w:val="34"/>
          <w:szCs w:val="34"/>
          <w:rtl/>
          <w:lang w:bidi="ar-EG"/>
        </w:rPr>
        <w:t xml:space="preserve">قال النبيُّ صلى الله عليه وسلم: </w:t>
      </w:r>
      <w:r w:rsidRPr="00B648FD">
        <w:rPr>
          <w:rFonts w:ascii="Sakkal Majalla" w:hAnsi="Sakkal Majalla" w:cs="Sakkal Majalla"/>
          <w:b/>
          <w:bCs/>
          <w:color w:val="00B050"/>
          <w:sz w:val="34"/>
          <w:szCs w:val="34"/>
          <w:rtl/>
          <w:lang w:bidi="ar-EG"/>
        </w:rPr>
        <w:t>«لَيْسَ مِنَّا مَنْ لَمْ يُوَقِّرْ كَبِيرَنَا»</w:t>
      </w:r>
      <w:r w:rsidRPr="00B648FD">
        <w:rPr>
          <w:rFonts w:ascii="Sakkal Majalla" w:hAnsi="Sakkal Majalla" w:cs="Sakkal Majalla"/>
          <w:sz w:val="34"/>
          <w:szCs w:val="34"/>
          <w:rtl/>
          <w:lang w:bidi="ar-EG"/>
        </w:rPr>
        <w:t xml:space="preserve"> رواه أحمد (6753) وأبو داود (4943) </w:t>
      </w:r>
      <w:r w:rsidR="00D1182B" w:rsidRPr="006E6286">
        <w:rPr>
          <w:rFonts w:ascii="Sakkal Majalla" w:hAnsi="Sakkal Majalla" w:cs="Sakkal Majalla" w:hint="cs"/>
          <w:sz w:val="34"/>
          <w:szCs w:val="34"/>
          <w:rtl/>
          <w:lang w:bidi="ar-EG"/>
        </w:rPr>
        <w:t xml:space="preserve">حديث </w:t>
      </w:r>
      <w:r w:rsidRPr="00B648FD">
        <w:rPr>
          <w:rFonts w:ascii="Sakkal Majalla" w:hAnsi="Sakkal Majalla" w:cs="Sakkal Majalla"/>
          <w:sz w:val="34"/>
          <w:szCs w:val="34"/>
          <w:rtl/>
          <w:lang w:bidi="ar-EG"/>
        </w:rPr>
        <w:t>حسّن</w:t>
      </w:r>
      <w:r w:rsidR="00D1182B" w:rsidRPr="006E6286">
        <w:rPr>
          <w:rFonts w:ascii="Sakkal Majalla" w:hAnsi="Sakkal Majalla" w:cs="Sakkal Majalla" w:hint="cs"/>
          <w:sz w:val="34"/>
          <w:szCs w:val="34"/>
          <w:rtl/>
          <w:lang w:bidi="ar-EG"/>
        </w:rPr>
        <w:t xml:space="preserve"> صحيح.</w:t>
      </w:r>
      <w:r w:rsidR="00F27DC9" w:rsidRPr="006E6286">
        <w:rPr>
          <w:rFonts w:ascii="Sakkal Majalla" w:hAnsi="Sakkal Majalla" w:cs="Sakkal Majalla" w:hint="cs"/>
          <w:sz w:val="34"/>
          <w:szCs w:val="34"/>
          <w:rtl/>
          <w:lang w:bidi="ar-EG"/>
        </w:rPr>
        <w:t xml:space="preserve"> </w:t>
      </w:r>
      <w:r w:rsidR="00D1182B" w:rsidRPr="00D1182B">
        <w:rPr>
          <w:rFonts w:ascii="Sakkal Majalla" w:hAnsi="Sakkal Majalla" w:cs="Sakkal Majalla"/>
          <w:sz w:val="34"/>
          <w:szCs w:val="34"/>
          <w:rtl/>
          <w:lang w:bidi="ar-EG"/>
        </w:rPr>
        <w:t>قال الإمام مالك</w:t>
      </w:r>
      <w:r w:rsidR="00D1182B" w:rsidRPr="006E6286">
        <w:rPr>
          <w:rFonts w:ascii="Sakkal Majalla" w:hAnsi="Sakkal Majalla" w:cs="Sakkal Majalla" w:hint="cs"/>
          <w:sz w:val="34"/>
          <w:szCs w:val="34"/>
          <w:rtl/>
          <w:lang w:bidi="ar-EG"/>
        </w:rPr>
        <w:t>: "</w:t>
      </w:r>
      <w:r w:rsidR="00D1182B" w:rsidRPr="00D1182B">
        <w:rPr>
          <w:rFonts w:ascii="Sakkal Majalla" w:hAnsi="Sakkal Majalla" w:cs="Sakkal Majalla"/>
          <w:sz w:val="34"/>
          <w:szCs w:val="34"/>
          <w:rtl/>
          <w:lang w:bidi="ar-EG"/>
        </w:rPr>
        <w:t>ما تعلَّمتُ العلمَ حتّى تعلَّمتُ له السكينةَ</w:t>
      </w:r>
      <w:r w:rsidR="00D1182B" w:rsidRPr="006E6286">
        <w:rPr>
          <w:rFonts w:ascii="Sakkal Majalla" w:hAnsi="Sakkal Majalla" w:cs="Sakkal Majalla" w:hint="cs"/>
          <w:sz w:val="34"/>
          <w:szCs w:val="34"/>
          <w:rtl/>
          <w:lang w:bidi="ar-EG"/>
        </w:rPr>
        <w:t xml:space="preserve">". </w:t>
      </w:r>
      <w:r w:rsidR="00D1182B" w:rsidRPr="00D1182B">
        <w:rPr>
          <w:rFonts w:ascii="Sakkal Majalla" w:hAnsi="Sakkal Majalla" w:cs="Sakkal Majalla"/>
          <w:sz w:val="34"/>
          <w:szCs w:val="34"/>
          <w:rtl/>
          <w:lang w:bidi="ar-EG"/>
        </w:rPr>
        <w:t xml:space="preserve">الانتقاء في فضائل الأئمة الثلاثة </w:t>
      </w:r>
      <w:r w:rsidR="00D1182B" w:rsidRPr="00D1182B">
        <w:rPr>
          <w:rFonts w:ascii="Sakkal Majalla" w:hAnsi="Sakkal Majalla" w:cs="Sakkal Majalla"/>
          <w:sz w:val="34"/>
          <w:szCs w:val="34"/>
          <w:lang w:bidi="ar-EG"/>
        </w:rPr>
        <w:t xml:space="preserve">– </w:t>
      </w:r>
      <w:r w:rsidR="00D1182B" w:rsidRPr="00D1182B">
        <w:rPr>
          <w:rFonts w:ascii="Sakkal Majalla" w:hAnsi="Sakkal Majalla" w:cs="Sakkal Majalla"/>
          <w:sz w:val="34"/>
          <w:szCs w:val="34"/>
          <w:rtl/>
          <w:lang w:bidi="ar-EG"/>
        </w:rPr>
        <w:t>لابن عبد البر (ص 37)</w:t>
      </w:r>
      <w:r w:rsidR="00D1182B" w:rsidRPr="00D1182B">
        <w:rPr>
          <w:rFonts w:ascii="Sakkal Majalla" w:hAnsi="Sakkal Majalla" w:cs="Sakkal Majalla"/>
          <w:sz w:val="34"/>
          <w:szCs w:val="34"/>
          <w:lang w:bidi="ar-EG"/>
        </w:rPr>
        <w:t>.</w:t>
      </w:r>
    </w:p>
    <w:p w14:paraId="6DC8E434" w14:textId="6D0BEEAA" w:rsidR="00B648FD" w:rsidRPr="00B648FD" w:rsidRDefault="00B648FD" w:rsidP="006E6286">
      <w:pPr>
        <w:spacing w:after="0" w:line="216" w:lineRule="auto"/>
        <w:jc w:val="both"/>
        <w:rPr>
          <w:rFonts w:ascii="Sakkal Majalla" w:hAnsi="Sakkal Majalla" w:cs="Sakkal Majalla"/>
          <w:b/>
          <w:bCs/>
          <w:sz w:val="34"/>
          <w:szCs w:val="34"/>
          <w:lang w:bidi="ar-EG"/>
        </w:rPr>
      </w:pPr>
      <w:r w:rsidRPr="00B648FD">
        <w:rPr>
          <w:rFonts w:ascii="Sakkal Majalla" w:hAnsi="Sakkal Majalla" w:cs="Sakkal Majalla"/>
          <w:b/>
          <w:bCs/>
          <w:sz w:val="34"/>
          <w:szCs w:val="34"/>
          <w:rtl/>
          <w:lang w:bidi="ar-EG"/>
        </w:rPr>
        <w:lastRenderedPageBreak/>
        <w:t>ثالثًا: احترامُ الصغارِ والضعفاءِ وصيانةُ إنسانيتِهِم</w:t>
      </w:r>
    </w:p>
    <w:p w14:paraId="28EE74FE" w14:textId="66F7047A" w:rsidR="00B648FD" w:rsidRPr="00B648FD" w:rsidRDefault="00B648FD" w:rsidP="006E6286">
      <w:pPr>
        <w:spacing w:after="0" w:line="216" w:lineRule="auto"/>
        <w:jc w:val="both"/>
        <w:rPr>
          <w:rFonts w:ascii="Sakkal Majalla" w:hAnsi="Sakkal Majalla" w:cs="Sakkal Majalla"/>
          <w:sz w:val="34"/>
          <w:szCs w:val="34"/>
          <w:rtl/>
          <w:lang w:bidi="ar-EG"/>
        </w:rPr>
      </w:pPr>
      <w:r w:rsidRPr="00B648FD">
        <w:rPr>
          <w:rFonts w:ascii="Sakkal Majalla" w:hAnsi="Sakkal Majalla" w:cs="Sakkal Majalla"/>
          <w:sz w:val="34"/>
          <w:szCs w:val="34"/>
          <w:rtl/>
          <w:lang w:bidi="ar-EG"/>
        </w:rPr>
        <w:t xml:space="preserve">قال النبيُّ صلى الله عليه وسلم: </w:t>
      </w:r>
      <w:r w:rsidRPr="00B648FD">
        <w:rPr>
          <w:rFonts w:ascii="Sakkal Majalla" w:hAnsi="Sakkal Majalla" w:cs="Sakkal Majalla"/>
          <w:b/>
          <w:bCs/>
          <w:color w:val="00B050"/>
          <w:sz w:val="34"/>
          <w:szCs w:val="34"/>
          <w:rtl/>
          <w:lang w:bidi="ar-EG"/>
        </w:rPr>
        <w:t>«مَنْ لَا يَرْحَمْ لَا يُرْحَمْ»</w:t>
      </w:r>
      <w:r w:rsidRPr="00B648FD">
        <w:rPr>
          <w:rFonts w:ascii="Sakkal Majalla" w:hAnsi="Sakkal Majalla" w:cs="Sakkal Majalla"/>
          <w:sz w:val="34"/>
          <w:szCs w:val="34"/>
          <w:rtl/>
          <w:lang w:bidi="ar-EG"/>
        </w:rPr>
        <w:t xml:space="preserve"> رواه البخاري (7376) ومسلم (2319)</w:t>
      </w:r>
      <w:r w:rsidR="00D1182B" w:rsidRPr="006E6286">
        <w:rPr>
          <w:rFonts w:ascii="Sakkal Majalla" w:hAnsi="Sakkal Majalla" w:cs="Sakkal Majalla" w:hint="cs"/>
          <w:sz w:val="34"/>
          <w:szCs w:val="34"/>
          <w:rtl/>
          <w:lang w:bidi="ar-EG"/>
        </w:rPr>
        <w:t xml:space="preserve">، </w:t>
      </w:r>
      <w:r w:rsidRPr="00B648FD">
        <w:rPr>
          <w:rFonts w:ascii="Sakkal Majalla" w:hAnsi="Sakkal Majalla" w:cs="Sakkal Majalla"/>
          <w:sz w:val="34"/>
          <w:szCs w:val="34"/>
          <w:rtl/>
          <w:lang w:bidi="ar-EG"/>
        </w:rPr>
        <w:t>وقال النبيُّ صلى الله عليه وسلم: «</w:t>
      </w:r>
      <w:r w:rsidRPr="00B648FD">
        <w:rPr>
          <w:rFonts w:ascii="Sakkal Majalla" w:hAnsi="Sakkal Majalla" w:cs="Sakkal Majalla"/>
          <w:b/>
          <w:bCs/>
          <w:color w:val="00B050"/>
          <w:sz w:val="34"/>
          <w:szCs w:val="34"/>
          <w:rtl/>
          <w:lang w:bidi="ar-EG"/>
        </w:rPr>
        <w:t>إِنَّمَا تُنْصَرُونَ وَتُرْزَقُونَ بِضُعَفَائِكُمْ</w:t>
      </w:r>
      <w:r w:rsidRPr="00B648FD">
        <w:rPr>
          <w:rFonts w:ascii="Sakkal Majalla" w:hAnsi="Sakkal Majalla" w:cs="Sakkal Majalla"/>
          <w:sz w:val="34"/>
          <w:szCs w:val="34"/>
          <w:rtl/>
          <w:lang w:bidi="ar-EG"/>
        </w:rPr>
        <w:t>» رواه البخاري (2896)</w:t>
      </w:r>
      <w:r w:rsidR="00D1182B" w:rsidRPr="006E6286">
        <w:rPr>
          <w:rFonts w:ascii="Sakkal Majalla" w:hAnsi="Sakkal Majalla" w:cs="Sakkal Majalla" w:hint="cs"/>
          <w:sz w:val="34"/>
          <w:szCs w:val="34"/>
          <w:rtl/>
          <w:lang w:bidi="ar-EG"/>
        </w:rPr>
        <w:t>.</w:t>
      </w:r>
      <w:r w:rsidR="00F27DC9" w:rsidRPr="006E6286">
        <w:rPr>
          <w:rFonts w:ascii="Sakkal Majalla" w:hAnsi="Sakkal Majalla" w:cs="Sakkal Majalla" w:hint="cs"/>
          <w:sz w:val="34"/>
          <w:szCs w:val="34"/>
          <w:rtl/>
          <w:lang w:bidi="ar-EG"/>
        </w:rPr>
        <w:t xml:space="preserve"> </w:t>
      </w:r>
      <w:r w:rsidR="005A01AB" w:rsidRPr="005A01AB">
        <w:rPr>
          <w:rFonts w:ascii="Sakkal Majalla" w:hAnsi="Sakkal Majalla" w:cs="Sakkal Majalla"/>
          <w:sz w:val="34"/>
          <w:szCs w:val="34"/>
          <w:rtl/>
          <w:lang w:bidi="ar-EG"/>
        </w:rPr>
        <w:t>قال الحسنُ البصريُّ رحمه الله</w:t>
      </w:r>
      <w:r w:rsidR="005A01AB" w:rsidRPr="006E6286">
        <w:rPr>
          <w:rFonts w:ascii="Sakkal Majalla" w:hAnsi="Sakkal Majalla" w:cs="Sakkal Majalla" w:hint="cs"/>
          <w:sz w:val="34"/>
          <w:szCs w:val="34"/>
          <w:rtl/>
          <w:lang w:bidi="ar-EG"/>
        </w:rPr>
        <w:t>: "</w:t>
      </w:r>
      <w:r w:rsidR="005A01AB" w:rsidRPr="005A01AB">
        <w:rPr>
          <w:rFonts w:ascii="Sakkal Majalla" w:hAnsi="Sakkal Majalla" w:cs="Sakkal Majalla"/>
          <w:sz w:val="34"/>
          <w:szCs w:val="34"/>
          <w:rtl/>
          <w:lang w:bidi="ar-EG"/>
        </w:rPr>
        <w:t>مَا نَظَرَ أَحَدٌ إِلَى نَفْسِهِ إِلَّا بِالْمَقْتِ، وَلَا نَظَرَ إِلَى النَّاسِ إِلَّا بِالرَّحْمَةِ</w:t>
      </w:r>
      <w:r w:rsidR="005A01AB" w:rsidRPr="006E6286">
        <w:rPr>
          <w:rFonts w:ascii="Sakkal Majalla" w:hAnsi="Sakkal Majalla" w:cs="Sakkal Majalla" w:hint="cs"/>
          <w:sz w:val="34"/>
          <w:szCs w:val="34"/>
          <w:rtl/>
          <w:lang w:bidi="ar-EG"/>
        </w:rPr>
        <w:t xml:space="preserve">". </w:t>
      </w:r>
      <w:r w:rsidR="005A01AB" w:rsidRPr="005A01AB">
        <w:rPr>
          <w:rFonts w:ascii="Sakkal Majalla" w:hAnsi="Sakkal Majalla" w:cs="Sakkal Majalla"/>
          <w:sz w:val="34"/>
          <w:szCs w:val="34"/>
          <w:rtl/>
          <w:lang w:bidi="ar-EG"/>
        </w:rPr>
        <w:t>حلية الأولياء</w:t>
      </w:r>
      <w:r w:rsidR="005A01AB" w:rsidRPr="006E6286">
        <w:rPr>
          <w:rFonts w:ascii="Sakkal Majalla" w:hAnsi="Sakkal Majalla" w:cs="Sakkal Majalla" w:hint="cs"/>
          <w:sz w:val="34"/>
          <w:szCs w:val="34"/>
          <w:rtl/>
          <w:lang w:bidi="ar-EG"/>
        </w:rPr>
        <w:t xml:space="preserve"> (2/147).</w:t>
      </w:r>
    </w:p>
    <w:p w14:paraId="4590E710" w14:textId="233E302F" w:rsidR="00B648FD" w:rsidRPr="00B648FD" w:rsidRDefault="00B648FD" w:rsidP="006E6286">
      <w:pPr>
        <w:spacing w:after="0" w:line="216" w:lineRule="auto"/>
        <w:jc w:val="both"/>
        <w:rPr>
          <w:rFonts w:ascii="Sakkal Majalla" w:hAnsi="Sakkal Majalla" w:cs="Sakkal Majalla"/>
          <w:b/>
          <w:bCs/>
          <w:sz w:val="34"/>
          <w:szCs w:val="34"/>
          <w:lang w:bidi="ar-EG"/>
        </w:rPr>
      </w:pPr>
      <w:r w:rsidRPr="00B648FD">
        <w:rPr>
          <w:rFonts w:ascii="Sakkal Majalla" w:hAnsi="Sakkal Majalla" w:cs="Sakkal Majalla"/>
          <w:b/>
          <w:bCs/>
          <w:sz w:val="34"/>
          <w:szCs w:val="34"/>
          <w:rtl/>
          <w:lang w:bidi="ar-EG"/>
        </w:rPr>
        <w:t>رابعًا: احترامُ النفسِ وحفظُ الكرامةِ الإنسانيّةِ</w:t>
      </w:r>
    </w:p>
    <w:p w14:paraId="707F77CF" w14:textId="7ECEF18C" w:rsidR="00B648FD" w:rsidRPr="00B648FD" w:rsidRDefault="00B648FD" w:rsidP="006E6286">
      <w:pPr>
        <w:spacing w:after="0" w:line="216" w:lineRule="auto"/>
        <w:jc w:val="both"/>
        <w:rPr>
          <w:rFonts w:ascii="Sakkal Majalla" w:hAnsi="Sakkal Majalla" w:cs="Sakkal Majalla"/>
          <w:sz w:val="34"/>
          <w:szCs w:val="34"/>
          <w:lang w:bidi="ar-EG"/>
        </w:rPr>
      </w:pPr>
      <w:r w:rsidRPr="00B648FD">
        <w:rPr>
          <w:rFonts w:ascii="Sakkal Majalla" w:hAnsi="Sakkal Majalla" w:cs="Sakkal Majalla"/>
          <w:sz w:val="34"/>
          <w:szCs w:val="34"/>
          <w:rtl/>
          <w:lang w:bidi="ar-EG"/>
        </w:rPr>
        <w:t>قال تعالى: ﴿</w:t>
      </w:r>
      <w:r w:rsidRPr="00B648FD">
        <w:rPr>
          <w:rFonts w:ascii="Sakkal Majalla" w:hAnsi="Sakkal Majalla" w:cs="Sakkal Majalla"/>
          <w:b/>
          <w:bCs/>
          <w:color w:val="EE0000"/>
          <w:sz w:val="34"/>
          <w:szCs w:val="34"/>
          <w:rtl/>
          <w:lang w:bidi="ar-EG"/>
        </w:rPr>
        <w:t>وَلَا تَهِنُوا وَلَا تَحْزَنُوا</w:t>
      </w:r>
      <w:r w:rsidRPr="00B648FD">
        <w:rPr>
          <w:rFonts w:ascii="Sakkal Majalla" w:hAnsi="Sakkal Majalla" w:cs="Sakkal Majalla"/>
          <w:sz w:val="34"/>
          <w:szCs w:val="34"/>
          <w:rtl/>
          <w:lang w:bidi="ar-EG"/>
        </w:rPr>
        <w:t>﴾ [آل عمران: 139]، فنَهى عن المذلّةِ، لأنَّ إهانةَ النفسِ مدخلٌ لإهانةِ الآخرينِ</w:t>
      </w:r>
      <w:r w:rsidR="005A01AB" w:rsidRPr="006E6286">
        <w:rPr>
          <w:rFonts w:ascii="Sakkal Majalla" w:hAnsi="Sakkal Majalla" w:cs="Sakkal Majalla" w:hint="cs"/>
          <w:sz w:val="34"/>
          <w:szCs w:val="34"/>
          <w:rtl/>
          <w:lang w:bidi="ar-EG"/>
        </w:rPr>
        <w:t xml:space="preserve">، </w:t>
      </w:r>
      <w:r w:rsidRPr="00B648FD">
        <w:rPr>
          <w:rFonts w:ascii="Sakkal Majalla" w:hAnsi="Sakkal Majalla" w:cs="Sakkal Majalla"/>
          <w:sz w:val="34"/>
          <w:szCs w:val="34"/>
          <w:rtl/>
          <w:lang w:bidi="ar-EG"/>
        </w:rPr>
        <w:t xml:space="preserve">وقال النبيُّ صلى الله عليه وسلم: </w:t>
      </w:r>
      <w:r w:rsidRPr="00B648FD">
        <w:rPr>
          <w:rFonts w:ascii="Sakkal Majalla" w:hAnsi="Sakkal Majalla" w:cs="Sakkal Majalla"/>
          <w:b/>
          <w:bCs/>
          <w:color w:val="00B050"/>
          <w:sz w:val="34"/>
          <w:szCs w:val="34"/>
          <w:rtl/>
          <w:lang w:bidi="ar-EG"/>
        </w:rPr>
        <w:t>«الْمُؤْمِنُ الْقَوِيُّ خَيْرٌ وَأَحَبُّ إِلَى اللَّهِ مِنَ الْمُؤْمِنِ الضَّعِيفِ»</w:t>
      </w:r>
      <w:r w:rsidRPr="00B648FD">
        <w:rPr>
          <w:rFonts w:ascii="Sakkal Majalla" w:hAnsi="Sakkal Majalla" w:cs="Sakkal Majalla"/>
          <w:sz w:val="34"/>
          <w:szCs w:val="34"/>
          <w:rtl/>
          <w:lang w:bidi="ar-EG"/>
        </w:rPr>
        <w:t xml:space="preserve"> رواه مسلم (2664)</w:t>
      </w:r>
      <w:r w:rsidRPr="00B648FD">
        <w:rPr>
          <w:rFonts w:ascii="Sakkal Majalla" w:hAnsi="Sakkal Majalla" w:cs="Sakkal Majalla"/>
          <w:sz w:val="34"/>
          <w:szCs w:val="34"/>
          <w:lang w:bidi="ar-EG"/>
        </w:rPr>
        <w:t>.</w:t>
      </w:r>
    </w:p>
    <w:p w14:paraId="7BEB7906" w14:textId="77777777" w:rsidR="00541400" w:rsidRPr="00541400" w:rsidRDefault="00541400" w:rsidP="006E6286">
      <w:pPr>
        <w:spacing w:after="0" w:line="216" w:lineRule="auto"/>
        <w:jc w:val="both"/>
        <w:rPr>
          <w:rFonts w:ascii="Sakkal Majalla" w:hAnsi="Sakkal Majalla" w:cs="Sakkal Majalla"/>
          <w:sz w:val="34"/>
          <w:szCs w:val="34"/>
          <w:lang w:bidi="ar-EG"/>
        </w:rPr>
      </w:pPr>
      <w:r w:rsidRPr="00541400">
        <w:rPr>
          <w:rFonts w:ascii="Sakkal Majalla" w:hAnsi="Sakkal Majalla" w:cs="Sakkal Majalla"/>
          <w:sz w:val="34"/>
          <w:szCs w:val="34"/>
          <w:rtl/>
          <w:lang w:bidi="ar-EG"/>
        </w:rPr>
        <w:t>قالَ الحسنُ البصريُّ رحمهُ اللهُ: «إِنَّ الْمُؤْمِنَ جَمَعَ إِحْسَانًا وَهَيْبَةً، وَإِنَّ الْمُنَافِقَ جَمَعَ إِسَاءَةً وَجَرَأَةً». حِلْيَةُ الأَوْلِيَاءِ (2/147). وهذا القولُ يُقَرِّرُ أنَّ الهيبةَ ثمرةُ الاستقامةِ والكرامةِ، وأنَّ سقوطَ الهيبةِ ملازمٌ لسقوطِ القيمِ، فحيثُ ضاعتِ الأخلاقُ تجرّأ الناسُ، وحيثُ استقامتِ النفوسُ وُجِدَ الوقارُ والاحترامُ</w:t>
      </w:r>
      <w:r w:rsidRPr="00541400">
        <w:rPr>
          <w:rFonts w:ascii="Sakkal Majalla" w:hAnsi="Sakkal Majalla" w:cs="Sakkal Majalla"/>
          <w:sz w:val="34"/>
          <w:szCs w:val="34"/>
          <w:lang w:bidi="ar-EG"/>
        </w:rPr>
        <w:t>.</w:t>
      </w:r>
    </w:p>
    <w:p w14:paraId="1256BF54" w14:textId="1E33BC9F" w:rsidR="00541400" w:rsidRPr="00541400" w:rsidRDefault="00541400" w:rsidP="006E6286">
      <w:pPr>
        <w:spacing w:after="0" w:line="216" w:lineRule="auto"/>
        <w:jc w:val="both"/>
        <w:rPr>
          <w:rFonts w:ascii="Sakkal Majalla" w:hAnsi="Sakkal Majalla" w:cs="Sakkal Majalla"/>
          <w:sz w:val="34"/>
          <w:szCs w:val="34"/>
          <w:lang w:bidi="ar-EG"/>
        </w:rPr>
      </w:pPr>
      <w:r w:rsidRPr="00541400">
        <w:rPr>
          <w:rFonts w:ascii="Sakkal Majalla" w:hAnsi="Sakkal Majalla" w:cs="Sakkal Majalla"/>
          <w:sz w:val="34"/>
          <w:szCs w:val="34"/>
          <w:rtl/>
          <w:lang w:bidi="ar-EG"/>
        </w:rPr>
        <w:t>وقالَ سفيانُ الثوريُّ رحمهُ اللهُ: «إِنَّمَا يُهَابُ الْعَبْدُ عَلَى قَدْرِ مَا يَقُومُ لِلَّهِ فِي نَفْسِهِ». حِلْيَةُ الأَوْلِيَاءِ (7/38). فربطَ الهيبةَ بصلاحِ الباطنِ، واستقامةِ السريرةِ، وتعظيمِ العبدِ لحقِّ اللهِ في نفسِهِ، لا بالمظاهرِ الخادعةِ ولا بالقوّةِ المصطنعةِ</w:t>
      </w:r>
      <w:r w:rsidRPr="00541400">
        <w:rPr>
          <w:rFonts w:ascii="Sakkal Majalla" w:hAnsi="Sakkal Majalla" w:cs="Sakkal Majalla"/>
          <w:sz w:val="34"/>
          <w:szCs w:val="34"/>
          <w:lang w:bidi="ar-EG"/>
        </w:rPr>
        <w:t>.</w:t>
      </w:r>
    </w:p>
    <w:p w14:paraId="262F1FC2" w14:textId="41D7E5AC" w:rsidR="00541400" w:rsidRPr="00541400" w:rsidRDefault="00541400" w:rsidP="006E6286">
      <w:pPr>
        <w:spacing w:after="0" w:line="216" w:lineRule="auto"/>
        <w:jc w:val="both"/>
        <w:rPr>
          <w:rFonts w:ascii="Sakkal Majalla" w:hAnsi="Sakkal Majalla" w:cs="Sakkal Majalla"/>
          <w:sz w:val="34"/>
          <w:szCs w:val="34"/>
          <w:lang w:bidi="ar-EG"/>
        </w:rPr>
      </w:pPr>
      <w:r w:rsidRPr="00541400">
        <w:rPr>
          <w:rFonts w:ascii="Sakkal Majalla" w:hAnsi="Sakkal Majalla" w:cs="Sakkal Majalla"/>
          <w:sz w:val="34"/>
          <w:szCs w:val="34"/>
          <w:rtl/>
          <w:lang w:bidi="ar-EG"/>
        </w:rPr>
        <w:t>وقالَ الفضيلُ بنُ عياضٍ رحمهُ اللهُ: «مَنْ عَرَفَ قَدْرَ نَفْسِهِ عِنْدَ اللَّهِ، لَمْ يَضَعْهَا عِنْدَ النَّاسِ». سِيَرُ أَعْلَامِ النُّبَلَاءِ للذهبي (8/436). وهو تقريرٌ بليغٌ لمعنى أنَّ الكرامةَ الحقيقيةَ تنبعُ من معرفةِ الإنسانِ لقيمتِهِ الشرعيّةِ، لا من طلبِ الاعتبارِ من الخلقِ ولا من التكسّبِ بالمهانةِ</w:t>
      </w:r>
      <w:r w:rsidRPr="00541400">
        <w:rPr>
          <w:rFonts w:ascii="Sakkal Majalla" w:hAnsi="Sakkal Majalla" w:cs="Sakkal Majalla"/>
          <w:sz w:val="34"/>
          <w:szCs w:val="34"/>
          <w:lang w:bidi="ar-EG"/>
        </w:rPr>
        <w:t>.</w:t>
      </w:r>
    </w:p>
    <w:p w14:paraId="78E21BD5" w14:textId="77777777" w:rsidR="00541400" w:rsidRPr="00541400" w:rsidRDefault="00541400" w:rsidP="006E6286">
      <w:pPr>
        <w:spacing w:after="0" w:line="216" w:lineRule="auto"/>
        <w:jc w:val="both"/>
        <w:rPr>
          <w:rFonts w:ascii="Sakkal Majalla" w:hAnsi="Sakkal Majalla" w:cs="Sakkal Majalla"/>
          <w:sz w:val="34"/>
          <w:szCs w:val="34"/>
          <w:rtl/>
          <w:lang w:bidi="ar-EG"/>
        </w:rPr>
      </w:pPr>
      <w:r w:rsidRPr="00541400">
        <w:rPr>
          <w:rFonts w:ascii="Sakkal Majalla" w:hAnsi="Sakkal Majalla" w:cs="Sakkal Majalla"/>
          <w:sz w:val="34"/>
          <w:szCs w:val="34"/>
          <w:rtl/>
          <w:lang w:bidi="ar-EG"/>
        </w:rPr>
        <w:t>وقالَ الإمامُ أحمدُ بنُ حنبلٍ رحمهُ اللهُ: «يَنْبَغِي لِلرَّجُلِ أَنْ يَكُونَ لَهُ وَقَارٌ وَسَكِينَةٌ، فَيُعْرَفَ بِذَلِكَ». الآدَابُ الشَّرْعِيَّةُ لابنِ مفلحٍ (2/14). فجعلَ الاحترامَ الاجتماعيَّ ثمرةً للسكينةِ والوقارِ، لا للشدّةِ ولا للقسوةِ ولا لادّعاءِ الهيبةِ بغيرِ حقٍّ</w:t>
      </w:r>
      <w:r w:rsidRPr="00541400">
        <w:rPr>
          <w:rFonts w:ascii="Sakkal Majalla" w:hAnsi="Sakkal Majalla" w:cs="Sakkal Majalla"/>
          <w:sz w:val="34"/>
          <w:szCs w:val="34"/>
          <w:lang w:bidi="ar-EG"/>
        </w:rPr>
        <w:t>.</w:t>
      </w:r>
    </w:p>
    <w:p w14:paraId="01891EBB" w14:textId="1292BD05" w:rsidR="00B648FD" w:rsidRPr="00B648FD" w:rsidRDefault="00B648FD" w:rsidP="006E6286">
      <w:pPr>
        <w:spacing w:after="0" w:line="216" w:lineRule="auto"/>
        <w:jc w:val="both"/>
        <w:rPr>
          <w:rFonts w:ascii="Sakkal Majalla" w:hAnsi="Sakkal Majalla" w:cs="Sakkal Majalla"/>
          <w:b/>
          <w:bCs/>
          <w:sz w:val="34"/>
          <w:szCs w:val="34"/>
          <w:lang w:bidi="ar-EG"/>
        </w:rPr>
      </w:pPr>
      <w:r w:rsidRPr="00B648FD">
        <w:rPr>
          <w:rFonts w:ascii="Sakkal Majalla" w:hAnsi="Sakkal Majalla" w:cs="Sakkal Majalla"/>
          <w:b/>
          <w:bCs/>
          <w:sz w:val="34"/>
          <w:szCs w:val="34"/>
          <w:rtl/>
          <w:lang w:bidi="ar-EG"/>
        </w:rPr>
        <w:t>خامسًا: احترامُ الناسِ في أموالِهِم وأعراضِهِم وحقوقِهِم</w:t>
      </w:r>
    </w:p>
    <w:p w14:paraId="1ABAA6BE" w14:textId="2900CACD" w:rsidR="00B648FD" w:rsidRPr="00B648FD" w:rsidRDefault="00B648FD" w:rsidP="006E6286">
      <w:pPr>
        <w:spacing w:after="0" w:line="216" w:lineRule="auto"/>
        <w:jc w:val="both"/>
        <w:rPr>
          <w:rFonts w:ascii="Sakkal Majalla" w:hAnsi="Sakkal Majalla" w:cs="Sakkal Majalla"/>
          <w:sz w:val="34"/>
          <w:szCs w:val="34"/>
          <w:rtl/>
          <w:lang w:bidi="ar-EG"/>
        </w:rPr>
      </w:pPr>
      <w:r w:rsidRPr="00B648FD">
        <w:rPr>
          <w:rFonts w:ascii="Sakkal Majalla" w:hAnsi="Sakkal Majalla" w:cs="Sakkal Majalla"/>
          <w:sz w:val="34"/>
          <w:szCs w:val="34"/>
          <w:rtl/>
          <w:lang w:bidi="ar-EG"/>
        </w:rPr>
        <w:t>قال تعالى: ﴿</w:t>
      </w:r>
      <w:r w:rsidRPr="00B648FD">
        <w:rPr>
          <w:rFonts w:ascii="Sakkal Majalla" w:hAnsi="Sakkal Majalla" w:cs="Sakkal Majalla"/>
          <w:b/>
          <w:bCs/>
          <w:color w:val="EE0000"/>
          <w:sz w:val="34"/>
          <w:szCs w:val="34"/>
          <w:rtl/>
          <w:lang w:bidi="ar-EG"/>
        </w:rPr>
        <w:t>وَلَا تَبْخَسُوا النَّاسَ أَشْيَاءَهُمْ</w:t>
      </w:r>
      <w:r w:rsidRPr="00B648FD">
        <w:rPr>
          <w:rFonts w:ascii="Sakkal Majalla" w:hAnsi="Sakkal Majalla" w:cs="Sakkal Majalla"/>
          <w:sz w:val="34"/>
          <w:szCs w:val="34"/>
          <w:rtl/>
          <w:lang w:bidi="ar-EG"/>
        </w:rPr>
        <w:t>﴾ [الأعراف: 85]، فجعلَ احترامَ الحقوقِ الماليّةِ أصلًا في العدلِ الاجتماعيِّ</w:t>
      </w:r>
      <w:r w:rsidRPr="00B648FD">
        <w:rPr>
          <w:rFonts w:ascii="Sakkal Majalla" w:hAnsi="Sakkal Majalla" w:cs="Sakkal Majalla"/>
          <w:sz w:val="34"/>
          <w:szCs w:val="34"/>
          <w:lang w:bidi="ar-EG"/>
        </w:rPr>
        <w:t>.</w:t>
      </w:r>
      <w:r w:rsidR="00541400" w:rsidRPr="006E6286">
        <w:rPr>
          <w:rFonts w:ascii="Sakkal Majalla" w:hAnsi="Sakkal Majalla" w:cs="Sakkal Majalla" w:hint="cs"/>
          <w:sz w:val="34"/>
          <w:szCs w:val="34"/>
          <w:rtl/>
          <w:lang w:bidi="ar-EG"/>
        </w:rPr>
        <w:t xml:space="preserve"> </w:t>
      </w:r>
      <w:r w:rsidRPr="00B648FD">
        <w:rPr>
          <w:rFonts w:ascii="Sakkal Majalla" w:hAnsi="Sakkal Majalla" w:cs="Sakkal Majalla"/>
          <w:sz w:val="34"/>
          <w:szCs w:val="34"/>
          <w:rtl/>
          <w:lang w:bidi="ar-EG"/>
        </w:rPr>
        <w:t>وقال النبيُّ صلى الله عليه وسلم: «</w:t>
      </w:r>
      <w:r w:rsidRPr="00B648FD">
        <w:rPr>
          <w:rFonts w:ascii="Sakkal Majalla" w:hAnsi="Sakkal Majalla" w:cs="Sakkal Majalla"/>
          <w:b/>
          <w:bCs/>
          <w:color w:val="EE0000"/>
          <w:sz w:val="34"/>
          <w:szCs w:val="34"/>
          <w:rtl/>
          <w:lang w:bidi="ar-EG"/>
        </w:rPr>
        <w:t>كُلُّ الْمُسْلِمِ عَلَى الْمُسْلِمِ حَرَامٌ دَمُهُ وَمَالُهُ وَعِرْضُهُ»</w:t>
      </w:r>
      <w:r w:rsidRPr="00B648FD">
        <w:rPr>
          <w:rFonts w:ascii="Sakkal Majalla" w:hAnsi="Sakkal Majalla" w:cs="Sakkal Majalla"/>
          <w:sz w:val="34"/>
          <w:szCs w:val="34"/>
          <w:rtl/>
          <w:lang w:bidi="ar-EG"/>
        </w:rPr>
        <w:t xml:space="preserve"> رواه مسلم (2564)</w:t>
      </w:r>
      <w:r w:rsidR="00541400" w:rsidRPr="006E6286">
        <w:rPr>
          <w:rFonts w:ascii="Sakkal Majalla" w:hAnsi="Sakkal Majalla" w:cs="Sakkal Majalla" w:hint="cs"/>
          <w:sz w:val="34"/>
          <w:szCs w:val="34"/>
          <w:rtl/>
          <w:lang w:bidi="ar-EG"/>
        </w:rPr>
        <w:t>.</w:t>
      </w:r>
    </w:p>
    <w:p w14:paraId="397229C4" w14:textId="65255371" w:rsidR="00B648FD" w:rsidRPr="00B648FD" w:rsidRDefault="00541400" w:rsidP="006E6286">
      <w:pPr>
        <w:spacing w:after="0" w:line="216" w:lineRule="auto"/>
        <w:jc w:val="both"/>
        <w:rPr>
          <w:rFonts w:ascii="Sakkal Majalla" w:hAnsi="Sakkal Majalla" w:cs="Sakkal Majalla"/>
          <w:sz w:val="34"/>
          <w:szCs w:val="34"/>
          <w:lang w:bidi="ar-EG"/>
        </w:rPr>
      </w:pPr>
      <w:r w:rsidRPr="00541400">
        <w:rPr>
          <w:rFonts w:ascii="Sakkal Majalla" w:hAnsi="Sakkal Majalla" w:cs="Sakkal Majalla"/>
          <w:sz w:val="34"/>
          <w:szCs w:val="34"/>
          <w:rtl/>
          <w:lang w:bidi="ar-EG"/>
        </w:rPr>
        <w:t>قال ابنُ بطّالٍ رحمهُ اللهُ: «وفي هذا الحديثِ تحريمُ ظلمِ المسلمِ، واحتقارِه، وتركِ نُصرتهِ، وأنَّ ذلكَ كلَّهُ من الكبائرِ». شرح صحيح البخاري</w:t>
      </w:r>
      <w:r w:rsidRPr="006E6286">
        <w:rPr>
          <w:rFonts w:ascii="Sakkal Majalla" w:hAnsi="Sakkal Majalla" w:cs="Sakkal Majalla" w:hint="cs"/>
          <w:sz w:val="34"/>
          <w:szCs w:val="34"/>
          <w:rtl/>
          <w:lang w:bidi="ar-EG"/>
        </w:rPr>
        <w:t xml:space="preserve"> (9/302).</w:t>
      </w:r>
      <w:r w:rsidR="009B0609" w:rsidRPr="006E6286">
        <w:rPr>
          <w:rFonts w:ascii="Sakkal Majalla" w:hAnsi="Sakkal Majalla" w:cs="Sakkal Majalla" w:hint="cs"/>
          <w:sz w:val="34"/>
          <w:szCs w:val="34"/>
          <w:rtl/>
          <w:lang w:bidi="ar-EG"/>
        </w:rPr>
        <w:t xml:space="preserve"> </w:t>
      </w:r>
      <w:r w:rsidRPr="00541400">
        <w:rPr>
          <w:rFonts w:ascii="Sakkal Majalla" w:hAnsi="Sakkal Majalla" w:cs="Sakkal Majalla"/>
          <w:sz w:val="34"/>
          <w:szCs w:val="34"/>
          <w:rtl/>
          <w:lang w:bidi="ar-EG"/>
        </w:rPr>
        <w:t>وقال ابنُ حجرٍ رحمهُ اللهُ في شرحه لحديث الاحتقار، مبيِّنًا خطورته وآثاره: فتح الباري</w:t>
      </w:r>
      <w:r w:rsidR="003718E6" w:rsidRPr="006E6286">
        <w:rPr>
          <w:rFonts w:ascii="Sakkal Majalla" w:hAnsi="Sakkal Majalla" w:cs="Sakkal Majalla" w:hint="cs"/>
          <w:sz w:val="34"/>
          <w:szCs w:val="34"/>
          <w:rtl/>
          <w:lang w:bidi="ar-EG"/>
        </w:rPr>
        <w:t xml:space="preserve"> لابن حجر (10/436).</w:t>
      </w:r>
    </w:p>
    <w:p w14:paraId="37CAFD48" w14:textId="63FF1221" w:rsidR="00B648FD" w:rsidRPr="00B648FD" w:rsidRDefault="00B648FD" w:rsidP="006E6286">
      <w:pPr>
        <w:spacing w:after="0" w:line="216" w:lineRule="auto"/>
        <w:jc w:val="both"/>
        <w:rPr>
          <w:rFonts w:ascii="Sakkal Majalla" w:hAnsi="Sakkal Majalla" w:cs="Sakkal Majalla"/>
          <w:b/>
          <w:bCs/>
          <w:sz w:val="34"/>
          <w:szCs w:val="34"/>
          <w:lang w:bidi="ar-EG"/>
        </w:rPr>
      </w:pPr>
      <w:r w:rsidRPr="00B648FD">
        <w:rPr>
          <w:rFonts w:ascii="Sakkal Majalla" w:hAnsi="Sakkal Majalla" w:cs="Sakkal Majalla"/>
          <w:b/>
          <w:bCs/>
          <w:sz w:val="34"/>
          <w:szCs w:val="34"/>
          <w:rtl/>
          <w:lang w:bidi="ar-EG"/>
        </w:rPr>
        <w:t>سادسًا: احترامُ الاختلافِ وضبطُ الخلافِ</w:t>
      </w:r>
    </w:p>
    <w:p w14:paraId="1CC5FD94" w14:textId="6E8F7722" w:rsidR="00B648FD" w:rsidRPr="00B648FD" w:rsidRDefault="00B648FD" w:rsidP="006E6286">
      <w:pPr>
        <w:spacing w:after="0" w:line="216" w:lineRule="auto"/>
        <w:jc w:val="both"/>
        <w:rPr>
          <w:rFonts w:ascii="Sakkal Majalla" w:hAnsi="Sakkal Majalla" w:cs="Sakkal Majalla"/>
          <w:sz w:val="34"/>
          <w:szCs w:val="34"/>
          <w:rtl/>
          <w:lang w:bidi="ar-EG"/>
        </w:rPr>
      </w:pPr>
      <w:r w:rsidRPr="00B648FD">
        <w:rPr>
          <w:rFonts w:ascii="Sakkal Majalla" w:hAnsi="Sakkal Majalla" w:cs="Sakkal Majalla"/>
          <w:sz w:val="34"/>
          <w:szCs w:val="34"/>
          <w:rtl/>
          <w:lang w:bidi="ar-EG"/>
        </w:rPr>
        <w:t>قال تعالى: ﴿</w:t>
      </w:r>
      <w:r w:rsidRPr="00B648FD">
        <w:rPr>
          <w:rFonts w:ascii="Sakkal Majalla" w:hAnsi="Sakkal Majalla" w:cs="Sakkal Majalla"/>
          <w:b/>
          <w:bCs/>
          <w:color w:val="EE0000"/>
          <w:sz w:val="34"/>
          <w:szCs w:val="34"/>
          <w:rtl/>
          <w:lang w:bidi="ar-EG"/>
        </w:rPr>
        <w:t>وَلَا يَجْرِمَنَّكُمْ شَنَآنُ قَوْمٍ عَلَى أَلَّا تَعْدِلُوا</w:t>
      </w:r>
      <w:r w:rsidRPr="00B648FD">
        <w:rPr>
          <w:rFonts w:ascii="Sakkal Majalla" w:hAnsi="Sakkal Majalla" w:cs="Sakkal Majalla"/>
          <w:sz w:val="34"/>
          <w:szCs w:val="34"/>
          <w:rtl/>
          <w:lang w:bidi="ar-EG"/>
        </w:rPr>
        <w:t>﴾ [المائدة: 8]، فأوجبَ العدلَ حتى مع المخالفِ</w:t>
      </w:r>
      <w:r w:rsidR="003718E6" w:rsidRPr="006E6286">
        <w:rPr>
          <w:rFonts w:ascii="Sakkal Majalla" w:hAnsi="Sakkal Majalla" w:cs="Sakkal Majalla" w:hint="cs"/>
          <w:sz w:val="34"/>
          <w:szCs w:val="34"/>
          <w:rtl/>
          <w:lang w:bidi="ar-EG"/>
        </w:rPr>
        <w:t xml:space="preserve">. </w:t>
      </w:r>
      <w:r w:rsidRPr="00B648FD">
        <w:rPr>
          <w:rFonts w:ascii="Sakkal Majalla" w:hAnsi="Sakkal Majalla" w:cs="Sakkal Majalla"/>
          <w:sz w:val="34"/>
          <w:szCs w:val="34"/>
          <w:rtl/>
          <w:lang w:bidi="ar-EG"/>
        </w:rPr>
        <w:t>وقال الشافعيُّ: «ما ناظرتُ أحدًا إلا أحببتُ أن يُسدَّدَ ويُعانَ» مناقب الشافعي للبيهقي</w:t>
      </w:r>
      <w:r w:rsidR="00F27DC9" w:rsidRPr="006E6286">
        <w:rPr>
          <w:rFonts w:ascii="Sakkal Majalla" w:hAnsi="Sakkal Majalla" w:cs="Sakkal Majalla" w:hint="cs"/>
          <w:sz w:val="34"/>
          <w:szCs w:val="34"/>
          <w:rtl/>
          <w:lang w:bidi="ar-EG"/>
        </w:rPr>
        <w:t xml:space="preserve"> (2/203).</w:t>
      </w:r>
    </w:p>
    <w:p w14:paraId="0B54B55A" w14:textId="5810EB53" w:rsidR="00DA7727" w:rsidRPr="006E6286" w:rsidRDefault="00B648FD" w:rsidP="006E6286">
      <w:pPr>
        <w:spacing w:after="0" w:line="216" w:lineRule="auto"/>
        <w:jc w:val="both"/>
        <w:rPr>
          <w:rFonts w:ascii="Sakkal Majalla" w:hAnsi="Sakkal Majalla" w:cs="Sakkal Majalla"/>
          <w:sz w:val="34"/>
          <w:szCs w:val="34"/>
          <w:rtl/>
          <w:lang w:bidi="ar-EG"/>
        </w:rPr>
      </w:pPr>
      <w:r w:rsidRPr="00B648FD">
        <w:rPr>
          <w:rFonts w:ascii="Sakkal Majalla" w:hAnsi="Sakkal Majalla" w:cs="Sakkal Majalla"/>
          <w:sz w:val="34"/>
          <w:szCs w:val="34"/>
          <w:rtl/>
          <w:lang w:bidi="ar-EG"/>
        </w:rPr>
        <w:t>فهذه المظاهرُ المتعددةُ تُبيّنُ أنَّ الاحترامَ في الإسلامِ ليس خُلُقًا جزئيًّا، بل نظامٌ شاملٌ يحكمُ علاقةَ الإنسانِ بربِّهِ، وبنفسِهِ، وبأهلِهِ، وبمجتمعِهِ، وبالمخالفِ لهُ، وبالضعيفِ والسلطةِ معًا، وبهذا يتحقّقُ الأمنُ، وتُحفَظُ المروءاتُ، وتستقيمُ الحياةُ</w:t>
      </w:r>
      <w:r w:rsidRPr="00B648FD">
        <w:rPr>
          <w:rFonts w:ascii="Sakkal Majalla" w:hAnsi="Sakkal Majalla" w:cs="Sakkal Majalla"/>
          <w:sz w:val="34"/>
          <w:szCs w:val="34"/>
          <w:lang w:bidi="ar-EG"/>
        </w:rPr>
        <w:t>.</w:t>
      </w:r>
    </w:p>
    <w:p w14:paraId="3F8F9FB2" w14:textId="54B80499" w:rsidR="00CA2757" w:rsidRPr="00CA2757" w:rsidRDefault="00CA2757" w:rsidP="006E6286">
      <w:pPr>
        <w:spacing w:after="0" w:line="216" w:lineRule="auto"/>
        <w:jc w:val="center"/>
        <w:rPr>
          <w:rFonts w:ascii="Sakkal Majalla" w:hAnsi="Sakkal Majalla" w:cs="PT Bold Heading"/>
          <w:color w:val="7030A0"/>
          <w:sz w:val="34"/>
          <w:szCs w:val="34"/>
          <w:lang w:bidi="ar-EG"/>
        </w:rPr>
      </w:pPr>
      <w:r w:rsidRPr="00CA2757">
        <w:rPr>
          <w:rFonts w:ascii="Sakkal Majalla" w:hAnsi="Sakkal Majalla" w:cs="PT Bold Heading"/>
          <w:color w:val="7030A0"/>
          <w:sz w:val="34"/>
          <w:szCs w:val="34"/>
          <w:rtl/>
          <w:lang w:bidi="ar-EG"/>
        </w:rPr>
        <w:t>الخُطبة الثانية</w:t>
      </w:r>
    </w:p>
    <w:p w14:paraId="497091F9" w14:textId="1C6907C3" w:rsidR="00CA2757" w:rsidRPr="006E6286" w:rsidRDefault="00CA2757" w:rsidP="006E6286">
      <w:pPr>
        <w:spacing w:after="0" w:line="216" w:lineRule="auto"/>
        <w:jc w:val="both"/>
        <w:rPr>
          <w:rFonts w:ascii="Sakkal Majalla" w:hAnsi="Sakkal Majalla" w:cs="Sakkal Majalla"/>
          <w:sz w:val="34"/>
          <w:szCs w:val="34"/>
          <w:rtl/>
          <w:lang w:bidi="ar-EG"/>
        </w:rPr>
      </w:pPr>
      <w:r w:rsidRPr="00CA2757">
        <w:rPr>
          <w:rFonts w:ascii="Sakkal Majalla" w:hAnsi="Sakkal Majalla" w:cs="Sakkal Majalla"/>
          <w:sz w:val="34"/>
          <w:szCs w:val="34"/>
          <w:rtl/>
          <w:lang w:bidi="ar-EG"/>
        </w:rPr>
        <w:t xml:space="preserve">الحمدُ للهِ حمدًا كثيرًا طيّبًا مباركًا فيهِ كما يحبُّ ربُّنا ويرضى، وأشهدُ أن لا إلهَ إلا اللهُ وحدَهُ لا شريكَ لهُ، وأشهدُ أنَّ سيِّدَنا محمّدًا عبدُهُ ورسولُهُ، صلّى اللهُ وسلّمَ وباركَ عليهِ، وعلى آلهِ وصحبِهِ </w:t>
      </w:r>
      <w:r w:rsidRPr="006E6286">
        <w:rPr>
          <w:rFonts w:ascii="Sakkal Majalla" w:hAnsi="Sakkal Majalla" w:cs="Sakkal Majalla" w:hint="cs"/>
          <w:sz w:val="34"/>
          <w:szCs w:val="34"/>
          <w:rtl/>
          <w:lang w:bidi="ar-EG"/>
        </w:rPr>
        <w:t>أجمعينَ</w:t>
      </w:r>
      <w:r w:rsidRPr="006E6286">
        <w:rPr>
          <w:rFonts w:ascii="Sakkal Majalla" w:hAnsi="Sakkal Majalla" w:cs="Sakkal Majalla"/>
          <w:sz w:val="34"/>
          <w:szCs w:val="34"/>
          <w:lang w:bidi="ar-EG"/>
        </w:rPr>
        <w:t xml:space="preserve">. </w:t>
      </w:r>
      <w:r w:rsidRPr="006E6286">
        <w:rPr>
          <w:rFonts w:ascii="Sakkal Majalla" w:hAnsi="Sakkal Majalla" w:cs="Sakkal Majalla"/>
          <w:sz w:val="34"/>
          <w:szCs w:val="34"/>
          <w:rtl/>
          <w:lang w:bidi="ar-EG"/>
        </w:rPr>
        <w:t>أمّا</w:t>
      </w:r>
      <w:r w:rsidRPr="00CA2757">
        <w:rPr>
          <w:rFonts w:ascii="Sakkal Majalla" w:hAnsi="Sakkal Majalla" w:cs="Sakkal Majalla"/>
          <w:sz w:val="34"/>
          <w:szCs w:val="34"/>
          <w:rtl/>
          <w:lang w:bidi="ar-EG"/>
        </w:rPr>
        <w:t xml:space="preserve"> بعدُ</w:t>
      </w:r>
      <w:r w:rsidRPr="006E6286">
        <w:rPr>
          <w:rFonts w:ascii="Sakkal Majalla" w:hAnsi="Sakkal Majalla" w:cs="Sakkal Majalla" w:hint="cs"/>
          <w:sz w:val="34"/>
          <w:szCs w:val="34"/>
          <w:rtl/>
          <w:lang w:bidi="ar-EG"/>
        </w:rPr>
        <w:t>...</w:t>
      </w:r>
    </w:p>
    <w:p w14:paraId="46E37B3C" w14:textId="68156B1E" w:rsidR="00CA2757" w:rsidRPr="00CA2757" w:rsidRDefault="006E6286" w:rsidP="006E6286">
      <w:pPr>
        <w:spacing w:after="0" w:line="216" w:lineRule="auto"/>
        <w:jc w:val="both"/>
        <w:rPr>
          <w:rFonts w:ascii="Sakkal Majalla" w:hAnsi="Sakkal Majalla" w:cs="Sakkal Majalla"/>
          <w:sz w:val="34"/>
          <w:szCs w:val="34"/>
          <w:lang w:bidi="ar-EG"/>
        </w:rPr>
      </w:pPr>
      <w:r>
        <w:rPr>
          <w:rFonts w:ascii="Sakkal Majalla" w:hAnsi="Sakkal Majalla" w:cs="Sakkal Majalla" w:hint="cs"/>
          <w:sz w:val="34"/>
          <w:szCs w:val="34"/>
          <w:rtl/>
          <w:lang w:bidi="ar-EG"/>
        </w:rPr>
        <w:lastRenderedPageBreak/>
        <w:t xml:space="preserve">ومن </w:t>
      </w:r>
      <w:r w:rsidR="00CA2757" w:rsidRPr="00CA2757">
        <w:rPr>
          <w:rFonts w:ascii="Sakkal Majalla" w:hAnsi="Sakkal Majalla" w:cs="Sakkal Majalla"/>
          <w:sz w:val="34"/>
          <w:szCs w:val="34"/>
          <w:rtl/>
          <w:lang w:bidi="ar-EG"/>
        </w:rPr>
        <w:t>أسمى صورِ الاحترامِ، وأصدقَ مظاهرِ الأخوّةِ، وأعظمَ دلائلِ الرحمةِ، هو أن يقفَ الإنسانُ عندَ حاجةِ غيرِهِ موقفَ المنقذِ، لا موقفَ المتفرّجِ، وأن يُقدِّمَ للحياةِ ما يُبقيها، لا أن يكتفي بالكلامِ عن قيمِها</w:t>
      </w:r>
      <w:r w:rsidR="00CA2757" w:rsidRPr="00CA2757">
        <w:rPr>
          <w:rFonts w:ascii="Sakkal Majalla" w:hAnsi="Sakkal Majalla" w:cs="Sakkal Majalla"/>
          <w:sz w:val="34"/>
          <w:szCs w:val="34"/>
          <w:lang w:bidi="ar-EG"/>
        </w:rPr>
        <w:t>.</w:t>
      </w:r>
    </w:p>
    <w:p w14:paraId="10858016" w14:textId="77777777" w:rsidR="00CA2757" w:rsidRPr="00CA2757" w:rsidRDefault="00CA2757" w:rsidP="006E6286">
      <w:pPr>
        <w:spacing w:after="0" w:line="216" w:lineRule="auto"/>
        <w:jc w:val="both"/>
        <w:rPr>
          <w:rFonts w:ascii="Sakkal Majalla" w:hAnsi="Sakkal Majalla" w:cs="Sakkal Majalla"/>
          <w:sz w:val="34"/>
          <w:szCs w:val="34"/>
          <w:rtl/>
          <w:lang w:bidi="ar-EG"/>
        </w:rPr>
      </w:pPr>
      <w:r w:rsidRPr="00CA2757">
        <w:rPr>
          <w:rFonts w:ascii="Sakkal Majalla" w:hAnsi="Sakkal Majalla" w:cs="Sakkal Majalla"/>
          <w:sz w:val="34"/>
          <w:szCs w:val="34"/>
          <w:rtl/>
          <w:lang w:bidi="ar-EG"/>
        </w:rPr>
        <w:t>ومن هنا ننتقلُ إلى صورةٍ عمليّةٍ جليلةٍ، يجتمعُ فيها احترامُ النفسِ، وتعظيمُ الإنسانِ، وإحياءُ الأرواحِ، وتحقيقُ مقاصدِ الشريعةِ</w:t>
      </w:r>
      <w:r w:rsidRPr="00CA2757">
        <w:rPr>
          <w:rFonts w:ascii="Sakkal Majalla" w:hAnsi="Sakkal Majalla" w:cs="Sakkal Majalla"/>
          <w:sz w:val="34"/>
          <w:szCs w:val="34"/>
          <w:lang w:bidi="ar-EG"/>
        </w:rPr>
        <w:t xml:space="preserve">… </w:t>
      </w:r>
      <w:r w:rsidRPr="00CA2757">
        <w:rPr>
          <w:rFonts w:ascii="Sakkal Majalla" w:hAnsi="Sakkal Majalla" w:cs="Sakkal Majalla"/>
          <w:sz w:val="34"/>
          <w:szCs w:val="34"/>
          <w:rtl/>
          <w:lang w:bidi="ar-EG"/>
        </w:rPr>
        <w:t>صورةٍ قلَّ أن يُلتفتَ إليها باعتبارِها عبادةً، مع أنَّها من أجلِّ القُرَبِ، وأعظمِ صورِ الإحسانِ</w:t>
      </w:r>
      <w:r w:rsidRPr="00CA2757">
        <w:rPr>
          <w:rFonts w:ascii="Sakkal Majalla" w:hAnsi="Sakkal Majalla" w:cs="Sakkal Majalla"/>
          <w:sz w:val="34"/>
          <w:szCs w:val="34"/>
          <w:lang w:bidi="ar-EG"/>
        </w:rPr>
        <w:t>.</w:t>
      </w:r>
    </w:p>
    <w:p w14:paraId="6C8F8D07" w14:textId="77777777" w:rsidR="00CA2757" w:rsidRPr="00CA2757" w:rsidRDefault="00CA2757" w:rsidP="006E6286">
      <w:pPr>
        <w:spacing w:after="0" w:line="216" w:lineRule="auto"/>
        <w:jc w:val="both"/>
        <w:rPr>
          <w:rFonts w:ascii="Sakkal Majalla" w:hAnsi="Sakkal Majalla" w:cs="Sakkal Majalla"/>
          <w:sz w:val="34"/>
          <w:szCs w:val="34"/>
          <w:rtl/>
          <w:lang w:bidi="ar-EG"/>
        </w:rPr>
      </w:pPr>
      <w:r w:rsidRPr="00CA2757">
        <w:rPr>
          <w:rFonts w:ascii="Sakkal Majalla" w:hAnsi="Sakkal Majalla" w:cs="Sakkal Majalla"/>
          <w:sz w:val="34"/>
          <w:szCs w:val="34"/>
          <w:rtl/>
          <w:lang w:bidi="ar-EG"/>
        </w:rPr>
        <w:t>وهنا يتجلّى لنا العُنْصُرُ الرَّابِعُ من خُطبتِنا، وهو بيانُ فضلِ التبرّعِ بالدمِ بوصفِهِ عملًا شرعيًّا، وسلوكًا إيمانيًّا، وتجسيدًا حيًّا لاحترامِ الإنسانِ، وإحياءِ النفسِ التي عظّمها اللهُ وحرّمها على الهوانِ</w:t>
      </w:r>
      <w:r w:rsidRPr="00CA2757">
        <w:rPr>
          <w:rFonts w:ascii="Sakkal Majalla" w:hAnsi="Sakkal Majalla" w:cs="Sakkal Majalla"/>
          <w:sz w:val="34"/>
          <w:szCs w:val="34"/>
          <w:lang w:bidi="ar-EG"/>
        </w:rPr>
        <w:t>.</w:t>
      </w:r>
    </w:p>
    <w:p w14:paraId="6DEC1860" w14:textId="0A2311C9" w:rsidR="00CA2757" w:rsidRPr="00CA2757" w:rsidRDefault="00CA2757" w:rsidP="006E6286">
      <w:pPr>
        <w:spacing w:after="0" w:line="216" w:lineRule="auto"/>
        <w:jc w:val="center"/>
        <w:rPr>
          <w:rFonts w:ascii="Sakkal Majalla" w:hAnsi="Sakkal Majalla" w:cs="PT Bold Heading"/>
          <w:color w:val="7030A0"/>
          <w:sz w:val="34"/>
          <w:szCs w:val="34"/>
          <w:lang w:bidi="ar-EG"/>
        </w:rPr>
      </w:pPr>
      <w:r w:rsidRPr="00CA2757">
        <w:rPr>
          <w:rFonts w:ascii="Sakkal Majalla" w:hAnsi="Sakkal Majalla" w:cs="PT Bold Heading"/>
          <w:color w:val="7030A0"/>
          <w:sz w:val="34"/>
          <w:szCs w:val="34"/>
          <w:rtl/>
          <w:lang w:bidi="ar-EG"/>
        </w:rPr>
        <w:t>العُنْصُرُ الرَّابِعُ: فَضْلُ التَّبَرُّعِ بِالدَّمِ وَإِحْيَاءِ النُّفُوسِ</w:t>
      </w:r>
    </w:p>
    <w:p w14:paraId="06C35780" w14:textId="5CAD5FC8" w:rsidR="00CA2757" w:rsidRPr="00CA2757" w:rsidRDefault="00CA2757" w:rsidP="006E6286">
      <w:pPr>
        <w:spacing w:after="0" w:line="216" w:lineRule="auto"/>
        <w:jc w:val="both"/>
        <w:rPr>
          <w:rFonts w:ascii="Sakkal Majalla" w:hAnsi="Sakkal Majalla" w:cs="Sakkal Majalla"/>
          <w:sz w:val="32"/>
          <w:szCs w:val="32"/>
          <w:lang w:bidi="ar-EG"/>
        </w:rPr>
      </w:pPr>
      <w:r w:rsidRPr="00CA2757">
        <w:rPr>
          <w:rFonts w:ascii="Sakkal Majalla" w:hAnsi="Sakkal Majalla" w:cs="Sakkal Majalla"/>
          <w:sz w:val="32"/>
          <w:szCs w:val="32"/>
          <w:rtl/>
          <w:lang w:bidi="ar-EG"/>
        </w:rPr>
        <w:t>عبادَ اللهِ،</w:t>
      </w:r>
      <w:r w:rsidRPr="006E6286">
        <w:rPr>
          <w:rFonts w:ascii="Sakkal Majalla" w:hAnsi="Sakkal Majalla" w:cs="Sakkal Majalla" w:hint="cs"/>
          <w:sz w:val="32"/>
          <w:szCs w:val="32"/>
          <w:rtl/>
          <w:lang w:bidi="ar-EG"/>
        </w:rPr>
        <w:t xml:space="preserve"> </w:t>
      </w:r>
      <w:r w:rsidRPr="00CA2757">
        <w:rPr>
          <w:rFonts w:ascii="Sakkal Majalla" w:hAnsi="Sakkal Majalla" w:cs="Sakkal Majalla"/>
          <w:sz w:val="32"/>
          <w:szCs w:val="32"/>
          <w:rtl/>
          <w:lang w:bidi="ar-EG"/>
        </w:rPr>
        <w:t>إنَّ التبرّعَ بالدمِ ليس عملًا طبيًّا مجرّدًا، ولا سلوكًا إنسانيًّا محدودَ الأثرِ، بل هو في ميزانِ الشريعةِ عبادةٌ عظيمةٌ، وصورةٌ راقيةٌ من صورِ الاحترامِ العمليِّ للإنسانِ، لأنَّهُ يتعلّقُ بأقدسِ حقٍّ شرعيٍّ بعد الإيمانِ، وهو حقُّ الحياةِ</w:t>
      </w:r>
      <w:r w:rsidRPr="00CA2757">
        <w:rPr>
          <w:rFonts w:ascii="Sakkal Majalla" w:hAnsi="Sakkal Majalla" w:cs="Sakkal Majalla"/>
          <w:sz w:val="32"/>
          <w:szCs w:val="32"/>
          <w:lang w:bidi="ar-EG"/>
        </w:rPr>
        <w:t>.</w:t>
      </w:r>
    </w:p>
    <w:p w14:paraId="5F1FD0A4" w14:textId="1A4125F0" w:rsidR="00CA2757" w:rsidRPr="00CA2757" w:rsidRDefault="00CA2757" w:rsidP="006E6286">
      <w:pPr>
        <w:spacing w:after="0" w:line="216" w:lineRule="auto"/>
        <w:jc w:val="both"/>
        <w:rPr>
          <w:rFonts w:ascii="Sakkal Majalla" w:hAnsi="Sakkal Majalla" w:cs="Sakkal Majalla"/>
          <w:sz w:val="32"/>
          <w:szCs w:val="32"/>
          <w:lang w:bidi="ar-EG"/>
        </w:rPr>
      </w:pPr>
      <w:r w:rsidRPr="00CA2757">
        <w:rPr>
          <w:rFonts w:ascii="Sakkal Majalla" w:hAnsi="Sakkal Majalla" w:cs="Sakkal Majalla"/>
          <w:sz w:val="32"/>
          <w:szCs w:val="32"/>
          <w:rtl/>
          <w:lang w:bidi="ar-EG"/>
        </w:rPr>
        <w:t>لقد قرّر القرآنُ هذا الأصلَ تقريرًا قاطعًا حين قال تعالى</w:t>
      </w:r>
      <w:r w:rsidRPr="006E6286">
        <w:rPr>
          <w:rFonts w:ascii="Sakkal Majalla" w:hAnsi="Sakkal Majalla" w:cs="Sakkal Majalla" w:hint="cs"/>
          <w:sz w:val="32"/>
          <w:szCs w:val="32"/>
          <w:rtl/>
          <w:lang w:bidi="ar-EG"/>
        </w:rPr>
        <w:t xml:space="preserve">: </w:t>
      </w:r>
      <w:r w:rsidRPr="00CA2757">
        <w:rPr>
          <w:rFonts w:ascii="Sakkal Majalla" w:hAnsi="Sakkal Majalla" w:cs="Sakkal Majalla"/>
          <w:b/>
          <w:bCs/>
          <w:color w:val="EE0000"/>
          <w:sz w:val="32"/>
          <w:szCs w:val="32"/>
          <w:rtl/>
          <w:lang w:bidi="ar-EG"/>
        </w:rPr>
        <w:t>﴿وَمَنْ أَحْيَاهَا فَكَأَنَّمَا أَحْيَا النَّاسَ جَمِيعًا﴾</w:t>
      </w:r>
      <w:r w:rsidRPr="00CA2757">
        <w:rPr>
          <w:rFonts w:ascii="Sakkal Majalla" w:hAnsi="Sakkal Majalla" w:cs="Sakkal Majalla"/>
          <w:sz w:val="32"/>
          <w:szCs w:val="32"/>
          <w:rtl/>
          <w:lang w:bidi="ar-EG"/>
        </w:rPr>
        <w:t xml:space="preserve"> [المائدة: 32]،</w:t>
      </w:r>
    </w:p>
    <w:p w14:paraId="62941731" w14:textId="77777777" w:rsidR="00CA2757" w:rsidRPr="00CA2757" w:rsidRDefault="00CA2757" w:rsidP="006E6286">
      <w:pPr>
        <w:spacing w:after="0" w:line="216" w:lineRule="auto"/>
        <w:jc w:val="both"/>
        <w:rPr>
          <w:rFonts w:ascii="Sakkal Majalla" w:hAnsi="Sakkal Majalla" w:cs="Sakkal Majalla"/>
          <w:sz w:val="32"/>
          <w:szCs w:val="32"/>
          <w:lang w:bidi="ar-EG"/>
        </w:rPr>
      </w:pPr>
      <w:r w:rsidRPr="00CA2757">
        <w:rPr>
          <w:rFonts w:ascii="Sakkal Majalla" w:hAnsi="Sakkal Majalla" w:cs="Sakkal Majalla"/>
          <w:sz w:val="32"/>
          <w:szCs w:val="32"/>
          <w:rtl/>
          <w:lang w:bidi="ar-EG"/>
        </w:rPr>
        <w:t>فجعلَ إحياءَ نفسٍ واحدةٍ في ميزانِ اللهِ كإحياءِ البشريّةِ كلِّها، لأنَّ من يُنقذُ نفسًا إنما يُحافظُ على أصلِ العمرانِ، ويصونُ مقصدًا عظيمًا من مقاصدِ الشريعةِ</w:t>
      </w:r>
      <w:r w:rsidRPr="00CA2757">
        <w:rPr>
          <w:rFonts w:ascii="Sakkal Majalla" w:hAnsi="Sakkal Majalla" w:cs="Sakkal Majalla"/>
          <w:sz w:val="32"/>
          <w:szCs w:val="32"/>
          <w:lang w:bidi="ar-EG"/>
        </w:rPr>
        <w:t>.</w:t>
      </w:r>
    </w:p>
    <w:p w14:paraId="5691CF46" w14:textId="77777777" w:rsidR="00CA2757" w:rsidRPr="00CA2757" w:rsidRDefault="00CA2757" w:rsidP="006E6286">
      <w:pPr>
        <w:spacing w:after="0" w:line="216" w:lineRule="auto"/>
        <w:jc w:val="both"/>
        <w:rPr>
          <w:rFonts w:ascii="Sakkal Majalla" w:hAnsi="Sakkal Majalla" w:cs="Sakkal Majalla"/>
          <w:sz w:val="32"/>
          <w:szCs w:val="32"/>
          <w:lang w:bidi="ar-EG"/>
        </w:rPr>
      </w:pPr>
      <w:r w:rsidRPr="00CA2757">
        <w:rPr>
          <w:rFonts w:ascii="Sakkal Majalla" w:hAnsi="Sakkal Majalla" w:cs="Sakkal Majalla"/>
          <w:sz w:val="32"/>
          <w:szCs w:val="32"/>
          <w:rtl/>
          <w:lang w:bidi="ar-EG"/>
        </w:rPr>
        <w:t>وقد بيّنَ أهلُ العلمِ أنَّ الإحياءَ هنا يشملُ كلَّ سببٍ مشروعٍ يُفضي إلى بقاءِ النفسِ وسلامتِها، من علاجٍ، أو إسعافٍ، أو إنقاذٍ، أو بذلِ ما تحتاجُهُ النفسُ لتستمرَّ في الحياةِ، ولا شكَّ أنَّ التبرّعَ بالدمِ داخلٌ في هذا المعنى دخولًا بيِّنًا، إذ بهِ تُنقَذُ المصابونَ، وتُسعَفُ الحوادثُ، وتُعالجُ الأمراضُ، وتُحفظُ الأرواحُ من الهلاكِ</w:t>
      </w:r>
      <w:r w:rsidRPr="00CA2757">
        <w:rPr>
          <w:rFonts w:ascii="Sakkal Majalla" w:hAnsi="Sakkal Majalla" w:cs="Sakkal Majalla"/>
          <w:sz w:val="32"/>
          <w:szCs w:val="32"/>
          <w:lang w:bidi="ar-EG"/>
        </w:rPr>
        <w:t>.</w:t>
      </w:r>
    </w:p>
    <w:p w14:paraId="24634EAA" w14:textId="4AD20CEA" w:rsidR="00CA2757" w:rsidRPr="00CA2757" w:rsidRDefault="00CA2757" w:rsidP="006E6286">
      <w:pPr>
        <w:spacing w:after="0" w:line="216" w:lineRule="auto"/>
        <w:jc w:val="both"/>
        <w:rPr>
          <w:rFonts w:ascii="Sakkal Majalla" w:hAnsi="Sakkal Majalla" w:cs="Sakkal Majalla"/>
          <w:sz w:val="32"/>
          <w:szCs w:val="32"/>
          <w:lang w:bidi="ar-EG"/>
        </w:rPr>
      </w:pPr>
      <w:r w:rsidRPr="00CA2757">
        <w:rPr>
          <w:rFonts w:ascii="Sakkal Majalla" w:hAnsi="Sakkal Majalla" w:cs="Sakkal Majalla"/>
          <w:sz w:val="32"/>
          <w:szCs w:val="32"/>
          <w:rtl/>
          <w:lang w:bidi="ar-EG"/>
        </w:rPr>
        <w:t>وقد جاءَتِ السُّنّةُ النبويّةُ تُؤكِّدُ هذا المعنى العامَّ، وتربطُ بين الإيمانِ الحقيقيِّ والنفعِ المتعدّي، فقالَ النبيُّ صلى اللهُ عليهِ وسلّمَ</w:t>
      </w:r>
      <w:r w:rsidRPr="006E6286">
        <w:rPr>
          <w:rFonts w:ascii="Sakkal Majalla" w:hAnsi="Sakkal Majalla" w:cs="Sakkal Majalla" w:hint="cs"/>
          <w:sz w:val="32"/>
          <w:szCs w:val="32"/>
          <w:rtl/>
          <w:lang w:bidi="ar-EG"/>
        </w:rPr>
        <w:t xml:space="preserve">: </w:t>
      </w:r>
      <w:r w:rsidRPr="006E6286">
        <w:rPr>
          <w:rFonts w:ascii="Sakkal Majalla" w:hAnsi="Sakkal Majalla" w:cs="Sakkal Majalla" w:hint="cs"/>
          <w:b/>
          <w:bCs/>
          <w:color w:val="00B050"/>
          <w:sz w:val="32"/>
          <w:szCs w:val="32"/>
          <w:rtl/>
          <w:lang w:bidi="ar-EG"/>
        </w:rPr>
        <w:t>"</w:t>
      </w:r>
      <w:r w:rsidRPr="00CA2757">
        <w:rPr>
          <w:rFonts w:ascii="Sakkal Majalla" w:hAnsi="Sakkal Majalla" w:cs="Sakkal Majalla"/>
          <w:b/>
          <w:bCs/>
          <w:color w:val="00B050"/>
          <w:sz w:val="32"/>
          <w:szCs w:val="32"/>
          <w:rtl/>
          <w:lang w:bidi="ar-EG"/>
        </w:rPr>
        <w:t>أَحَبُّ النَّاسِ إِلَى اللَّهِ أَنْفَعُهُمْ لِلنَّاسِ»</w:t>
      </w:r>
      <w:r w:rsidRPr="00CA2757">
        <w:rPr>
          <w:rFonts w:ascii="Sakkal Majalla" w:hAnsi="Sakkal Majalla" w:cs="Sakkal Majalla"/>
          <w:sz w:val="32"/>
          <w:szCs w:val="32"/>
          <w:rtl/>
          <w:lang w:bidi="ar-EG"/>
        </w:rPr>
        <w:t xml:space="preserve"> رواه الطبراني</w:t>
      </w:r>
      <w:r w:rsidRPr="006E6286">
        <w:rPr>
          <w:rFonts w:ascii="Sakkal Majalla" w:hAnsi="Sakkal Majalla" w:cs="Sakkal Majalla" w:hint="cs"/>
          <w:sz w:val="32"/>
          <w:szCs w:val="32"/>
          <w:rtl/>
          <w:lang w:bidi="ar-EG"/>
        </w:rPr>
        <w:t xml:space="preserve"> 6026</w:t>
      </w:r>
      <w:r w:rsidRPr="00CA2757">
        <w:rPr>
          <w:rFonts w:ascii="Sakkal Majalla" w:hAnsi="Sakkal Majalla" w:cs="Sakkal Majalla"/>
          <w:sz w:val="32"/>
          <w:szCs w:val="32"/>
          <w:rtl/>
          <w:lang w:bidi="ar-EG"/>
        </w:rPr>
        <w:t>، وحسّنه أهلُ العلمِ،</w:t>
      </w:r>
      <w:r w:rsidRPr="006E6286">
        <w:rPr>
          <w:rFonts w:ascii="Sakkal Majalla" w:hAnsi="Sakkal Majalla" w:cs="Sakkal Majalla" w:hint="cs"/>
          <w:sz w:val="32"/>
          <w:szCs w:val="32"/>
          <w:rtl/>
          <w:lang w:bidi="ar-EG"/>
        </w:rPr>
        <w:t xml:space="preserve"> </w:t>
      </w:r>
      <w:r w:rsidRPr="00CA2757">
        <w:rPr>
          <w:rFonts w:ascii="Sakkal Majalla" w:hAnsi="Sakkal Majalla" w:cs="Sakkal Majalla"/>
          <w:sz w:val="32"/>
          <w:szCs w:val="32"/>
          <w:rtl/>
          <w:lang w:bidi="ar-EG"/>
        </w:rPr>
        <w:t>ولا نفعَ أعظمَ من نفعٍ يحفظُ حياةَ إنسانٍ، ويُزيلُ عنهِ شبحَ الموتِ، ويُعيدُ لهُ الأملَ بعد اليأسِ</w:t>
      </w:r>
      <w:r w:rsidRPr="00CA2757">
        <w:rPr>
          <w:rFonts w:ascii="Sakkal Majalla" w:hAnsi="Sakkal Majalla" w:cs="Sakkal Majalla"/>
          <w:sz w:val="32"/>
          <w:szCs w:val="32"/>
          <w:lang w:bidi="ar-EG"/>
        </w:rPr>
        <w:t>.</w:t>
      </w:r>
      <w:r w:rsidRPr="006E6286">
        <w:rPr>
          <w:rFonts w:ascii="Sakkal Majalla" w:hAnsi="Sakkal Majalla" w:cs="Sakkal Majalla" w:hint="cs"/>
          <w:sz w:val="32"/>
          <w:szCs w:val="32"/>
          <w:rtl/>
          <w:lang w:bidi="ar-EG"/>
        </w:rPr>
        <w:t xml:space="preserve"> </w:t>
      </w:r>
      <w:r w:rsidRPr="00CA2757">
        <w:rPr>
          <w:rFonts w:ascii="Sakkal Majalla" w:hAnsi="Sakkal Majalla" w:cs="Sakkal Majalla"/>
          <w:sz w:val="32"/>
          <w:szCs w:val="32"/>
          <w:rtl/>
          <w:lang w:bidi="ar-EG"/>
        </w:rPr>
        <w:t>وقالَ صلى اللهُ عليهِ وسلّمَ</w:t>
      </w:r>
      <w:r w:rsidRPr="006E6286">
        <w:rPr>
          <w:rFonts w:ascii="Sakkal Majalla" w:hAnsi="Sakkal Majalla" w:cs="Sakkal Majalla" w:hint="cs"/>
          <w:sz w:val="32"/>
          <w:szCs w:val="32"/>
          <w:rtl/>
          <w:lang w:bidi="ar-EG"/>
        </w:rPr>
        <w:t>: "</w:t>
      </w:r>
      <w:r w:rsidRPr="00CA2757">
        <w:rPr>
          <w:rFonts w:ascii="Sakkal Majalla" w:hAnsi="Sakkal Majalla" w:cs="Sakkal Majalla"/>
          <w:b/>
          <w:bCs/>
          <w:color w:val="00B050"/>
          <w:sz w:val="32"/>
          <w:szCs w:val="32"/>
          <w:rtl/>
          <w:lang w:bidi="ar-EG"/>
        </w:rPr>
        <w:t>فِي كُلِّ كَبِدٍ رَطْبَةٍ أَجْرٌ</w:t>
      </w:r>
      <w:r w:rsidRPr="00CA2757">
        <w:rPr>
          <w:rFonts w:ascii="Sakkal Majalla" w:hAnsi="Sakkal Majalla" w:cs="Sakkal Majalla"/>
          <w:sz w:val="32"/>
          <w:szCs w:val="32"/>
          <w:rtl/>
          <w:lang w:bidi="ar-EG"/>
        </w:rPr>
        <w:t>» متفقٌ عليه</w:t>
      </w:r>
      <w:r w:rsidR="006E6286" w:rsidRPr="006E6286">
        <w:rPr>
          <w:rFonts w:ascii="Sakkal Majalla" w:hAnsi="Sakkal Majalla" w:cs="Sakkal Majalla" w:hint="cs"/>
          <w:sz w:val="32"/>
          <w:szCs w:val="32"/>
          <w:rtl/>
          <w:lang w:bidi="ar-EG"/>
        </w:rPr>
        <w:t xml:space="preserve">، </w:t>
      </w:r>
      <w:r w:rsidR="006E6286" w:rsidRPr="006E6286">
        <w:rPr>
          <w:rFonts w:ascii="Sakkal Majalla" w:hAnsi="Sakkal Majalla" w:cs="Sakkal Majalla"/>
          <w:sz w:val="32"/>
          <w:szCs w:val="32"/>
          <w:rtl/>
        </w:rPr>
        <w:t>مسلم</w:t>
      </w:r>
      <w:r w:rsidR="006E6286" w:rsidRPr="006E6286">
        <w:rPr>
          <w:rFonts w:ascii="Sakkal Majalla" w:hAnsi="Sakkal Majalla" w:cs="Sakkal Majalla"/>
          <w:sz w:val="32"/>
          <w:szCs w:val="32"/>
          <w:lang w:bidi="ar-EG"/>
        </w:rPr>
        <w:t xml:space="preserve"> (2244) </w:t>
      </w:r>
      <w:r w:rsidR="006E6286" w:rsidRPr="006E6286">
        <w:rPr>
          <w:rFonts w:ascii="Sakkal Majalla" w:hAnsi="Sakkal Majalla" w:cs="Sakkal Majalla" w:hint="cs"/>
          <w:sz w:val="32"/>
          <w:szCs w:val="32"/>
          <w:rtl/>
        </w:rPr>
        <w:t>و</w:t>
      </w:r>
      <w:r w:rsidR="006E6286" w:rsidRPr="006E6286">
        <w:rPr>
          <w:rFonts w:ascii="Sakkal Majalla" w:hAnsi="Sakkal Majalla" w:cs="Sakkal Majalla"/>
          <w:sz w:val="32"/>
          <w:szCs w:val="32"/>
          <w:rtl/>
        </w:rPr>
        <w:t>البخاري (2363) وفي ((الأدب المفرد)) (378)</w:t>
      </w:r>
      <w:r w:rsidRPr="00CA2757">
        <w:rPr>
          <w:rFonts w:ascii="Sakkal Majalla" w:hAnsi="Sakkal Majalla" w:cs="Sakkal Majalla"/>
          <w:sz w:val="32"/>
          <w:szCs w:val="32"/>
          <w:rtl/>
          <w:lang w:bidi="ar-EG"/>
        </w:rPr>
        <w:t>،</w:t>
      </w:r>
      <w:r w:rsidRPr="006E6286">
        <w:rPr>
          <w:rFonts w:ascii="Sakkal Majalla" w:hAnsi="Sakkal Majalla" w:cs="Sakkal Majalla" w:hint="cs"/>
          <w:sz w:val="32"/>
          <w:szCs w:val="32"/>
          <w:rtl/>
          <w:lang w:bidi="ar-EG"/>
        </w:rPr>
        <w:t xml:space="preserve"> </w:t>
      </w:r>
      <w:r w:rsidRPr="00CA2757">
        <w:rPr>
          <w:rFonts w:ascii="Sakkal Majalla" w:hAnsi="Sakkal Majalla" w:cs="Sakkal Majalla"/>
          <w:sz w:val="32"/>
          <w:szCs w:val="32"/>
          <w:rtl/>
          <w:lang w:bidi="ar-EG"/>
        </w:rPr>
        <w:t>فإذا كانَ الإحسانُ إلى الحيوانِ مأجورًا، فكيفَ بالإحسانِ إلى الإنسانِ، وبذلِ الدمِ لهُ ليعيشَ ويستمرَّ؟</w:t>
      </w:r>
    </w:p>
    <w:p w14:paraId="79D96E4A" w14:textId="3DF6D819" w:rsidR="00CA2757" w:rsidRPr="006E6286" w:rsidRDefault="00CA2757" w:rsidP="006E6286">
      <w:pPr>
        <w:spacing w:after="0" w:line="216" w:lineRule="auto"/>
        <w:jc w:val="both"/>
        <w:rPr>
          <w:rFonts w:ascii="Sakkal Majalla" w:hAnsi="Sakkal Majalla" w:cs="Sakkal Majalla"/>
          <w:sz w:val="32"/>
          <w:szCs w:val="32"/>
          <w:rtl/>
          <w:lang w:bidi="ar-EG"/>
        </w:rPr>
      </w:pPr>
      <w:r w:rsidRPr="00CA2757">
        <w:rPr>
          <w:rFonts w:ascii="Sakkal Majalla" w:hAnsi="Sakkal Majalla" w:cs="Sakkal Majalla"/>
          <w:sz w:val="32"/>
          <w:szCs w:val="32"/>
          <w:rtl/>
          <w:lang w:bidi="ar-EG"/>
        </w:rPr>
        <w:t>عبادَ اللهِ،</w:t>
      </w:r>
      <w:r w:rsidRPr="006E6286">
        <w:rPr>
          <w:rFonts w:ascii="Sakkal Majalla" w:hAnsi="Sakkal Majalla" w:cs="Sakkal Majalla" w:hint="cs"/>
          <w:sz w:val="32"/>
          <w:szCs w:val="32"/>
          <w:rtl/>
          <w:lang w:bidi="ar-EG"/>
        </w:rPr>
        <w:t xml:space="preserve"> </w:t>
      </w:r>
      <w:r w:rsidRPr="00CA2757">
        <w:rPr>
          <w:rFonts w:ascii="Sakkal Majalla" w:hAnsi="Sakkal Majalla" w:cs="Sakkal Majalla"/>
          <w:sz w:val="32"/>
          <w:szCs w:val="32"/>
          <w:rtl/>
          <w:lang w:bidi="ar-EG"/>
        </w:rPr>
        <w:t>إنَّ المتبرّعَ بالدمِ يُقدِّمُ جزءًا من نفسِهِ، لا على سبيلِ الضررِ، ولا على وجهِ الإلقاءِ إلى التهلكةِ، بل على سبيلِ الإحياءِ، والإحسانِ، والتكافلِ، وهو بذلكَ يجمعُ بين حفظِ النفسِ وتعظيمِ كرامةِ الإنسانِ وتحقيقِ معنى الأخوّةِ الإنسانيّةِ التي دعا إليها الإسلامُ</w:t>
      </w:r>
      <w:r w:rsidRPr="00CA2757">
        <w:rPr>
          <w:rFonts w:ascii="Sakkal Majalla" w:hAnsi="Sakkal Majalla" w:cs="Sakkal Majalla"/>
          <w:sz w:val="32"/>
          <w:szCs w:val="32"/>
          <w:lang w:bidi="ar-EG"/>
        </w:rPr>
        <w:t>.</w:t>
      </w:r>
      <w:r w:rsidR="006E6286">
        <w:rPr>
          <w:rFonts w:ascii="Sakkal Majalla" w:hAnsi="Sakkal Majalla" w:cs="Sakkal Majalla" w:hint="cs"/>
          <w:sz w:val="32"/>
          <w:szCs w:val="32"/>
          <w:rtl/>
          <w:lang w:bidi="ar-EG"/>
        </w:rPr>
        <w:t xml:space="preserve"> </w:t>
      </w:r>
      <w:r w:rsidRPr="00CA2757">
        <w:rPr>
          <w:rFonts w:ascii="Sakkal Majalla" w:hAnsi="Sakkal Majalla" w:cs="Sakkal Majalla"/>
          <w:sz w:val="32"/>
          <w:szCs w:val="32"/>
          <w:rtl/>
          <w:lang w:bidi="ar-EG"/>
        </w:rPr>
        <w:t>وقد قرّر الفقهاءُ قاعدةً عظيمةً في هذا البابِ، وهي أنَّ ما لا يتمُّ الواجبُ إلا بهِ فهو واجبٌ، فإذا توقّفتْ حياةُ إنسانٍ على دمٍ يُنقِذُهُ، وكانَ بذلُهُ مأمونَ العاقبةِ، فإنَّ ذلكَ يدخلُ في أبوابِ القُرَبِ والطاعاتِ، لا في أبوابِ التفضُّلِ المجردِ</w:t>
      </w:r>
      <w:r w:rsidRPr="006E6286">
        <w:rPr>
          <w:rFonts w:ascii="Sakkal Majalla" w:hAnsi="Sakkal Majalla" w:cs="Sakkal Majalla" w:hint="cs"/>
          <w:sz w:val="32"/>
          <w:szCs w:val="32"/>
          <w:rtl/>
          <w:lang w:bidi="ar-EG"/>
        </w:rPr>
        <w:t>.</w:t>
      </w:r>
    </w:p>
    <w:p w14:paraId="09CC3CF1" w14:textId="7A005568" w:rsidR="00CA2757" w:rsidRPr="00CA2757" w:rsidRDefault="00CA2757" w:rsidP="006E6286">
      <w:pPr>
        <w:spacing w:after="0" w:line="216" w:lineRule="auto"/>
        <w:jc w:val="both"/>
        <w:rPr>
          <w:rFonts w:ascii="Sakkal Majalla" w:hAnsi="Sakkal Majalla" w:cs="Sakkal Majalla"/>
          <w:sz w:val="32"/>
          <w:szCs w:val="32"/>
          <w:lang w:bidi="ar-EG"/>
        </w:rPr>
      </w:pPr>
      <w:r w:rsidRPr="00CA2757">
        <w:rPr>
          <w:rFonts w:ascii="Sakkal Majalla" w:hAnsi="Sakkal Majalla" w:cs="Sakkal Majalla"/>
          <w:sz w:val="32"/>
          <w:szCs w:val="32"/>
          <w:rtl/>
          <w:lang w:bidi="ar-EG"/>
        </w:rPr>
        <w:t>ثم إنَّ التبرّعَ بالدمِ يُحيي في المجتمعِ معانيَ الرحمةِ، ويكسرُ أنانيّةَ الفردِ، ويُعيدُ بناءَ الثقةِ بين الناسِ، ويجعلُ المجتمعَ جسدًا واحدًا إذا اشتكى منهُ عضوٌ تداعى لهُ سائرُ الجسدِ بالسهرِ والحمّى، كما وصفَ النبيُّ صلى اللهُ عليهِ وسلّمَ حالَ المؤمنينَ</w:t>
      </w:r>
      <w:r w:rsidRPr="00CA2757">
        <w:rPr>
          <w:rFonts w:ascii="Sakkal Majalla" w:hAnsi="Sakkal Majalla" w:cs="Sakkal Majalla"/>
          <w:sz w:val="32"/>
          <w:szCs w:val="32"/>
          <w:lang w:bidi="ar-EG"/>
        </w:rPr>
        <w:t>.</w:t>
      </w:r>
    </w:p>
    <w:p w14:paraId="24E319AA" w14:textId="77464F63" w:rsidR="00CA2757" w:rsidRPr="00DA7727" w:rsidRDefault="00CA2757" w:rsidP="006E6286">
      <w:pPr>
        <w:spacing w:after="0" w:line="216" w:lineRule="auto"/>
        <w:jc w:val="both"/>
        <w:rPr>
          <w:rFonts w:ascii="Sakkal Majalla" w:hAnsi="Sakkal Majalla" w:cs="Sakkal Majalla"/>
          <w:sz w:val="32"/>
          <w:szCs w:val="32"/>
          <w:rtl/>
          <w:lang w:bidi="ar-EG"/>
        </w:rPr>
      </w:pPr>
      <w:r w:rsidRPr="00CA2757">
        <w:rPr>
          <w:rFonts w:ascii="Sakkal Majalla" w:hAnsi="Sakkal Majalla" w:cs="Sakkal Majalla"/>
          <w:sz w:val="32"/>
          <w:szCs w:val="32"/>
          <w:rtl/>
          <w:lang w:bidi="ar-EG"/>
        </w:rPr>
        <w:t>فيا عبادَ اللهِ،</w:t>
      </w:r>
      <w:r w:rsidRPr="006E6286">
        <w:rPr>
          <w:rFonts w:ascii="Sakkal Majalla" w:hAnsi="Sakkal Majalla" w:cs="Sakkal Majalla" w:hint="cs"/>
          <w:sz w:val="32"/>
          <w:szCs w:val="32"/>
          <w:rtl/>
          <w:lang w:bidi="ar-EG"/>
        </w:rPr>
        <w:t xml:space="preserve"> </w:t>
      </w:r>
      <w:r w:rsidRPr="00CA2757">
        <w:rPr>
          <w:rFonts w:ascii="Sakkal Majalla" w:hAnsi="Sakkal Majalla" w:cs="Sakkal Majalla"/>
          <w:sz w:val="32"/>
          <w:szCs w:val="32"/>
          <w:rtl/>
          <w:lang w:bidi="ar-EG"/>
        </w:rPr>
        <w:t>اجعلوا من التبرّعِ بالدمِ سلوكًا إيمانيًّا، وممارسةً أخلاقيّةً، وصورةً حيّةً من صورِ الاحترامِ العمليِّ للإنسانِ، فإنَّ دينَكم دينُ حياةٍ، ودينُ رحمةٍ، ودينُ إنقاذٍ لا دينَ إهمالٍ ولا لا مبالاةٍ</w:t>
      </w:r>
      <w:r w:rsidRPr="00CA2757">
        <w:rPr>
          <w:rFonts w:ascii="Sakkal Majalla" w:hAnsi="Sakkal Majalla" w:cs="Sakkal Majalla"/>
          <w:sz w:val="32"/>
          <w:szCs w:val="32"/>
          <w:lang w:bidi="ar-EG"/>
        </w:rPr>
        <w:t>.</w:t>
      </w:r>
    </w:p>
    <w:p w14:paraId="7A66A5F1" w14:textId="27C6810B" w:rsidR="002B6871" w:rsidRPr="001A5155" w:rsidRDefault="00373650" w:rsidP="00655F80">
      <w:pPr>
        <w:spacing w:after="0" w:line="192" w:lineRule="auto"/>
        <w:jc w:val="both"/>
        <w:rPr>
          <w:rFonts w:ascii="Sakkal Majalla" w:hAnsi="Sakkal Majalla" w:cs="Sakkal Majalla"/>
          <w:b/>
          <w:bCs/>
          <w:sz w:val="32"/>
          <w:szCs w:val="32"/>
          <w:rtl/>
          <w:lang w:bidi="ar-EG"/>
        </w:rPr>
      </w:pPr>
      <w:r w:rsidRPr="001A5155">
        <w:rPr>
          <w:rFonts w:ascii="Sakkal Majalla" w:hAnsi="Sakkal Majalla" w:cs="Sakkal Majalla"/>
          <w:b/>
          <w:bCs/>
          <w:sz w:val="32"/>
          <w:szCs w:val="32"/>
          <w:rtl/>
          <w:lang w:bidi="ar-EG"/>
        </w:rPr>
        <w:t>المراجع: القرآن الكريم</w:t>
      </w:r>
    </w:p>
    <w:p w14:paraId="7DE9C6C3" w14:textId="234F900A" w:rsidR="00373650" w:rsidRPr="00B532A4" w:rsidRDefault="00373650" w:rsidP="00655F80">
      <w:pPr>
        <w:spacing w:after="0" w:line="192" w:lineRule="auto"/>
        <w:jc w:val="both"/>
        <w:rPr>
          <w:rFonts w:ascii="Sakkal Majalla" w:hAnsi="Sakkal Majalla" w:cs="Sakkal Majalla"/>
          <w:sz w:val="24"/>
          <w:szCs w:val="24"/>
          <w:rtl/>
        </w:rPr>
      </w:pPr>
      <w:r w:rsidRPr="00B532A4">
        <w:rPr>
          <w:rFonts w:ascii="Sakkal Majalla" w:hAnsi="Sakkal Majalla" w:cs="Sakkal Majalla"/>
          <w:color w:val="000000" w:themeColor="text1"/>
          <w:sz w:val="24"/>
          <w:szCs w:val="24"/>
          <w:rtl/>
          <w:lang w:bidi="ar-EG"/>
        </w:rPr>
        <w:t>كتب الحديث: صحيح البخاري، صحيح مسلم</w:t>
      </w:r>
      <w:r w:rsidRPr="00B532A4">
        <w:rPr>
          <w:rFonts w:ascii="Sakkal Majalla" w:hAnsi="Sakkal Majalla" w:cs="Sakkal Majalla" w:hint="cs"/>
          <w:color w:val="000000" w:themeColor="text1"/>
          <w:sz w:val="24"/>
          <w:szCs w:val="24"/>
          <w:rtl/>
          <w:lang w:bidi="ar-EG"/>
        </w:rPr>
        <w:t xml:space="preserve">، </w:t>
      </w:r>
      <w:r w:rsidR="002F35FA">
        <w:rPr>
          <w:rFonts w:ascii="Sakkal Majalla" w:hAnsi="Sakkal Majalla" w:cs="Sakkal Majalla" w:hint="cs"/>
          <w:color w:val="000000" w:themeColor="text1"/>
          <w:sz w:val="24"/>
          <w:szCs w:val="24"/>
          <w:rtl/>
          <w:lang w:bidi="ar-EG"/>
        </w:rPr>
        <w:t xml:space="preserve">الأدب المفرد للبخاري، </w:t>
      </w:r>
      <w:r w:rsidR="009C2350" w:rsidRPr="00B532A4">
        <w:rPr>
          <w:rFonts w:ascii="Sakkal Majalla" w:hAnsi="Sakkal Majalla" w:cs="Sakkal Majalla" w:hint="cs"/>
          <w:color w:val="000000" w:themeColor="text1"/>
          <w:sz w:val="24"/>
          <w:szCs w:val="24"/>
          <w:rtl/>
          <w:lang w:bidi="ar-EG"/>
        </w:rPr>
        <w:t xml:space="preserve">سنن أبي داود، سنن الترمذي، </w:t>
      </w:r>
      <w:r w:rsidR="009B55DB" w:rsidRPr="00B532A4">
        <w:rPr>
          <w:rFonts w:ascii="Sakkal Majalla" w:hAnsi="Sakkal Majalla" w:cs="Sakkal Majalla" w:hint="cs"/>
          <w:color w:val="000000" w:themeColor="text1"/>
          <w:sz w:val="24"/>
          <w:szCs w:val="24"/>
          <w:rtl/>
          <w:lang w:bidi="ar-EG"/>
        </w:rPr>
        <w:t>المعجم لل</w:t>
      </w:r>
      <w:r w:rsidR="002B6871" w:rsidRPr="00B532A4">
        <w:rPr>
          <w:rFonts w:ascii="Sakkal Majalla" w:hAnsi="Sakkal Majalla" w:cs="Sakkal Majalla" w:hint="cs"/>
          <w:color w:val="000000" w:themeColor="text1"/>
          <w:sz w:val="24"/>
          <w:szCs w:val="24"/>
          <w:rtl/>
          <w:lang w:bidi="ar-EG"/>
        </w:rPr>
        <w:t>طبراني</w:t>
      </w:r>
      <w:r w:rsidRPr="00B532A4">
        <w:rPr>
          <w:rFonts w:ascii="Sakkal Majalla" w:hAnsi="Sakkal Majalla" w:cs="Sakkal Majalla" w:hint="cs"/>
          <w:color w:val="000000" w:themeColor="text1"/>
          <w:sz w:val="24"/>
          <w:szCs w:val="24"/>
          <w:rtl/>
          <w:lang w:bidi="ar-EG"/>
        </w:rPr>
        <w:t xml:space="preserve">. </w:t>
      </w:r>
      <w:r w:rsidR="00B532A4">
        <w:rPr>
          <w:rFonts w:ascii="Sakkal Majalla" w:hAnsi="Sakkal Majalla" w:cs="Sakkal Majalla" w:hint="cs"/>
          <w:color w:val="000000" w:themeColor="text1"/>
          <w:sz w:val="24"/>
          <w:szCs w:val="24"/>
          <w:rtl/>
          <w:lang w:bidi="ar-EG"/>
        </w:rPr>
        <w:t>سنن</w:t>
      </w:r>
      <w:r w:rsidR="002B6871" w:rsidRPr="00B532A4">
        <w:rPr>
          <w:rFonts w:ascii="Sakkal Majalla" w:hAnsi="Sakkal Majalla" w:cs="Sakkal Majalla" w:hint="cs"/>
          <w:color w:val="000000" w:themeColor="text1"/>
          <w:sz w:val="24"/>
          <w:szCs w:val="24"/>
          <w:rtl/>
          <w:lang w:bidi="ar-EG"/>
        </w:rPr>
        <w:t xml:space="preserve"> بن ماجه.</w:t>
      </w:r>
      <w:r w:rsidR="00B532A4">
        <w:rPr>
          <w:rFonts w:ascii="Sakkal Majalla" w:hAnsi="Sakkal Majalla" w:cs="Sakkal Majalla" w:hint="cs"/>
          <w:color w:val="000000" w:themeColor="text1"/>
          <w:sz w:val="24"/>
          <w:szCs w:val="24"/>
          <w:rtl/>
          <w:lang w:bidi="ar-EG"/>
        </w:rPr>
        <w:t xml:space="preserve"> صحيح ابن حبان.</w:t>
      </w:r>
    </w:p>
    <w:p w14:paraId="1052B9B1" w14:textId="18BB39EA" w:rsidR="00CD771E" w:rsidRPr="006E6286" w:rsidRDefault="00CD771E" w:rsidP="006E6286">
      <w:pPr>
        <w:spacing w:after="0" w:line="192" w:lineRule="auto"/>
        <w:jc w:val="both"/>
        <w:rPr>
          <w:rFonts w:ascii="Sakkal Majalla" w:hAnsi="Sakkal Majalla" w:cs="Sakkal Majalla"/>
          <w:sz w:val="23"/>
          <w:szCs w:val="23"/>
          <w:rtl/>
        </w:rPr>
      </w:pPr>
      <w:r w:rsidRPr="00B132C2">
        <w:rPr>
          <w:rFonts w:ascii="Sakkal Majalla" w:hAnsi="Sakkal Majalla" w:cs="Sakkal Majalla"/>
          <w:sz w:val="23"/>
          <w:szCs w:val="23"/>
          <w:rtl/>
          <w:lang w:bidi="ar-EG"/>
        </w:rPr>
        <w:t>تفسيرُ الطبريِّ</w:t>
      </w:r>
      <w:r w:rsidRPr="006E6286">
        <w:rPr>
          <w:rFonts w:ascii="Sakkal Majalla" w:hAnsi="Sakkal Majalla" w:cs="Sakkal Majalla" w:hint="cs"/>
          <w:sz w:val="23"/>
          <w:szCs w:val="23"/>
          <w:rtl/>
          <w:lang w:bidi="ar-EG"/>
        </w:rPr>
        <w:t xml:space="preserve">، تفسير القرطبي، تفسير ابن كثير، </w:t>
      </w:r>
      <w:r w:rsidRPr="00B132C2">
        <w:rPr>
          <w:rFonts w:ascii="Sakkal Majalla" w:hAnsi="Sakkal Majalla" w:cs="Sakkal Majalla"/>
          <w:sz w:val="23"/>
          <w:szCs w:val="23"/>
          <w:rtl/>
          <w:lang w:bidi="ar-EG"/>
        </w:rPr>
        <w:t>شرح صحيح مسلم</w:t>
      </w:r>
      <w:r w:rsidRPr="006E6286">
        <w:rPr>
          <w:rFonts w:ascii="Sakkal Majalla" w:hAnsi="Sakkal Majalla" w:cs="Sakkal Majalla" w:hint="cs"/>
          <w:sz w:val="23"/>
          <w:szCs w:val="23"/>
          <w:rtl/>
          <w:lang w:bidi="ar-EG"/>
        </w:rPr>
        <w:t xml:space="preserve"> للنووي، فتح الباري لابن حجر، </w:t>
      </w:r>
      <w:r w:rsidR="002B6871" w:rsidRPr="006E6286">
        <w:rPr>
          <w:rFonts w:ascii="Sakkal Majalla" w:hAnsi="Sakkal Majalla" w:cs="Sakkal Majalla" w:hint="cs"/>
          <w:sz w:val="23"/>
          <w:szCs w:val="23"/>
          <w:rtl/>
          <w:lang w:bidi="ar-EG"/>
        </w:rPr>
        <w:t xml:space="preserve">حلية الأولياء لأبي نعيم، سير أعلام النبلاء للذهبي، </w:t>
      </w:r>
      <w:r w:rsidR="002B6871" w:rsidRPr="006E6286">
        <w:rPr>
          <w:rFonts w:ascii="Sakkal Majalla" w:hAnsi="Sakkal Majalla" w:cs="Sakkal Majalla"/>
          <w:sz w:val="23"/>
          <w:szCs w:val="23"/>
          <w:rtl/>
          <w:lang w:bidi="ar-EG"/>
        </w:rPr>
        <w:t>مناقبُ الشافعي</w:t>
      </w:r>
      <w:r w:rsidR="002B6871" w:rsidRPr="006E6286">
        <w:rPr>
          <w:rFonts w:ascii="Sakkal Majalla" w:hAnsi="Sakkal Majalla" w:cs="Sakkal Majalla" w:hint="cs"/>
          <w:sz w:val="23"/>
          <w:szCs w:val="23"/>
          <w:rtl/>
          <w:lang w:bidi="ar-EG"/>
        </w:rPr>
        <w:t xml:space="preserve"> للبيهقي</w:t>
      </w:r>
      <w:r w:rsidR="002B6871" w:rsidRPr="006E6286">
        <w:rPr>
          <w:rFonts w:ascii="Sakkal Majalla" w:hAnsi="Sakkal Majalla" w:cs="Sakkal Majalla" w:hint="cs"/>
          <w:sz w:val="23"/>
          <w:szCs w:val="23"/>
          <w:rtl/>
        </w:rPr>
        <w:t xml:space="preserve">، </w:t>
      </w:r>
      <w:r w:rsidR="002B6871" w:rsidRPr="006E6286">
        <w:rPr>
          <w:rFonts w:ascii="Sakkal Majalla" w:hAnsi="Sakkal Majalla" w:cs="Sakkal Majalla"/>
          <w:sz w:val="23"/>
          <w:szCs w:val="23"/>
          <w:rtl/>
          <w:lang w:bidi="ar-EG"/>
        </w:rPr>
        <w:t>صفة الصفوة</w:t>
      </w:r>
      <w:r w:rsidR="002B6871" w:rsidRPr="006E6286">
        <w:rPr>
          <w:rFonts w:ascii="Sakkal Majalla" w:hAnsi="Sakkal Majalla" w:cs="Sakkal Majalla" w:hint="cs"/>
          <w:sz w:val="23"/>
          <w:szCs w:val="23"/>
          <w:rtl/>
          <w:lang w:bidi="ar-EG"/>
        </w:rPr>
        <w:t xml:space="preserve"> لابن الجوزي،</w:t>
      </w:r>
      <w:r w:rsidR="009F670D" w:rsidRPr="006E6286">
        <w:rPr>
          <w:rFonts w:ascii="Sakkal Majalla" w:hAnsi="Sakkal Majalla" w:cs="Sakkal Majalla" w:hint="cs"/>
          <w:sz w:val="23"/>
          <w:szCs w:val="23"/>
          <w:rtl/>
        </w:rPr>
        <w:t xml:space="preserve"> </w:t>
      </w:r>
      <w:r w:rsidR="002B6871" w:rsidRPr="006E6286">
        <w:rPr>
          <w:rFonts w:ascii="Sakkal Majalla" w:hAnsi="Sakkal Majalla" w:cs="Sakkal Majalla"/>
          <w:sz w:val="23"/>
          <w:szCs w:val="23"/>
          <w:rtl/>
          <w:lang w:bidi="ar-EG"/>
        </w:rPr>
        <w:t>ذيل طبقات الحنابلة</w:t>
      </w:r>
      <w:r w:rsidR="002B6871" w:rsidRPr="006E6286">
        <w:rPr>
          <w:rFonts w:ascii="Sakkal Majalla" w:hAnsi="Sakkal Majalla" w:cs="Sakkal Majalla"/>
          <w:sz w:val="23"/>
          <w:szCs w:val="23"/>
          <w:rtl/>
        </w:rPr>
        <w:t xml:space="preserve"> </w:t>
      </w:r>
      <w:r w:rsidR="002B6871" w:rsidRPr="006E6286">
        <w:rPr>
          <w:rFonts w:ascii="Sakkal Majalla" w:hAnsi="Sakkal Majalla" w:cs="Sakkal Majalla" w:hint="cs"/>
          <w:sz w:val="23"/>
          <w:szCs w:val="23"/>
          <w:rtl/>
        </w:rPr>
        <w:t xml:space="preserve">لابن رجب الحنبلي، </w:t>
      </w:r>
      <w:r w:rsidR="009F670D" w:rsidRPr="006E6286">
        <w:rPr>
          <w:rFonts w:ascii="Sakkal Majalla" w:hAnsi="Sakkal Majalla" w:cs="Sakkal Majalla"/>
          <w:sz w:val="23"/>
          <w:szCs w:val="23"/>
          <w:rtl/>
        </w:rPr>
        <w:t>الحلم</w:t>
      </w:r>
      <w:r w:rsidR="009F670D" w:rsidRPr="006E6286">
        <w:rPr>
          <w:rFonts w:ascii="Sakkal Majalla" w:hAnsi="Sakkal Majalla" w:cs="Sakkal Majalla" w:hint="cs"/>
          <w:sz w:val="23"/>
          <w:szCs w:val="23"/>
          <w:rtl/>
        </w:rPr>
        <w:t xml:space="preserve"> </w:t>
      </w:r>
      <w:r w:rsidR="009F670D" w:rsidRPr="006E6286">
        <w:rPr>
          <w:rFonts w:ascii="Sakkal Majalla" w:hAnsi="Sakkal Majalla" w:cs="Sakkal Majalla"/>
          <w:sz w:val="23"/>
          <w:szCs w:val="23"/>
          <w:rtl/>
        </w:rPr>
        <w:t xml:space="preserve">ابن أبي </w:t>
      </w:r>
      <w:r w:rsidRPr="006E6286">
        <w:rPr>
          <w:rFonts w:ascii="Sakkal Majalla" w:hAnsi="Sakkal Majalla" w:cs="Sakkal Majalla" w:hint="cs"/>
          <w:sz w:val="23"/>
          <w:szCs w:val="23"/>
          <w:rtl/>
        </w:rPr>
        <w:t>الدنيا، غاية</w:t>
      </w:r>
      <w:r w:rsidRPr="00F007D6">
        <w:rPr>
          <w:rFonts w:ascii="Sakkal Majalla" w:hAnsi="Sakkal Majalla" w:cs="Sakkal Majalla"/>
          <w:sz w:val="23"/>
          <w:szCs w:val="23"/>
          <w:rtl/>
          <w:lang w:bidi="ar-EG"/>
        </w:rPr>
        <w:t xml:space="preserve"> النهاية في طبقات القراء لابن الجزري</w:t>
      </w:r>
      <w:r w:rsidRPr="006E6286">
        <w:rPr>
          <w:rFonts w:ascii="Sakkal Majalla" w:hAnsi="Sakkal Majalla" w:cs="Sakkal Majalla" w:hint="cs"/>
          <w:sz w:val="23"/>
          <w:szCs w:val="23"/>
          <w:rtl/>
          <w:lang w:bidi="ar-EG"/>
        </w:rPr>
        <w:t xml:space="preserve">، </w:t>
      </w:r>
      <w:r w:rsidRPr="00F007D6">
        <w:rPr>
          <w:rFonts w:ascii="Sakkal Majalla" w:hAnsi="Sakkal Majalla" w:cs="Sakkal Majalla"/>
          <w:sz w:val="23"/>
          <w:szCs w:val="23"/>
          <w:rtl/>
          <w:lang w:bidi="ar-EG"/>
        </w:rPr>
        <w:t>الجامعُ لأخلاقِ الراوي وآدابِ السامعِ للخطيبِ البغداديّ</w:t>
      </w:r>
      <w:r w:rsidRPr="006E6286">
        <w:rPr>
          <w:rFonts w:ascii="Sakkal Majalla" w:hAnsi="Sakkal Majalla" w:cs="Sakkal Majalla" w:hint="cs"/>
          <w:sz w:val="23"/>
          <w:szCs w:val="23"/>
          <w:rtl/>
          <w:lang w:bidi="ar-EG"/>
        </w:rPr>
        <w:t xml:space="preserve">، </w:t>
      </w:r>
      <w:r w:rsidRPr="00F007D6">
        <w:rPr>
          <w:rFonts w:ascii="Sakkal Majalla" w:hAnsi="Sakkal Majalla" w:cs="Sakkal Majalla"/>
          <w:sz w:val="23"/>
          <w:szCs w:val="23"/>
          <w:rtl/>
          <w:lang w:bidi="ar-EG"/>
        </w:rPr>
        <w:t>وأدبُ الإملاءِ للسمعانيِّ</w:t>
      </w:r>
      <w:r w:rsidRPr="006E6286">
        <w:rPr>
          <w:rFonts w:ascii="Sakkal Majalla" w:hAnsi="Sakkal Majalla" w:cs="Sakkal Majalla" w:hint="cs"/>
          <w:sz w:val="23"/>
          <w:szCs w:val="23"/>
          <w:rtl/>
          <w:lang w:bidi="ar-EG"/>
        </w:rPr>
        <w:t xml:space="preserve">، </w:t>
      </w:r>
      <w:r w:rsidRPr="00F007D6">
        <w:rPr>
          <w:rFonts w:ascii="Sakkal Majalla" w:hAnsi="Sakkal Majalla" w:cs="Sakkal Majalla"/>
          <w:sz w:val="23"/>
          <w:szCs w:val="23"/>
          <w:rtl/>
          <w:lang w:bidi="ar-EG"/>
        </w:rPr>
        <w:t>شرفُ أصحابِ الحديثِ للخطيبِ البغداديِّ</w:t>
      </w:r>
      <w:r w:rsidRPr="006E6286">
        <w:rPr>
          <w:rFonts w:ascii="Sakkal Majalla" w:hAnsi="Sakkal Majalla" w:cs="Sakkal Majalla" w:hint="cs"/>
          <w:sz w:val="23"/>
          <w:szCs w:val="23"/>
          <w:rtl/>
          <w:lang w:bidi="ar-EG"/>
        </w:rPr>
        <w:t>.</w:t>
      </w:r>
      <w:r w:rsidRPr="006E6286">
        <w:rPr>
          <w:rFonts w:ascii="Sakkal Majalla" w:hAnsi="Sakkal Majalla" w:cs="Sakkal Majalla" w:hint="cs"/>
          <w:sz w:val="23"/>
          <w:szCs w:val="23"/>
          <w:rtl/>
        </w:rPr>
        <w:t xml:space="preserve"> </w:t>
      </w:r>
      <w:r w:rsidRPr="00D1182B">
        <w:rPr>
          <w:rFonts w:ascii="Sakkal Majalla" w:hAnsi="Sakkal Majalla" w:cs="Sakkal Majalla"/>
          <w:sz w:val="23"/>
          <w:szCs w:val="23"/>
          <w:rtl/>
          <w:lang w:bidi="ar-EG"/>
        </w:rPr>
        <w:t>الانتقاء في فضائل الأئمة الثلاثة</w:t>
      </w:r>
      <w:r w:rsidRPr="00D1182B">
        <w:rPr>
          <w:rFonts w:ascii="Sakkal Majalla" w:hAnsi="Sakkal Majalla" w:cs="Sakkal Majalla"/>
          <w:sz w:val="23"/>
          <w:szCs w:val="23"/>
          <w:lang w:bidi="ar-EG"/>
        </w:rPr>
        <w:t xml:space="preserve"> </w:t>
      </w:r>
      <w:r w:rsidRPr="00D1182B">
        <w:rPr>
          <w:rFonts w:ascii="Sakkal Majalla" w:hAnsi="Sakkal Majalla" w:cs="Sakkal Majalla"/>
          <w:sz w:val="23"/>
          <w:szCs w:val="23"/>
          <w:rtl/>
          <w:lang w:bidi="ar-EG"/>
        </w:rPr>
        <w:t>لابن عبد البر</w:t>
      </w:r>
      <w:r w:rsidRPr="006E6286">
        <w:rPr>
          <w:rFonts w:ascii="Sakkal Majalla" w:hAnsi="Sakkal Majalla" w:cs="Sakkal Majalla" w:hint="cs"/>
          <w:sz w:val="23"/>
          <w:szCs w:val="23"/>
          <w:rtl/>
          <w:lang w:bidi="ar-EG"/>
        </w:rPr>
        <w:t xml:space="preserve">، </w:t>
      </w:r>
      <w:r w:rsidRPr="00B132C2">
        <w:rPr>
          <w:rFonts w:ascii="Sakkal Majalla" w:hAnsi="Sakkal Majalla" w:cs="Sakkal Majalla"/>
          <w:sz w:val="23"/>
          <w:szCs w:val="23"/>
          <w:rtl/>
          <w:lang w:bidi="ar-EG"/>
        </w:rPr>
        <w:t>الآداب الشرعية</w:t>
      </w:r>
      <w:r w:rsidR="00B532A4" w:rsidRPr="006E6286">
        <w:rPr>
          <w:rFonts w:ascii="Sakkal Majalla" w:hAnsi="Sakkal Majalla" w:cs="Sakkal Majalla" w:hint="cs"/>
          <w:sz w:val="23"/>
          <w:szCs w:val="23"/>
          <w:rtl/>
        </w:rPr>
        <w:t xml:space="preserve"> لابن مفلج الحنبلي.</w:t>
      </w:r>
    </w:p>
    <w:p w14:paraId="3ECE2FDE" w14:textId="41CD102C" w:rsidR="00215E22" w:rsidRPr="00AE1ADE" w:rsidRDefault="00373650" w:rsidP="006E6286">
      <w:pPr>
        <w:spacing w:after="0" w:line="240" w:lineRule="auto"/>
        <w:jc w:val="both"/>
        <w:rPr>
          <w:rFonts w:ascii="Sakkal Majalla" w:hAnsi="Sakkal Majalla" w:cs="Sakkal Majalla"/>
          <w:b/>
          <w:bCs/>
          <w:sz w:val="36"/>
          <w:szCs w:val="36"/>
          <w:rtl/>
          <w:lang w:bidi="ar-EG"/>
        </w:rPr>
      </w:pPr>
      <w:r w:rsidRPr="001E7762">
        <w:rPr>
          <w:rFonts w:ascii="Sakkal Majalla" w:hAnsi="Sakkal Majalla" w:cs="Sakkal Majalla" w:hint="cs"/>
          <w:b/>
          <w:bCs/>
          <w:sz w:val="36"/>
          <w:szCs w:val="36"/>
          <w:rtl/>
          <w:lang w:bidi="ar-EG"/>
        </w:rPr>
        <w:t>د. أحمد رمضان</w:t>
      </w:r>
      <w:r w:rsidR="00815264" w:rsidRPr="00815264">
        <w:rPr>
          <w:rFonts w:ascii="Sakkal Majalla" w:hAnsi="Sakkal Majalla" w:cs="Sakkal Majalla" w:hint="cs"/>
          <w:sz w:val="28"/>
          <w:szCs w:val="28"/>
          <w:rtl/>
          <w:lang w:bidi="ar-EG"/>
        </w:rPr>
        <w:t xml:space="preserve"> </w:t>
      </w:r>
    </w:p>
    <w:sectPr w:rsidR="00215E22" w:rsidRPr="00AE1ADE"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98714B" w14:textId="77777777" w:rsidR="00214885" w:rsidRDefault="00214885" w:rsidP="0046340F">
      <w:pPr>
        <w:spacing w:after="0" w:line="240" w:lineRule="auto"/>
      </w:pPr>
      <w:r>
        <w:separator/>
      </w:r>
    </w:p>
  </w:endnote>
  <w:endnote w:type="continuationSeparator" w:id="0">
    <w:p w14:paraId="727A2D94" w14:textId="77777777" w:rsidR="00214885" w:rsidRDefault="00214885"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FD435C9C-92EC-44CF-A618-5148C24C180F}"/>
  </w:font>
  <w:font w:name="Arial">
    <w:panose1 w:val="020B0604020202020204"/>
    <w:charset w:val="00"/>
    <w:family w:val="swiss"/>
    <w:pitch w:val="variable"/>
    <w:sig w:usb0="E0002EFF" w:usb1="C000785B" w:usb2="00000009" w:usb3="00000000" w:csb0="000001FF" w:csb1="00000000"/>
  </w:font>
  <w:font w:name="PT Bold Heading">
    <w:altName w:val="Arial"/>
    <w:panose1 w:val="02010400000000000000"/>
    <w:charset w:val="B2"/>
    <w:family w:val="auto"/>
    <w:pitch w:val="variable"/>
    <w:sig w:usb0="00002001" w:usb1="80000000" w:usb2="00000008" w:usb3="00000000" w:csb0="00000040" w:csb1="00000000"/>
    <w:embedRegular r:id="rId2" w:fontKey="{CC74AE35-7870-4F9C-9D01-ECB5E8A699D9}"/>
    <w:embedBold r:id="rId3" w:fontKey="{C647B5E4-E5E4-4BD6-993C-5A3135642D7D}"/>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altName w:val="Noto Sans Syriac Western"/>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9BFF8873-2FFB-459E-BD77-5AC23A7636BF}"/>
    <w:embedBold r:id="rId5" w:fontKey="{19010985-87FC-471A-9167-B86DBB772FE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AFB8AC" w14:textId="77777777" w:rsidR="00214885" w:rsidRDefault="00214885" w:rsidP="0046340F">
      <w:pPr>
        <w:spacing w:after="0" w:line="240" w:lineRule="auto"/>
      </w:pPr>
      <w:r>
        <w:separator/>
      </w:r>
    </w:p>
  </w:footnote>
  <w:footnote w:type="continuationSeparator" w:id="0">
    <w:p w14:paraId="6CCD6D05" w14:textId="77777777" w:rsidR="00214885" w:rsidRDefault="00214885"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3"/>
  </w:num>
  <w:num w:numId="2" w16cid:durableId="1694501822">
    <w:abstractNumId w:val="0"/>
  </w:num>
  <w:num w:numId="3" w16cid:durableId="398359125">
    <w:abstractNumId w:val="1"/>
  </w:num>
  <w:num w:numId="4" w16cid:durableId="6541154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embedTrueTypeFonts/>
  <w:saveSubsetFonts/>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29D"/>
    <w:rsid w:val="00040EAA"/>
    <w:rsid w:val="00040FFC"/>
    <w:rsid w:val="00042D68"/>
    <w:rsid w:val="00047278"/>
    <w:rsid w:val="00050B44"/>
    <w:rsid w:val="0005208A"/>
    <w:rsid w:val="00054B80"/>
    <w:rsid w:val="00056A2B"/>
    <w:rsid w:val="00060D5A"/>
    <w:rsid w:val="00061C8D"/>
    <w:rsid w:val="00063DB7"/>
    <w:rsid w:val="00064872"/>
    <w:rsid w:val="00065744"/>
    <w:rsid w:val="00065908"/>
    <w:rsid w:val="00067FF2"/>
    <w:rsid w:val="00070CFA"/>
    <w:rsid w:val="00072A04"/>
    <w:rsid w:val="00073257"/>
    <w:rsid w:val="00073DDE"/>
    <w:rsid w:val="00073EEF"/>
    <w:rsid w:val="000748E8"/>
    <w:rsid w:val="00074927"/>
    <w:rsid w:val="0008022E"/>
    <w:rsid w:val="00081305"/>
    <w:rsid w:val="0008312D"/>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D7A16"/>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226D"/>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40D4C"/>
    <w:rsid w:val="00141776"/>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3FDF"/>
    <w:rsid w:val="001A5155"/>
    <w:rsid w:val="001A57BA"/>
    <w:rsid w:val="001A58DF"/>
    <w:rsid w:val="001A6D28"/>
    <w:rsid w:val="001A7068"/>
    <w:rsid w:val="001A7503"/>
    <w:rsid w:val="001B13F6"/>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0385"/>
    <w:rsid w:val="001F186C"/>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885"/>
    <w:rsid w:val="00214978"/>
    <w:rsid w:val="00215E22"/>
    <w:rsid w:val="00216106"/>
    <w:rsid w:val="00216887"/>
    <w:rsid w:val="00216B1D"/>
    <w:rsid w:val="00217269"/>
    <w:rsid w:val="00217701"/>
    <w:rsid w:val="00217B3E"/>
    <w:rsid w:val="00220486"/>
    <w:rsid w:val="00226734"/>
    <w:rsid w:val="00226A81"/>
    <w:rsid w:val="00233778"/>
    <w:rsid w:val="00233FCC"/>
    <w:rsid w:val="0023413C"/>
    <w:rsid w:val="0023459A"/>
    <w:rsid w:val="002359D2"/>
    <w:rsid w:val="00236DAD"/>
    <w:rsid w:val="002371CF"/>
    <w:rsid w:val="0023721B"/>
    <w:rsid w:val="002403E3"/>
    <w:rsid w:val="00240A38"/>
    <w:rsid w:val="0024103F"/>
    <w:rsid w:val="00241122"/>
    <w:rsid w:val="00241490"/>
    <w:rsid w:val="00243884"/>
    <w:rsid w:val="0024532E"/>
    <w:rsid w:val="00245873"/>
    <w:rsid w:val="002526D5"/>
    <w:rsid w:val="002533BF"/>
    <w:rsid w:val="0025483C"/>
    <w:rsid w:val="00260964"/>
    <w:rsid w:val="00261961"/>
    <w:rsid w:val="00262193"/>
    <w:rsid w:val="00267037"/>
    <w:rsid w:val="0026764B"/>
    <w:rsid w:val="00267CE3"/>
    <w:rsid w:val="0027026B"/>
    <w:rsid w:val="0027094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0ADD"/>
    <w:rsid w:val="002A2522"/>
    <w:rsid w:val="002A3C92"/>
    <w:rsid w:val="002A5129"/>
    <w:rsid w:val="002A77F9"/>
    <w:rsid w:val="002B0776"/>
    <w:rsid w:val="002B2E1F"/>
    <w:rsid w:val="002B378E"/>
    <w:rsid w:val="002B4E09"/>
    <w:rsid w:val="002B58A1"/>
    <w:rsid w:val="002B6871"/>
    <w:rsid w:val="002C4187"/>
    <w:rsid w:val="002D1100"/>
    <w:rsid w:val="002D1760"/>
    <w:rsid w:val="002D242B"/>
    <w:rsid w:val="002D2C43"/>
    <w:rsid w:val="002D3382"/>
    <w:rsid w:val="002D61AB"/>
    <w:rsid w:val="002E02AE"/>
    <w:rsid w:val="002E19D5"/>
    <w:rsid w:val="002E19FC"/>
    <w:rsid w:val="002E4FF3"/>
    <w:rsid w:val="002E7C00"/>
    <w:rsid w:val="002F35FA"/>
    <w:rsid w:val="002F3CD6"/>
    <w:rsid w:val="002F52BF"/>
    <w:rsid w:val="002F5469"/>
    <w:rsid w:val="00301B27"/>
    <w:rsid w:val="00304297"/>
    <w:rsid w:val="00306BAB"/>
    <w:rsid w:val="00313A6C"/>
    <w:rsid w:val="003143DA"/>
    <w:rsid w:val="00317D2F"/>
    <w:rsid w:val="003239AD"/>
    <w:rsid w:val="00324623"/>
    <w:rsid w:val="003252B2"/>
    <w:rsid w:val="003258AB"/>
    <w:rsid w:val="0032619B"/>
    <w:rsid w:val="00332CDD"/>
    <w:rsid w:val="00333429"/>
    <w:rsid w:val="0034078A"/>
    <w:rsid w:val="00341052"/>
    <w:rsid w:val="00342785"/>
    <w:rsid w:val="00343279"/>
    <w:rsid w:val="003444C1"/>
    <w:rsid w:val="00344EFD"/>
    <w:rsid w:val="00351108"/>
    <w:rsid w:val="00352450"/>
    <w:rsid w:val="00353734"/>
    <w:rsid w:val="00354E78"/>
    <w:rsid w:val="00354E7D"/>
    <w:rsid w:val="0035525E"/>
    <w:rsid w:val="003552A5"/>
    <w:rsid w:val="00357028"/>
    <w:rsid w:val="003602AD"/>
    <w:rsid w:val="00360B46"/>
    <w:rsid w:val="00365287"/>
    <w:rsid w:val="0036549C"/>
    <w:rsid w:val="003663B5"/>
    <w:rsid w:val="003676AB"/>
    <w:rsid w:val="00370A49"/>
    <w:rsid w:val="00370E3E"/>
    <w:rsid w:val="003718E6"/>
    <w:rsid w:val="00372491"/>
    <w:rsid w:val="00373650"/>
    <w:rsid w:val="003743F5"/>
    <w:rsid w:val="003746B4"/>
    <w:rsid w:val="00374CEF"/>
    <w:rsid w:val="0037662D"/>
    <w:rsid w:val="003769EA"/>
    <w:rsid w:val="003771FD"/>
    <w:rsid w:val="00380AEA"/>
    <w:rsid w:val="00380C5C"/>
    <w:rsid w:val="00381047"/>
    <w:rsid w:val="0038563C"/>
    <w:rsid w:val="00390259"/>
    <w:rsid w:val="00390661"/>
    <w:rsid w:val="00391533"/>
    <w:rsid w:val="00392C03"/>
    <w:rsid w:val="00394A79"/>
    <w:rsid w:val="00395699"/>
    <w:rsid w:val="003979B0"/>
    <w:rsid w:val="003A16B3"/>
    <w:rsid w:val="003A23F6"/>
    <w:rsid w:val="003A730C"/>
    <w:rsid w:val="003A7EDF"/>
    <w:rsid w:val="003B1294"/>
    <w:rsid w:val="003B2AE1"/>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861"/>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5A4C"/>
    <w:rsid w:val="00476507"/>
    <w:rsid w:val="00477755"/>
    <w:rsid w:val="00480B6D"/>
    <w:rsid w:val="004829BB"/>
    <w:rsid w:val="004859BB"/>
    <w:rsid w:val="00485B11"/>
    <w:rsid w:val="00485E9B"/>
    <w:rsid w:val="004860AF"/>
    <w:rsid w:val="00486473"/>
    <w:rsid w:val="00486D82"/>
    <w:rsid w:val="00492410"/>
    <w:rsid w:val="0049526D"/>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12A"/>
    <w:rsid w:val="004D5E7A"/>
    <w:rsid w:val="004E1161"/>
    <w:rsid w:val="004E2335"/>
    <w:rsid w:val="004E23DB"/>
    <w:rsid w:val="004E3388"/>
    <w:rsid w:val="004F025F"/>
    <w:rsid w:val="004F122A"/>
    <w:rsid w:val="004F280A"/>
    <w:rsid w:val="004F2FEF"/>
    <w:rsid w:val="004F33D0"/>
    <w:rsid w:val="004F3FB3"/>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82A"/>
    <w:rsid w:val="00511A69"/>
    <w:rsid w:val="00512844"/>
    <w:rsid w:val="00512B88"/>
    <w:rsid w:val="0051446B"/>
    <w:rsid w:val="00514E3C"/>
    <w:rsid w:val="005164A6"/>
    <w:rsid w:val="00517BE3"/>
    <w:rsid w:val="0052034E"/>
    <w:rsid w:val="00522940"/>
    <w:rsid w:val="00524AAB"/>
    <w:rsid w:val="005250E3"/>
    <w:rsid w:val="00525655"/>
    <w:rsid w:val="00531980"/>
    <w:rsid w:val="00532C84"/>
    <w:rsid w:val="00532EB8"/>
    <w:rsid w:val="005336B8"/>
    <w:rsid w:val="00534B94"/>
    <w:rsid w:val="00534E6D"/>
    <w:rsid w:val="00536090"/>
    <w:rsid w:val="005372BB"/>
    <w:rsid w:val="00540427"/>
    <w:rsid w:val="00541400"/>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01AB"/>
    <w:rsid w:val="005A1231"/>
    <w:rsid w:val="005A3214"/>
    <w:rsid w:val="005A7E2E"/>
    <w:rsid w:val="005B0D4C"/>
    <w:rsid w:val="005B2572"/>
    <w:rsid w:val="005B4ABF"/>
    <w:rsid w:val="005B728C"/>
    <w:rsid w:val="005C0568"/>
    <w:rsid w:val="005C1F1D"/>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D7A72"/>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06628"/>
    <w:rsid w:val="006076EA"/>
    <w:rsid w:val="00612213"/>
    <w:rsid w:val="00612626"/>
    <w:rsid w:val="00612945"/>
    <w:rsid w:val="00613136"/>
    <w:rsid w:val="00613AD3"/>
    <w:rsid w:val="006155BD"/>
    <w:rsid w:val="00617055"/>
    <w:rsid w:val="00617507"/>
    <w:rsid w:val="0061768F"/>
    <w:rsid w:val="00623BB7"/>
    <w:rsid w:val="006245F8"/>
    <w:rsid w:val="00625529"/>
    <w:rsid w:val="0062597D"/>
    <w:rsid w:val="006319FB"/>
    <w:rsid w:val="00632ADA"/>
    <w:rsid w:val="00633B00"/>
    <w:rsid w:val="006348CC"/>
    <w:rsid w:val="00635925"/>
    <w:rsid w:val="00636AEA"/>
    <w:rsid w:val="00637ECF"/>
    <w:rsid w:val="00642540"/>
    <w:rsid w:val="00645FA8"/>
    <w:rsid w:val="006465DF"/>
    <w:rsid w:val="006476A2"/>
    <w:rsid w:val="00655F80"/>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0F2D"/>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400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086"/>
    <w:rsid w:val="006E389D"/>
    <w:rsid w:val="006E5145"/>
    <w:rsid w:val="006E545B"/>
    <w:rsid w:val="006E6286"/>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14575"/>
    <w:rsid w:val="0072007E"/>
    <w:rsid w:val="007224AD"/>
    <w:rsid w:val="0072317D"/>
    <w:rsid w:val="0072546C"/>
    <w:rsid w:val="0072770D"/>
    <w:rsid w:val="00732A15"/>
    <w:rsid w:val="007336C9"/>
    <w:rsid w:val="00733C06"/>
    <w:rsid w:val="00734B7A"/>
    <w:rsid w:val="00734C07"/>
    <w:rsid w:val="00735394"/>
    <w:rsid w:val="00740FB3"/>
    <w:rsid w:val="00741309"/>
    <w:rsid w:val="00741675"/>
    <w:rsid w:val="00741687"/>
    <w:rsid w:val="007419E1"/>
    <w:rsid w:val="00744E6F"/>
    <w:rsid w:val="00744F2C"/>
    <w:rsid w:val="007451B9"/>
    <w:rsid w:val="00745C25"/>
    <w:rsid w:val="00746E72"/>
    <w:rsid w:val="00750E1E"/>
    <w:rsid w:val="0075239B"/>
    <w:rsid w:val="00754328"/>
    <w:rsid w:val="00755410"/>
    <w:rsid w:val="00755C53"/>
    <w:rsid w:val="00760414"/>
    <w:rsid w:val="00761454"/>
    <w:rsid w:val="00761C43"/>
    <w:rsid w:val="00762DE5"/>
    <w:rsid w:val="007633DD"/>
    <w:rsid w:val="00763C5C"/>
    <w:rsid w:val="00764BDF"/>
    <w:rsid w:val="00765613"/>
    <w:rsid w:val="007701BD"/>
    <w:rsid w:val="007704C0"/>
    <w:rsid w:val="00773205"/>
    <w:rsid w:val="00773514"/>
    <w:rsid w:val="00773BE2"/>
    <w:rsid w:val="00780ACF"/>
    <w:rsid w:val="00780EA7"/>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1E69"/>
    <w:rsid w:val="007D31F8"/>
    <w:rsid w:val="007D35EB"/>
    <w:rsid w:val="007D391A"/>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059CD"/>
    <w:rsid w:val="0081022E"/>
    <w:rsid w:val="00810A2B"/>
    <w:rsid w:val="008116F7"/>
    <w:rsid w:val="00812C5E"/>
    <w:rsid w:val="008136DD"/>
    <w:rsid w:val="00814F34"/>
    <w:rsid w:val="00815264"/>
    <w:rsid w:val="00815C69"/>
    <w:rsid w:val="008168C9"/>
    <w:rsid w:val="00820A56"/>
    <w:rsid w:val="008228AE"/>
    <w:rsid w:val="00822D1B"/>
    <w:rsid w:val="00823DAC"/>
    <w:rsid w:val="00825366"/>
    <w:rsid w:val="00831479"/>
    <w:rsid w:val="008320FA"/>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46F1"/>
    <w:rsid w:val="008850D7"/>
    <w:rsid w:val="00886C65"/>
    <w:rsid w:val="00887546"/>
    <w:rsid w:val="00892332"/>
    <w:rsid w:val="00892FEF"/>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77C4"/>
    <w:rsid w:val="008C1F7B"/>
    <w:rsid w:val="008C2109"/>
    <w:rsid w:val="008C2DBE"/>
    <w:rsid w:val="008C5821"/>
    <w:rsid w:val="008C6BD6"/>
    <w:rsid w:val="008C6FDC"/>
    <w:rsid w:val="008C75A5"/>
    <w:rsid w:val="008C7A26"/>
    <w:rsid w:val="008D05E5"/>
    <w:rsid w:val="008D126E"/>
    <w:rsid w:val="008D2C7E"/>
    <w:rsid w:val="008D3184"/>
    <w:rsid w:val="008D56B8"/>
    <w:rsid w:val="008D6C77"/>
    <w:rsid w:val="008D6DAC"/>
    <w:rsid w:val="008D6EFC"/>
    <w:rsid w:val="008D6F79"/>
    <w:rsid w:val="008E1714"/>
    <w:rsid w:val="008E1A1F"/>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27932"/>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87024"/>
    <w:rsid w:val="009903F4"/>
    <w:rsid w:val="00990931"/>
    <w:rsid w:val="0099098F"/>
    <w:rsid w:val="00991045"/>
    <w:rsid w:val="00992F9C"/>
    <w:rsid w:val="00994AB8"/>
    <w:rsid w:val="00995CA1"/>
    <w:rsid w:val="009966D5"/>
    <w:rsid w:val="0099740B"/>
    <w:rsid w:val="009A0D96"/>
    <w:rsid w:val="009A154D"/>
    <w:rsid w:val="009A1A90"/>
    <w:rsid w:val="009A222E"/>
    <w:rsid w:val="009A2A37"/>
    <w:rsid w:val="009A4A02"/>
    <w:rsid w:val="009B0609"/>
    <w:rsid w:val="009B10D1"/>
    <w:rsid w:val="009B3194"/>
    <w:rsid w:val="009B42A8"/>
    <w:rsid w:val="009B4573"/>
    <w:rsid w:val="009B55DB"/>
    <w:rsid w:val="009B5770"/>
    <w:rsid w:val="009B60B1"/>
    <w:rsid w:val="009B7D06"/>
    <w:rsid w:val="009C01C8"/>
    <w:rsid w:val="009C0DF5"/>
    <w:rsid w:val="009C1156"/>
    <w:rsid w:val="009C2350"/>
    <w:rsid w:val="009C35A1"/>
    <w:rsid w:val="009C5355"/>
    <w:rsid w:val="009C5767"/>
    <w:rsid w:val="009C67AA"/>
    <w:rsid w:val="009C722D"/>
    <w:rsid w:val="009D1D2D"/>
    <w:rsid w:val="009D1F2A"/>
    <w:rsid w:val="009D34FE"/>
    <w:rsid w:val="009D34FF"/>
    <w:rsid w:val="009D3560"/>
    <w:rsid w:val="009D4B32"/>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93B"/>
    <w:rsid w:val="009F3F79"/>
    <w:rsid w:val="009F53B5"/>
    <w:rsid w:val="009F670D"/>
    <w:rsid w:val="009F779A"/>
    <w:rsid w:val="009F7E36"/>
    <w:rsid w:val="00A00952"/>
    <w:rsid w:val="00A016AC"/>
    <w:rsid w:val="00A01AAE"/>
    <w:rsid w:val="00A046E5"/>
    <w:rsid w:val="00A0496D"/>
    <w:rsid w:val="00A06867"/>
    <w:rsid w:val="00A07979"/>
    <w:rsid w:val="00A07E46"/>
    <w:rsid w:val="00A114DD"/>
    <w:rsid w:val="00A118DF"/>
    <w:rsid w:val="00A129FE"/>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1E5"/>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75733"/>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1ADE"/>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32C2"/>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32A4"/>
    <w:rsid w:val="00B5408C"/>
    <w:rsid w:val="00B546E8"/>
    <w:rsid w:val="00B55E76"/>
    <w:rsid w:val="00B565C3"/>
    <w:rsid w:val="00B60F45"/>
    <w:rsid w:val="00B61818"/>
    <w:rsid w:val="00B623FA"/>
    <w:rsid w:val="00B631EB"/>
    <w:rsid w:val="00B6327D"/>
    <w:rsid w:val="00B63F09"/>
    <w:rsid w:val="00B648FD"/>
    <w:rsid w:val="00B66E06"/>
    <w:rsid w:val="00B707AD"/>
    <w:rsid w:val="00B75447"/>
    <w:rsid w:val="00B75F08"/>
    <w:rsid w:val="00B76AA3"/>
    <w:rsid w:val="00B82107"/>
    <w:rsid w:val="00B823B6"/>
    <w:rsid w:val="00B828DA"/>
    <w:rsid w:val="00B82B1C"/>
    <w:rsid w:val="00B84AE2"/>
    <w:rsid w:val="00B85EA9"/>
    <w:rsid w:val="00B87386"/>
    <w:rsid w:val="00B8771B"/>
    <w:rsid w:val="00B87C95"/>
    <w:rsid w:val="00B904E4"/>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3C01"/>
    <w:rsid w:val="00BB4287"/>
    <w:rsid w:val="00BB5395"/>
    <w:rsid w:val="00BB5EA9"/>
    <w:rsid w:val="00BB624D"/>
    <w:rsid w:val="00BB788F"/>
    <w:rsid w:val="00BB7BF0"/>
    <w:rsid w:val="00BC03E1"/>
    <w:rsid w:val="00BC145B"/>
    <w:rsid w:val="00BC2A2A"/>
    <w:rsid w:val="00BC2C35"/>
    <w:rsid w:val="00BC4FC3"/>
    <w:rsid w:val="00BD233B"/>
    <w:rsid w:val="00BD236F"/>
    <w:rsid w:val="00BD2750"/>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23232"/>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3972"/>
    <w:rsid w:val="00C641F0"/>
    <w:rsid w:val="00C677DA"/>
    <w:rsid w:val="00C70D72"/>
    <w:rsid w:val="00C73A5A"/>
    <w:rsid w:val="00C7515F"/>
    <w:rsid w:val="00C755A6"/>
    <w:rsid w:val="00C75B70"/>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2757"/>
    <w:rsid w:val="00CA3210"/>
    <w:rsid w:val="00CA365C"/>
    <w:rsid w:val="00CA3901"/>
    <w:rsid w:val="00CA3ECC"/>
    <w:rsid w:val="00CA47CF"/>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71E"/>
    <w:rsid w:val="00CD7ADD"/>
    <w:rsid w:val="00CE05F5"/>
    <w:rsid w:val="00CE361C"/>
    <w:rsid w:val="00CE467C"/>
    <w:rsid w:val="00CE5640"/>
    <w:rsid w:val="00CF0331"/>
    <w:rsid w:val="00CF2C32"/>
    <w:rsid w:val="00CF330C"/>
    <w:rsid w:val="00CF492C"/>
    <w:rsid w:val="00CF4E76"/>
    <w:rsid w:val="00CF5AA2"/>
    <w:rsid w:val="00CF6387"/>
    <w:rsid w:val="00CF685C"/>
    <w:rsid w:val="00D003A2"/>
    <w:rsid w:val="00D006FD"/>
    <w:rsid w:val="00D00B58"/>
    <w:rsid w:val="00D013E0"/>
    <w:rsid w:val="00D03DE3"/>
    <w:rsid w:val="00D05669"/>
    <w:rsid w:val="00D06194"/>
    <w:rsid w:val="00D07406"/>
    <w:rsid w:val="00D07E1D"/>
    <w:rsid w:val="00D1077C"/>
    <w:rsid w:val="00D10FA8"/>
    <w:rsid w:val="00D1182B"/>
    <w:rsid w:val="00D12DB4"/>
    <w:rsid w:val="00D15BE2"/>
    <w:rsid w:val="00D16828"/>
    <w:rsid w:val="00D205A3"/>
    <w:rsid w:val="00D20FA3"/>
    <w:rsid w:val="00D2155E"/>
    <w:rsid w:val="00D22784"/>
    <w:rsid w:val="00D24086"/>
    <w:rsid w:val="00D25A27"/>
    <w:rsid w:val="00D25BB1"/>
    <w:rsid w:val="00D25DE4"/>
    <w:rsid w:val="00D277E0"/>
    <w:rsid w:val="00D3161E"/>
    <w:rsid w:val="00D332DC"/>
    <w:rsid w:val="00D35B15"/>
    <w:rsid w:val="00D36924"/>
    <w:rsid w:val="00D43536"/>
    <w:rsid w:val="00D450A5"/>
    <w:rsid w:val="00D46255"/>
    <w:rsid w:val="00D47B36"/>
    <w:rsid w:val="00D51CFE"/>
    <w:rsid w:val="00D55804"/>
    <w:rsid w:val="00D5726D"/>
    <w:rsid w:val="00D573C5"/>
    <w:rsid w:val="00D615F7"/>
    <w:rsid w:val="00D61F6D"/>
    <w:rsid w:val="00D633DB"/>
    <w:rsid w:val="00D63CA0"/>
    <w:rsid w:val="00D65B5E"/>
    <w:rsid w:val="00D66BEC"/>
    <w:rsid w:val="00D706BB"/>
    <w:rsid w:val="00D70AE2"/>
    <w:rsid w:val="00D70DE2"/>
    <w:rsid w:val="00D72F07"/>
    <w:rsid w:val="00D75E77"/>
    <w:rsid w:val="00D779D3"/>
    <w:rsid w:val="00D803BE"/>
    <w:rsid w:val="00D834B7"/>
    <w:rsid w:val="00D83791"/>
    <w:rsid w:val="00D8390C"/>
    <w:rsid w:val="00D84836"/>
    <w:rsid w:val="00D85975"/>
    <w:rsid w:val="00D86B96"/>
    <w:rsid w:val="00D90680"/>
    <w:rsid w:val="00D90BB8"/>
    <w:rsid w:val="00D92286"/>
    <w:rsid w:val="00D94AF8"/>
    <w:rsid w:val="00D94B5D"/>
    <w:rsid w:val="00D95635"/>
    <w:rsid w:val="00D95C00"/>
    <w:rsid w:val="00D95DDF"/>
    <w:rsid w:val="00D9605A"/>
    <w:rsid w:val="00D963AC"/>
    <w:rsid w:val="00DA0244"/>
    <w:rsid w:val="00DA2432"/>
    <w:rsid w:val="00DA2619"/>
    <w:rsid w:val="00DA26D3"/>
    <w:rsid w:val="00DA2AAD"/>
    <w:rsid w:val="00DA7727"/>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C4D"/>
    <w:rsid w:val="00E00F15"/>
    <w:rsid w:val="00E01AD2"/>
    <w:rsid w:val="00E01E53"/>
    <w:rsid w:val="00E02C08"/>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6DCC"/>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3B69"/>
    <w:rsid w:val="00EC4028"/>
    <w:rsid w:val="00EC5668"/>
    <w:rsid w:val="00EC720E"/>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795"/>
    <w:rsid w:val="00F007D6"/>
    <w:rsid w:val="00F00CD5"/>
    <w:rsid w:val="00F01759"/>
    <w:rsid w:val="00F03737"/>
    <w:rsid w:val="00F0413A"/>
    <w:rsid w:val="00F04E53"/>
    <w:rsid w:val="00F04E65"/>
    <w:rsid w:val="00F05ACB"/>
    <w:rsid w:val="00F14193"/>
    <w:rsid w:val="00F14AE4"/>
    <w:rsid w:val="00F15BB2"/>
    <w:rsid w:val="00F16DB6"/>
    <w:rsid w:val="00F2083E"/>
    <w:rsid w:val="00F20C31"/>
    <w:rsid w:val="00F20CE1"/>
    <w:rsid w:val="00F21279"/>
    <w:rsid w:val="00F22186"/>
    <w:rsid w:val="00F23BC4"/>
    <w:rsid w:val="00F2570D"/>
    <w:rsid w:val="00F260D5"/>
    <w:rsid w:val="00F27802"/>
    <w:rsid w:val="00F27DC9"/>
    <w:rsid w:val="00F30382"/>
    <w:rsid w:val="00F30D9C"/>
    <w:rsid w:val="00F3191F"/>
    <w:rsid w:val="00F31A2C"/>
    <w:rsid w:val="00F32BF9"/>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9E2"/>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6746"/>
    <w:rsid w:val="00FE766B"/>
    <w:rsid w:val="00FF147E"/>
    <w:rsid w:val="00FF2A50"/>
    <w:rsid w:val="00FF32C5"/>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0F2D"/>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altName w:val="Arial"/>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altName w:val="Noto Sans Syriac Western"/>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5498"/>
    <w:rsid w:val="0001624D"/>
    <w:rsid w:val="00025315"/>
    <w:rsid w:val="000368D9"/>
    <w:rsid w:val="00040EAA"/>
    <w:rsid w:val="000659BC"/>
    <w:rsid w:val="00096080"/>
    <w:rsid w:val="000A5A89"/>
    <w:rsid w:val="000B5AE0"/>
    <w:rsid w:val="000E5FB8"/>
    <w:rsid w:val="000F4D78"/>
    <w:rsid w:val="000F6EB7"/>
    <w:rsid w:val="00101DDA"/>
    <w:rsid w:val="00111CB8"/>
    <w:rsid w:val="00155DC9"/>
    <w:rsid w:val="00175B85"/>
    <w:rsid w:val="001D51AD"/>
    <w:rsid w:val="001D7449"/>
    <w:rsid w:val="001D7B9A"/>
    <w:rsid w:val="001E2437"/>
    <w:rsid w:val="001E411E"/>
    <w:rsid w:val="001F6D50"/>
    <w:rsid w:val="0020401C"/>
    <w:rsid w:val="00212928"/>
    <w:rsid w:val="002147F0"/>
    <w:rsid w:val="0023408A"/>
    <w:rsid w:val="002640CE"/>
    <w:rsid w:val="002671FA"/>
    <w:rsid w:val="002758CB"/>
    <w:rsid w:val="0028704A"/>
    <w:rsid w:val="002958D5"/>
    <w:rsid w:val="002A0ADD"/>
    <w:rsid w:val="002A3E32"/>
    <w:rsid w:val="002B29E7"/>
    <w:rsid w:val="002C158D"/>
    <w:rsid w:val="002E17A1"/>
    <w:rsid w:val="0031229D"/>
    <w:rsid w:val="00312A7D"/>
    <w:rsid w:val="00314735"/>
    <w:rsid w:val="00316EFB"/>
    <w:rsid w:val="00322D56"/>
    <w:rsid w:val="00335D54"/>
    <w:rsid w:val="003769EA"/>
    <w:rsid w:val="00385BEE"/>
    <w:rsid w:val="00395D9D"/>
    <w:rsid w:val="003B5C5F"/>
    <w:rsid w:val="003B72E2"/>
    <w:rsid w:val="003C4496"/>
    <w:rsid w:val="003D2C37"/>
    <w:rsid w:val="003E0BC8"/>
    <w:rsid w:val="00420AE5"/>
    <w:rsid w:val="004333BF"/>
    <w:rsid w:val="00451C13"/>
    <w:rsid w:val="0045413D"/>
    <w:rsid w:val="00497A47"/>
    <w:rsid w:val="004A2E15"/>
    <w:rsid w:val="0050266C"/>
    <w:rsid w:val="00504968"/>
    <w:rsid w:val="00506121"/>
    <w:rsid w:val="005164A6"/>
    <w:rsid w:val="00527DD6"/>
    <w:rsid w:val="0053095A"/>
    <w:rsid w:val="005323D6"/>
    <w:rsid w:val="00532E99"/>
    <w:rsid w:val="005452E8"/>
    <w:rsid w:val="00546835"/>
    <w:rsid w:val="00552217"/>
    <w:rsid w:val="00562D58"/>
    <w:rsid w:val="005663A0"/>
    <w:rsid w:val="005C0FD3"/>
    <w:rsid w:val="005C553C"/>
    <w:rsid w:val="005C66B6"/>
    <w:rsid w:val="005C7A4D"/>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01570"/>
    <w:rsid w:val="008279F6"/>
    <w:rsid w:val="008408B0"/>
    <w:rsid w:val="008442FA"/>
    <w:rsid w:val="00847254"/>
    <w:rsid w:val="0086043F"/>
    <w:rsid w:val="00862CDD"/>
    <w:rsid w:val="00873D61"/>
    <w:rsid w:val="008846F1"/>
    <w:rsid w:val="008918A1"/>
    <w:rsid w:val="00895CFC"/>
    <w:rsid w:val="008A45BA"/>
    <w:rsid w:val="008A4EAB"/>
    <w:rsid w:val="008B77C4"/>
    <w:rsid w:val="008C11D5"/>
    <w:rsid w:val="008C7A26"/>
    <w:rsid w:val="008D0239"/>
    <w:rsid w:val="00921D0E"/>
    <w:rsid w:val="0092360B"/>
    <w:rsid w:val="00976CFB"/>
    <w:rsid w:val="00981CB5"/>
    <w:rsid w:val="009E12E0"/>
    <w:rsid w:val="009F0DC3"/>
    <w:rsid w:val="00A16EC7"/>
    <w:rsid w:val="00A2585D"/>
    <w:rsid w:val="00A57011"/>
    <w:rsid w:val="00A613FE"/>
    <w:rsid w:val="00A61F07"/>
    <w:rsid w:val="00A806E9"/>
    <w:rsid w:val="00AA5F3C"/>
    <w:rsid w:val="00AB1E2C"/>
    <w:rsid w:val="00AC5A7F"/>
    <w:rsid w:val="00AC5C38"/>
    <w:rsid w:val="00AE4102"/>
    <w:rsid w:val="00B16A0B"/>
    <w:rsid w:val="00B23B74"/>
    <w:rsid w:val="00B30B57"/>
    <w:rsid w:val="00B35841"/>
    <w:rsid w:val="00B45009"/>
    <w:rsid w:val="00B53EE2"/>
    <w:rsid w:val="00BB25C7"/>
    <w:rsid w:val="00BF5F24"/>
    <w:rsid w:val="00C164AD"/>
    <w:rsid w:val="00C4106E"/>
    <w:rsid w:val="00C41291"/>
    <w:rsid w:val="00C7515F"/>
    <w:rsid w:val="00C84F23"/>
    <w:rsid w:val="00CA3901"/>
    <w:rsid w:val="00CB23A3"/>
    <w:rsid w:val="00CB29F0"/>
    <w:rsid w:val="00CC1931"/>
    <w:rsid w:val="00CC721D"/>
    <w:rsid w:val="00CC79EE"/>
    <w:rsid w:val="00CD3407"/>
    <w:rsid w:val="00CD521A"/>
    <w:rsid w:val="00CE467C"/>
    <w:rsid w:val="00D1404A"/>
    <w:rsid w:val="00D14DED"/>
    <w:rsid w:val="00D277E0"/>
    <w:rsid w:val="00D57DE8"/>
    <w:rsid w:val="00D723C4"/>
    <w:rsid w:val="00D741C9"/>
    <w:rsid w:val="00D94B5D"/>
    <w:rsid w:val="00DB0640"/>
    <w:rsid w:val="00E165E3"/>
    <w:rsid w:val="00E36C16"/>
    <w:rsid w:val="00E70967"/>
    <w:rsid w:val="00E769FC"/>
    <w:rsid w:val="00EA064B"/>
    <w:rsid w:val="00EC720E"/>
    <w:rsid w:val="00ED59A2"/>
    <w:rsid w:val="00EE08CA"/>
    <w:rsid w:val="00EF10F1"/>
    <w:rsid w:val="00EF3FBF"/>
    <w:rsid w:val="00F21279"/>
    <w:rsid w:val="00F41368"/>
    <w:rsid w:val="00F64144"/>
    <w:rsid w:val="00F80F82"/>
    <w:rsid w:val="00F926FF"/>
    <w:rsid w:val="00F970FB"/>
    <w:rsid w:val="00FB57CC"/>
    <w:rsid w:val="00FB6BF7"/>
    <w:rsid w:val="00FC521C"/>
    <w:rsid w:val="00FD402E"/>
    <w:rsid w:val="00FF440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540</TotalTime>
  <Pages>6</Pages>
  <Words>2880</Words>
  <Characters>17083</Characters>
  <Application>Microsoft Office Word</Application>
  <DocSecurity>0</DocSecurity>
  <Lines>187</Lines>
  <Paragraphs>95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21</cp:revision>
  <cp:lastPrinted>2025-03-22T20:34:00Z</cp:lastPrinted>
  <dcterms:created xsi:type="dcterms:W3CDTF">2026-01-04T07:06:00Z</dcterms:created>
  <dcterms:modified xsi:type="dcterms:W3CDTF">2026-01-04T16:42:00Z</dcterms:modified>
</cp:coreProperties>
</file>