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DDC34" w14:textId="69E64C5B" w:rsidR="000E094F" w:rsidRPr="000E094F" w:rsidRDefault="00A2028E" w:rsidP="000A7330">
      <w:pPr>
        <w:pStyle w:val="ad"/>
        <w:pBdr>
          <w:top w:val="thinThickSmallGap" w:sz="18" w:space="1" w:color="auto"/>
          <w:left w:val="thinThickSmallGap" w:sz="18" w:space="0" w:color="auto"/>
          <w:bottom w:val="thickThinSmallGap" w:sz="18" w:space="1" w:color="auto"/>
          <w:right w:val="thickThinSmallGap" w:sz="18" w:space="0" w:color="auto"/>
        </w:pBdr>
        <w:bidi/>
        <w:spacing w:line="276" w:lineRule="auto"/>
        <w:ind w:right="288"/>
        <w:jc w:val="center"/>
        <w:rPr>
          <w:rFonts w:asciiTheme="majorBidi" w:hAnsiTheme="majorBidi" w:cstheme="majorBidi"/>
          <w:sz w:val="36"/>
          <w:szCs w:val="36"/>
          <w:rtl/>
        </w:rPr>
      </w:pPr>
      <w:r>
        <w:rPr>
          <w:rFonts w:asciiTheme="majorBidi" w:hAnsiTheme="majorBidi" w:cstheme="majorBidi"/>
          <w:b/>
          <w:bCs/>
          <w:noProof/>
          <w:sz w:val="44"/>
          <w:szCs w:val="44"/>
          <w:rtl/>
        </w:rPr>
        <w:drawing>
          <wp:anchor distT="0" distB="0" distL="114300" distR="114300" simplePos="0" relativeHeight="251658240" behindDoc="0" locked="0" layoutInCell="1" allowOverlap="1" wp14:anchorId="52E55FF3" wp14:editId="1AE084F6">
            <wp:simplePos x="0" y="0"/>
            <wp:positionH relativeFrom="margin">
              <wp:align>right</wp:align>
            </wp:positionH>
            <wp:positionV relativeFrom="margin">
              <wp:posOffset>635</wp:posOffset>
            </wp:positionV>
            <wp:extent cx="6743700" cy="8191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طه.jpg"/>
                    <pic:cNvPicPr/>
                  </pic:nvPicPr>
                  <pic:blipFill>
                    <a:blip r:embed="rId8">
                      <a:extLst>
                        <a:ext uri="{28A0092B-C50C-407E-A947-70E740481C1C}">
                          <a14:useLocalDpi xmlns:a14="http://schemas.microsoft.com/office/drawing/2010/main" val="0"/>
                        </a:ext>
                      </a:extLst>
                    </a:blip>
                    <a:stretch>
                      <a:fillRect/>
                    </a:stretch>
                  </pic:blipFill>
                  <pic:spPr>
                    <a:xfrm>
                      <a:off x="0" y="0"/>
                      <a:ext cx="6743700" cy="819150"/>
                    </a:xfrm>
                    <a:prstGeom prst="rect">
                      <a:avLst/>
                    </a:prstGeom>
                  </pic:spPr>
                </pic:pic>
              </a:graphicData>
            </a:graphic>
            <wp14:sizeRelH relativeFrom="margin">
              <wp14:pctWidth>0</wp14:pctWidth>
            </wp14:sizeRelH>
            <wp14:sizeRelV relativeFrom="margin">
              <wp14:pctHeight>0</wp14:pctHeight>
            </wp14:sizeRelV>
          </wp:anchor>
        </w:drawing>
      </w:r>
      <w:r w:rsidR="000A7330">
        <w:rPr>
          <w:rFonts w:asciiTheme="majorBidi" w:hAnsiTheme="majorBidi" w:cs="Times New Roman" w:hint="cs"/>
          <w:b/>
          <w:bCs/>
          <w:sz w:val="36"/>
          <w:szCs w:val="36"/>
          <w:rtl/>
        </w:rPr>
        <w:t>10</w:t>
      </w:r>
      <w:r w:rsidR="00EF4CF4">
        <w:rPr>
          <w:rFonts w:asciiTheme="majorBidi" w:hAnsiTheme="majorBidi" w:cs="Times New Roman" w:hint="cs"/>
          <w:b/>
          <w:bCs/>
          <w:sz w:val="36"/>
          <w:szCs w:val="36"/>
          <w:rtl/>
        </w:rPr>
        <w:t xml:space="preserve"> ذو الحجة</w:t>
      </w:r>
      <w:r w:rsidR="00535042">
        <w:rPr>
          <w:rFonts w:asciiTheme="majorBidi" w:hAnsiTheme="majorBidi" w:cs="Times New Roman"/>
          <w:b/>
          <w:bCs/>
          <w:sz w:val="36"/>
          <w:szCs w:val="36"/>
          <w:rtl/>
        </w:rPr>
        <w:t xml:space="preserve"> 1443هـ</w:t>
      </w:r>
      <w:r w:rsidR="00535042">
        <w:rPr>
          <w:rFonts w:asciiTheme="majorBidi" w:hAnsiTheme="majorBidi" w:cstheme="majorBidi"/>
          <w:b/>
          <w:bCs/>
          <w:sz w:val="36"/>
          <w:szCs w:val="36"/>
        </w:rPr>
        <w:t xml:space="preserve">    </w:t>
      </w:r>
      <w:r w:rsidR="000A7330">
        <w:rPr>
          <w:rFonts w:asciiTheme="majorBidi" w:hAnsiTheme="majorBidi" w:cstheme="majorBidi" w:hint="cs"/>
          <w:b/>
          <w:bCs/>
          <w:sz w:val="36"/>
          <w:szCs w:val="36"/>
          <w:rtl/>
        </w:rPr>
        <w:t xml:space="preserve">      </w:t>
      </w:r>
      <w:r w:rsidR="000A7330" w:rsidRPr="000A7330">
        <w:rPr>
          <w:rFonts w:cs="Arial"/>
          <w:b/>
          <w:bCs/>
          <w:color w:val="FF0000"/>
          <w:sz w:val="32"/>
          <w:szCs w:val="32"/>
          <w:shd w:val="clear" w:color="auto" w:fill="F2F2F2" w:themeFill="background1" w:themeFillShade="F2"/>
          <w:rtl/>
        </w:rPr>
        <w:t xml:space="preserve">خطبةُ عيدِ </w:t>
      </w:r>
      <w:proofErr w:type="spellStart"/>
      <w:r w:rsidR="000A7330" w:rsidRPr="000A7330">
        <w:rPr>
          <w:rFonts w:cs="Arial"/>
          <w:b/>
          <w:bCs/>
          <w:color w:val="FF0000"/>
          <w:sz w:val="32"/>
          <w:szCs w:val="32"/>
          <w:shd w:val="clear" w:color="auto" w:fill="F2F2F2" w:themeFill="background1" w:themeFillShade="F2"/>
          <w:rtl/>
        </w:rPr>
        <w:t>الأضحَي</w:t>
      </w:r>
      <w:proofErr w:type="spellEnd"/>
      <w:r w:rsidR="000A7330" w:rsidRPr="000A7330">
        <w:rPr>
          <w:rFonts w:cs="Arial"/>
          <w:b/>
          <w:bCs/>
          <w:color w:val="FF0000"/>
          <w:sz w:val="32"/>
          <w:szCs w:val="32"/>
          <w:shd w:val="clear" w:color="auto" w:fill="F2F2F2" w:themeFill="background1" w:themeFillShade="F2"/>
          <w:rtl/>
        </w:rPr>
        <w:t xml:space="preserve"> المبارك</w:t>
      </w:r>
      <w:r w:rsidR="000A7330">
        <w:rPr>
          <w:rFonts w:cs="Arial" w:hint="cs"/>
          <w:b/>
          <w:bCs/>
          <w:color w:val="FF0000"/>
          <w:sz w:val="32"/>
          <w:szCs w:val="32"/>
          <w:shd w:val="clear" w:color="auto" w:fill="F2F2F2" w:themeFill="background1" w:themeFillShade="F2"/>
          <w:rtl/>
        </w:rPr>
        <w:t xml:space="preserve">                </w:t>
      </w:r>
      <w:r w:rsidR="000A7330">
        <w:rPr>
          <w:rFonts w:asciiTheme="majorBidi" w:hAnsiTheme="majorBidi" w:cs="Times New Roman" w:hint="cs"/>
          <w:b/>
          <w:bCs/>
          <w:sz w:val="36"/>
          <w:szCs w:val="36"/>
          <w:rtl/>
        </w:rPr>
        <w:t>9</w:t>
      </w:r>
      <w:r w:rsidR="00EF4CF4">
        <w:rPr>
          <w:rFonts w:asciiTheme="majorBidi" w:hAnsiTheme="majorBidi" w:cs="Times New Roman" w:hint="cs"/>
          <w:b/>
          <w:bCs/>
          <w:sz w:val="36"/>
          <w:szCs w:val="36"/>
          <w:rtl/>
        </w:rPr>
        <w:t xml:space="preserve"> يول</w:t>
      </w:r>
      <w:r>
        <w:rPr>
          <w:rFonts w:asciiTheme="majorBidi" w:hAnsiTheme="majorBidi" w:cs="Times New Roman" w:hint="cs"/>
          <w:b/>
          <w:bCs/>
          <w:sz w:val="36"/>
          <w:szCs w:val="36"/>
          <w:rtl/>
        </w:rPr>
        <w:t xml:space="preserve">يو </w:t>
      </w:r>
      <w:r w:rsidR="00ED6D5D" w:rsidRPr="00ED6D5D">
        <w:rPr>
          <w:rFonts w:asciiTheme="majorBidi" w:hAnsiTheme="majorBidi" w:cs="Times New Roman"/>
          <w:b/>
          <w:bCs/>
          <w:sz w:val="36"/>
          <w:szCs w:val="36"/>
          <w:rtl/>
        </w:rPr>
        <w:t>2022م</w:t>
      </w:r>
      <w:r w:rsidR="00F32DB8" w:rsidRPr="00F32DB8">
        <w:rPr>
          <w:rFonts w:asciiTheme="majorBidi" w:hAnsiTheme="majorBidi" w:cstheme="majorBidi"/>
          <w:sz w:val="36"/>
          <w:szCs w:val="36"/>
          <w:rtl/>
        </w:rPr>
        <w:t>.</w:t>
      </w:r>
    </w:p>
    <w:p w14:paraId="72B27360" w14:textId="77777777" w:rsidR="000A7330" w:rsidRPr="00CB172F" w:rsidRDefault="000A7330" w:rsidP="000A7330">
      <w:pPr>
        <w:bidi/>
        <w:spacing w:after="0" w:line="240" w:lineRule="auto"/>
        <w:jc w:val="both"/>
        <w:rPr>
          <w:rFonts w:asciiTheme="majorBidi" w:hAnsiTheme="majorBidi" w:cstheme="majorBidi"/>
          <w:sz w:val="44"/>
          <w:szCs w:val="44"/>
          <w:rtl/>
        </w:rPr>
      </w:pPr>
      <w:r w:rsidRPr="000A7330">
        <w:rPr>
          <w:rFonts w:asciiTheme="majorBidi" w:hAnsiTheme="majorBidi" w:cstheme="majorBidi"/>
          <w:sz w:val="36"/>
          <w:szCs w:val="36"/>
          <w:rtl/>
        </w:rPr>
        <w:t xml:space="preserve">   </w:t>
      </w:r>
      <w:r w:rsidRPr="00CB172F">
        <w:rPr>
          <w:rFonts w:asciiTheme="majorBidi" w:hAnsiTheme="majorBidi" w:cstheme="majorBidi"/>
          <w:sz w:val="44"/>
          <w:szCs w:val="44"/>
          <w:rtl/>
        </w:rPr>
        <w:t xml:space="preserve">الحمدُ للهِ ربِّ العالمين، اللهُ أكبرُ، اللهُ أكبرُ، اللهُ أكبرُ، اللهُ أكبرُ، اللهُ أكبرُ، اللهُ أكبرُ، اللهُ أكبرُ، اللهُ أكبرُ، اللهُ أكبرُ كبيرًا، والحمدُ للهِ كثيرًا، وسبحانَ اللهِ بكرةً وأصيلًا، وأشهدُ أنْ لا إلهَ إلَّا اللهُ وحدَهُ لا شريكَ لهُ، وأشهدُ أنَّ سيدَنَا ونبيَّنَا محمدًا عبدُهُ ورسولُهُ، اللهم صلِّ وسلمْ وباركْ عليهِ وعلى </w:t>
      </w:r>
      <w:proofErr w:type="spellStart"/>
      <w:r w:rsidRPr="00CB172F">
        <w:rPr>
          <w:rFonts w:asciiTheme="majorBidi" w:hAnsiTheme="majorBidi" w:cstheme="majorBidi"/>
          <w:sz w:val="44"/>
          <w:szCs w:val="44"/>
          <w:rtl/>
        </w:rPr>
        <w:t>آلهِ</w:t>
      </w:r>
      <w:proofErr w:type="spellEnd"/>
      <w:r w:rsidRPr="00CB172F">
        <w:rPr>
          <w:rFonts w:asciiTheme="majorBidi" w:hAnsiTheme="majorBidi" w:cstheme="majorBidi"/>
          <w:sz w:val="44"/>
          <w:szCs w:val="44"/>
          <w:rtl/>
        </w:rPr>
        <w:t xml:space="preserve"> وصحبهِ، ومَن تبعَهُم بإحسانٍ إلى يومِ الدينِ، </w:t>
      </w:r>
      <w:r w:rsidRPr="00CB172F">
        <w:rPr>
          <w:rFonts w:asciiTheme="majorBidi" w:hAnsiTheme="majorBidi" w:cstheme="majorBidi"/>
          <w:color w:val="FF0000"/>
          <w:sz w:val="44"/>
          <w:szCs w:val="44"/>
          <w:rtl/>
        </w:rPr>
        <w:t>وبعدُ:</w:t>
      </w:r>
    </w:p>
    <w:p w14:paraId="43012C8D" w14:textId="77777777" w:rsidR="000A7330" w:rsidRPr="00CB172F" w:rsidRDefault="000A7330" w:rsidP="000A7330">
      <w:pPr>
        <w:bidi/>
        <w:spacing w:after="0" w:line="240" w:lineRule="auto"/>
        <w:jc w:val="both"/>
        <w:rPr>
          <w:rFonts w:asciiTheme="majorBidi" w:hAnsiTheme="majorBidi" w:cstheme="majorBidi"/>
          <w:b/>
          <w:bCs/>
          <w:color w:val="FF0000"/>
          <w:sz w:val="44"/>
          <w:szCs w:val="44"/>
          <w:u w:val="single"/>
          <w:rtl/>
        </w:rPr>
      </w:pPr>
      <w:r w:rsidRPr="00CB172F">
        <w:rPr>
          <w:rFonts w:asciiTheme="majorBidi" w:hAnsiTheme="majorBidi" w:cstheme="majorBidi"/>
          <w:b/>
          <w:bCs/>
          <w:color w:val="FF0000"/>
          <w:sz w:val="44"/>
          <w:szCs w:val="44"/>
          <w:u w:val="single"/>
          <w:rtl/>
        </w:rPr>
        <w:t>أولًا: الأعيادُ في الإسلامِ طاعةٌ تأتِي بعدَ الطاعةِ</w:t>
      </w:r>
    </w:p>
    <w:p w14:paraId="1F16EEAC" w14:textId="430C2004" w:rsidR="000A7330" w:rsidRPr="00CB172F" w:rsidRDefault="000A7330" w:rsidP="000A7330">
      <w:pPr>
        <w:bidi/>
        <w:spacing w:after="0" w:line="240" w:lineRule="auto"/>
        <w:jc w:val="both"/>
        <w:rPr>
          <w:rFonts w:asciiTheme="majorBidi" w:hAnsiTheme="majorBidi" w:cstheme="majorBidi"/>
          <w:sz w:val="44"/>
          <w:szCs w:val="44"/>
          <w:rtl/>
        </w:rPr>
      </w:pPr>
      <w:r w:rsidRPr="00CB172F">
        <w:rPr>
          <w:rFonts w:asciiTheme="majorBidi" w:hAnsiTheme="majorBidi" w:cstheme="majorBidi"/>
          <w:sz w:val="44"/>
          <w:szCs w:val="44"/>
          <w:rtl/>
        </w:rPr>
        <w:t xml:space="preserve">  عيدُ الفطرِ ارتَبَطَ بشَهرِ رمضانَ الذي أُنزِلَ فيهِ القُرآنُ، وفيهِ الصومُ الذي يذكِّرُ بهَدْيِ القرآنِ، موسمٌ يُختَمُ بالشُّكرِ والتَّكبيرِ، </w:t>
      </w:r>
      <w:proofErr w:type="gramStart"/>
      <w:r w:rsidRPr="00CB172F">
        <w:rPr>
          <w:rFonts w:asciiTheme="majorBidi" w:hAnsiTheme="majorBidi" w:cstheme="majorBidi"/>
          <w:sz w:val="44"/>
          <w:szCs w:val="44"/>
          <w:rtl/>
        </w:rPr>
        <w:t>﴿ وَلِتُكْمِلُوا</w:t>
      </w:r>
      <w:proofErr w:type="gramEnd"/>
      <w:r w:rsidRPr="00CB172F">
        <w:rPr>
          <w:rFonts w:asciiTheme="majorBidi" w:hAnsiTheme="majorBidi" w:cstheme="majorBidi"/>
          <w:sz w:val="44"/>
          <w:szCs w:val="44"/>
          <w:rtl/>
        </w:rPr>
        <w:t xml:space="preserve"> الْعِدَّةَ وَلِتُكَبِّرُوا اللَّهَ عَلَى مَا هَدَاكُمْ وَلَعَلَّكُمْ تَشْكُرُونَ ﴾ </w:t>
      </w:r>
    </w:p>
    <w:p w14:paraId="4DCF00F8" w14:textId="77777777" w:rsidR="000A7330" w:rsidRPr="00CB172F" w:rsidRDefault="000A7330" w:rsidP="000A7330">
      <w:pPr>
        <w:bidi/>
        <w:spacing w:after="0" w:line="240" w:lineRule="auto"/>
        <w:jc w:val="both"/>
        <w:rPr>
          <w:rFonts w:asciiTheme="majorBidi" w:hAnsiTheme="majorBidi" w:cstheme="majorBidi"/>
          <w:sz w:val="44"/>
          <w:szCs w:val="44"/>
          <w:rtl/>
        </w:rPr>
      </w:pPr>
      <w:r w:rsidRPr="00CB172F">
        <w:rPr>
          <w:rFonts w:asciiTheme="majorBidi" w:hAnsiTheme="majorBidi" w:cstheme="majorBidi"/>
          <w:sz w:val="44"/>
          <w:szCs w:val="44"/>
          <w:rtl/>
        </w:rPr>
        <w:t xml:space="preserve">  وعيدُ </w:t>
      </w:r>
      <w:proofErr w:type="spellStart"/>
      <w:r w:rsidRPr="00CB172F">
        <w:rPr>
          <w:rFonts w:asciiTheme="majorBidi" w:hAnsiTheme="majorBidi" w:cstheme="majorBidi"/>
          <w:sz w:val="44"/>
          <w:szCs w:val="44"/>
          <w:rtl/>
        </w:rPr>
        <w:t>الأضحَى</w:t>
      </w:r>
      <w:proofErr w:type="spellEnd"/>
      <w:r w:rsidRPr="00CB172F">
        <w:rPr>
          <w:rFonts w:asciiTheme="majorBidi" w:hAnsiTheme="majorBidi" w:cstheme="majorBidi"/>
          <w:sz w:val="44"/>
          <w:szCs w:val="44"/>
          <w:rtl/>
        </w:rPr>
        <w:t xml:space="preserve"> ارتَبَطَ بفريضةِ الحجِّ، موسمٌ يُختَمُ بالذِّكرِ والتَّكبيرِ، {﴿ وَاذْكُرُوا اللَّهَ فِي أَيَّامٍ مَعْدُودَاتٍ ﴾ [البقرة: 203] ذكرياتٌ تتجدَّدُ عبرَ الزَّمانِ والمكان، وتَحياهَا الأجيالُ جيلًا بعدَ جيلٍ، فتتعمَّقُ إيمانًا، وتتألَّقُ يقينًا، وتَزدادُ صَفاءً ولمعانًا، عشرةُ أيَّامٍ، كلُّ يومٍ بليلتهِ يزيدُ فيهِ الإيمانُ، كلُّ يومٍ بليلتهِ يُنادِيكَ، يا باغِيَ الشرِّ أَقصِرْ، ويا باغيَ الخيرِ أقبِلْ، يا نُفُوسَ الصالحين افرَحِي، ويا قُلوبَ المتَّقِين امرَحِي، يا عُشَّاقَ الجنَّةِ تأهَّبُوا، ويا عبادَ الرحمنِ ارغَبُوا، ارغَبُوا في طاعةِ اللهِ، وفي حبِّ اللهِ، وفي جنَّةِ اللهِ.</w:t>
      </w:r>
    </w:p>
    <w:p w14:paraId="196504AF" w14:textId="77777777" w:rsidR="000A7330" w:rsidRPr="00CB172F" w:rsidRDefault="000A7330" w:rsidP="000A7330">
      <w:pPr>
        <w:bidi/>
        <w:spacing w:after="0" w:line="240" w:lineRule="auto"/>
        <w:jc w:val="both"/>
        <w:rPr>
          <w:rFonts w:asciiTheme="majorBidi" w:hAnsiTheme="majorBidi" w:cstheme="majorBidi"/>
          <w:sz w:val="44"/>
          <w:szCs w:val="44"/>
          <w:rtl/>
        </w:rPr>
      </w:pPr>
      <w:r w:rsidRPr="00CB172F">
        <w:rPr>
          <w:rFonts w:asciiTheme="majorBidi" w:hAnsiTheme="majorBidi" w:cstheme="majorBidi"/>
          <w:sz w:val="44"/>
          <w:szCs w:val="44"/>
          <w:rtl/>
        </w:rPr>
        <w:t xml:space="preserve">  فطُوبَى للذين صامُوا وقامُوا، طُوبَى للذين ضحَّوا وأعطَوْا، طُوبَى للذين كانُوا مُستَغفِرينَ بالأسحارِ، مُنفِقينَ بالليلِ والنَّهارِ، ما أعظَمَ هذا الدِّين! وما أجمَلَ هذا الإسلام! يدعو اللهُ - عزَّ وجلَّ - عبادَهُ لزيارةِ بيتهِ الحرامِ، الذي جعَلَهُ مثابةً للناسِ وأمنًا؛ ليجمَعُوا أمرَهُم، وليُوحِّدُوا صفَّهُم، ويشحَذُوا همَمَهُم، وليقضُوا تفَثَهُم، وليطوَّفُوا بالبيتِ العتيقِ، نفحاتُ اللهِ، ورحماتُ اللهِ، ونظراتُ اللهِ، كانتْ بالأمسِ القريبِ في أفضَلِ يومٍ، عرفاتِ اللهِ، يومِ المناجاةِ، يومِ المباهاةِ، يومِ الذِّكرِ والدعاءِ، يومِ الشكرِ والثَّناءِ، يومِ النَّقاءِ والصَّفاءِ، يومِ إذلالِ الشيطانِ المريدِ واندحارهِ، يومِ وحدةِ المسلمينَ العُظمَى، يومِ مؤتمرِ المؤمنين الأكبر، مؤتمرٍ سنويٍّ يجتَمِعُ فيه </w:t>
      </w:r>
      <w:r w:rsidRPr="00CB172F">
        <w:rPr>
          <w:rFonts w:asciiTheme="majorBidi" w:hAnsiTheme="majorBidi" w:cstheme="majorBidi"/>
          <w:sz w:val="44"/>
          <w:szCs w:val="44"/>
          <w:rtl/>
        </w:rPr>
        <w:lastRenderedPageBreak/>
        <w:t xml:space="preserve">المسلمون مِن أجناسِ الأرضِ على اختلافِ ألسنتهِم وألوانهِم، على اختلافِ لُغاتهِم وأوطانهِم، اجتمَعُوا في هذا المكانِ لهدفٍ واحدٍ ولربٍّ واحدٍ، يَرجُونَ رحمتَهّ، ويَخافُونَ عذابَهُ، إنَّهم يَصنَعونَ وحدةَ الهدفِ، ويَبنُونَ وحدةَ العملِ، إنَّهم جميعًا مُسلِمون، لربٍّ واحدٍ يَعبُدون، ولرسولٍ واحدٍ يَتَّبِعون، ولقبلةٍ واحدةٍ يتَّجِهون، ولكتابٍ واحدٍ يقرؤون، ولأعمالٍ واحدةٍ يُؤدُّون، هل هناك وحدةٌ أعظمُ من هذه الوحدةِ؟! ليكن ذلك سبيلًا إلى سلامةِ العبادةِ وصحَّةِ العقيدةِ، </w:t>
      </w:r>
      <w:proofErr w:type="gramStart"/>
      <w:r w:rsidRPr="00CB172F">
        <w:rPr>
          <w:rFonts w:asciiTheme="majorBidi" w:hAnsiTheme="majorBidi" w:cstheme="majorBidi"/>
          <w:sz w:val="44"/>
          <w:szCs w:val="44"/>
          <w:rtl/>
        </w:rPr>
        <w:t>﴿ إِنَّ</w:t>
      </w:r>
      <w:proofErr w:type="gramEnd"/>
      <w:r w:rsidRPr="00CB172F">
        <w:rPr>
          <w:rFonts w:asciiTheme="majorBidi" w:hAnsiTheme="majorBidi" w:cstheme="majorBidi"/>
          <w:sz w:val="44"/>
          <w:szCs w:val="44"/>
          <w:rtl/>
        </w:rPr>
        <w:t xml:space="preserve"> هَذِهِ أُمَّتُكُمْ أُمَّةً وَاحِدَةً وَأَنَا رَبُّكُمْ فَاعْبُدُونِ ﴾ [الأنبياء: 92].</w:t>
      </w:r>
    </w:p>
    <w:p w14:paraId="53717834" w14:textId="77777777" w:rsidR="000A7330" w:rsidRPr="00CB172F" w:rsidRDefault="000A7330" w:rsidP="000A7330">
      <w:pPr>
        <w:bidi/>
        <w:spacing w:after="0" w:line="240" w:lineRule="auto"/>
        <w:jc w:val="both"/>
        <w:rPr>
          <w:rFonts w:asciiTheme="majorBidi" w:hAnsiTheme="majorBidi" w:cstheme="majorBidi"/>
          <w:sz w:val="44"/>
          <w:szCs w:val="44"/>
          <w:rtl/>
        </w:rPr>
      </w:pPr>
      <w:r w:rsidRPr="00CB172F">
        <w:rPr>
          <w:rFonts w:asciiTheme="majorBidi" w:hAnsiTheme="majorBidi" w:cstheme="majorBidi"/>
          <w:sz w:val="44"/>
          <w:szCs w:val="44"/>
          <w:rtl/>
        </w:rPr>
        <w:t>*******</w:t>
      </w:r>
    </w:p>
    <w:p w14:paraId="431D396F" w14:textId="77777777" w:rsidR="000A7330" w:rsidRPr="00CB172F" w:rsidRDefault="000A7330" w:rsidP="000A7330">
      <w:pPr>
        <w:bidi/>
        <w:spacing w:after="0" w:line="240" w:lineRule="auto"/>
        <w:jc w:val="both"/>
        <w:rPr>
          <w:rFonts w:asciiTheme="majorBidi" w:hAnsiTheme="majorBidi" w:cstheme="majorBidi"/>
          <w:sz w:val="44"/>
          <w:szCs w:val="44"/>
          <w:rtl/>
        </w:rPr>
      </w:pPr>
      <w:r w:rsidRPr="00CB172F">
        <w:rPr>
          <w:rFonts w:asciiTheme="majorBidi" w:hAnsiTheme="majorBidi" w:cstheme="majorBidi"/>
          <w:sz w:val="44"/>
          <w:szCs w:val="44"/>
          <w:rtl/>
        </w:rPr>
        <w:t xml:space="preserve">  الحمدُ للهِ واللهُ أكبرُ، اللهُ أكبرُ، اللهُ أكبرُ، اللهُ أكبرُ، اللهُ أكبرُ، اللهُ أكبرُ، اللهُ أكبرُ كبيرًا والحمدُ للهِ كثيرًا وسبحانَ اللهِ بكرةً وأصيلًا، الحمدّ للهِ وحدَهُ وصلاةً وسلامًا على سيدِنَا محمدٍ، وعلى </w:t>
      </w:r>
      <w:proofErr w:type="spellStart"/>
      <w:r w:rsidRPr="00CB172F">
        <w:rPr>
          <w:rFonts w:asciiTheme="majorBidi" w:hAnsiTheme="majorBidi" w:cstheme="majorBidi"/>
          <w:sz w:val="44"/>
          <w:szCs w:val="44"/>
          <w:rtl/>
        </w:rPr>
        <w:t>آلهِ</w:t>
      </w:r>
      <w:proofErr w:type="spellEnd"/>
      <w:r w:rsidRPr="00CB172F">
        <w:rPr>
          <w:rFonts w:asciiTheme="majorBidi" w:hAnsiTheme="majorBidi" w:cstheme="majorBidi"/>
          <w:sz w:val="44"/>
          <w:szCs w:val="44"/>
          <w:rtl/>
        </w:rPr>
        <w:t>، وصحبهِ أجمعين.</w:t>
      </w:r>
    </w:p>
    <w:p w14:paraId="5331294C" w14:textId="77777777" w:rsidR="000A7330" w:rsidRPr="00CB172F" w:rsidRDefault="000A7330" w:rsidP="000A7330">
      <w:pPr>
        <w:bidi/>
        <w:spacing w:after="0" w:line="240" w:lineRule="auto"/>
        <w:jc w:val="both"/>
        <w:rPr>
          <w:rFonts w:asciiTheme="majorBidi" w:hAnsiTheme="majorBidi" w:cstheme="majorBidi"/>
          <w:b/>
          <w:bCs/>
          <w:color w:val="FF0000"/>
          <w:sz w:val="44"/>
          <w:szCs w:val="44"/>
          <w:u w:val="single"/>
          <w:rtl/>
        </w:rPr>
      </w:pPr>
      <w:r w:rsidRPr="00CB172F">
        <w:rPr>
          <w:rFonts w:asciiTheme="majorBidi" w:hAnsiTheme="majorBidi" w:cstheme="majorBidi"/>
          <w:b/>
          <w:bCs/>
          <w:color w:val="FF0000"/>
          <w:sz w:val="44"/>
          <w:szCs w:val="44"/>
          <w:u w:val="single"/>
          <w:rtl/>
        </w:rPr>
        <w:t xml:space="preserve">ثانيًا: عيدُ </w:t>
      </w:r>
      <w:proofErr w:type="spellStart"/>
      <w:r w:rsidRPr="00CB172F">
        <w:rPr>
          <w:rFonts w:asciiTheme="majorBidi" w:hAnsiTheme="majorBidi" w:cstheme="majorBidi"/>
          <w:b/>
          <w:bCs/>
          <w:color w:val="FF0000"/>
          <w:sz w:val="44"/>
          <w:szCs w:val="44"/>
          <w:u w:val="single"/>
          <w:rtl/>
        </w:rPr>
        <w:t>الأضحَى</w:t>
      </w:r>
      <w:proofErr w:type="spellEnd"/>
      <w:r w:rsidRPr="00CB172F">
        <w:rPr>
          <w:rFonts w:asciiTheme="majorBidi" w:hAnsiTheme="majorBidi" w:cstheme="majorBidi"/>
          <w:b/>
          <w:bCs/>
          <w:color w:val="FF0000"/>
          <w:sz w:val="44"/>
          <w:szCs w:val="44"/>
          <w:u w:val="single"/>
          <w:rtl/>
        </w:rPr>
        <w:t xml:space="preserve"> عيدُ الفداءِ والتضحيةٍ والتكافلِ والتراحمٍ</w:t>
      </w:r>
    </w:p>
    <w:p w14:paraId="200A1783" w14:textId="77777777" w:rsidR="000A7330" w:rsidRPr="00CB172F" w:rsidRDefault="000A7330" w:rsidP="000A7330">
      <w:pPr>
        <w:bidi/>
        <w:spacing w:after="0" w:line="240" w:lineRule="auto"/>
        <w:jc w:val="both"/>
        <w:rPr>
          <w:rFonts w:asciiTheme="majorBidi" w:hAnsiTheme="majorBidi" w:cstheme="majorBidi"/>
          <w:sz w:val="44"/>
          <w:szCs w:val="44"/>
          <w:rtl/>
        </w:rPr>
      </w:pPr>
      <w:r w:rsidRPr="00CB172F">
        <w:rPr>
          <w:rFonts w:asciiTheme="majorBidi" w:hAnsiTheme="majorBidi" w:cstheme="majorBidi"/>
          <w:sz w:val="44"/>
          <w:szCs w:val="44"/>
          <w:rtl/>
        </w:rPr>
        <w:t xml:space="preserve">  عيدُ </w:t>
      </w:r>
      <w:proofErr w:type="spellStart"/>
      <w:r w:rsidRPr="00CB172F">
        <w:rPr>
          <w:rFonts w:asciiTheme="majorBidi" w:hAnsiTheme="majorBidi" w:cstheme="majorBidi"/>
          <w:sz w:val="44"/>
          <w:szCs w:val="44"/>
          <w:rtl/>
        </w:rPr>
        <w:t>الأضحِى</w:t>
      </w:r>
      <w:proofErr w:type="spellEnd"/>
      <w:r w:rsidRPr="00CB172F">
        <w:rPr>
          <w:rFonts w:asciiTheme="majorBidi" w:hAnsiTheme="majorBidi" w:cstheme="majorBidi"/>
          <w:sz w:val="44"/>
          <w:szCs w:val="44"/>
          <w:rtl/>
        </w:rPr>
        <w:t xml:space="preserve"> فيه الكثيرُ مِن معانِي الفداءِ والتضحيةِ، ومِن أهمِّهَا ما كان مِن خليلِ الرحمنِ إبراهيمَ (عليه السلامُ)، حين رزقَهُ اللهُ تعالي بإسماعيلَ (عليه السلامُ) بعدَ أنْ بلغَ مِن الكبرِ عتيـًا، ثم رأي (عليه السلامِ) في منامهِ أنَّهُ يذبحُ ولدَهُ الوحيدَ بعد أنْ بلغَ معه السعي، وأصبحَ قرةَ عينِ أبيهِ وسندَهُ، حيثُ يقولُ تعالي ﴿فَلَمَّا بَلَغَ مَعَهُ السَّعْيَ قَالَ يَا بُنَيَّ إِنِّي أَرَىٰ فِي الْمَنَامِ أَنِّي أَذْبَحُكَ فَانظُرْ مَاذَا تَرَىٰ﴾ ، فما كان مِن الابنِ إسماعيلَ (عليه السلامُ) إلَّا أنْ قالَ: ﴿يَا أَبَتِ افْعَلْ مَا تُؤْمَرُ سَتَجِدُنِي إِن شَاءَ اللَّهُ مِنَ الصَّابِرِينَ﴾(الصافات: 102).</w:t>
      </w:r>
    </w:p>
    <w:p w14:paraId="3E34BA55" w14:textId="77777777" w:rsidR="000A7330" w:rsidRPr="00CB172F" w:rsidRDefault="000A7330" w:rsidP="000A7330">
      <w:pPr>
        <w:bidi/>
        <w:spacing w:after="0" w:line="240" w:lineRule="auto"/>
        <w:jc w:val="both"/>
        <w:rPr>
          <w:rFonts w:asciiTheme="majorBidi" w:hAnsiTheme="majorBidi" w:cstheme="majorBidi"/>
          <w:sz w:val="44"/>
          <w:szCs w:val="44"/>
          <w:rtl/>
        </w:rPr>
      </w:pPr>
      <w:r w:rsidRPr="00CB172F">
        <w:rPr>
          <w:rFonts w:asciiTheme="majorBidi" w:hAnsiTheme="majorBidi" w:cstheme="majorBidi"/>
          <w:sz w:val="44"/>
          <w:szCs w:val="44"/>
          <w:rtl/>
        </w:rPr>
        <w:t xml:space="preserve">  ولأنَّ المحنةَ تأتي بعدها المنحةُ، فقد جاءتْ عطاءاتُ اللهِ (عزَّ وجلَّ) متتابعةً، بعدَ أنْ أظهرَ النبيانِ الكريمانِ (عليهما السلامُ) ما في قلبهِمَا مِن الاستسلامِ لأمرِ اللهِ تعالي دونَ ترددٍ أو تباطؤٍ، فكانتْ الشهادةُ الربانيةُ لهما بالإحسانِ وحسنِ المراقبةِ، وكان الفداءُ مِن اللهِ (عزَّ وجلَّ) لإسماعيلَ (عليه السلامُ) بذبحٍ عظيمٍ، حيثُ يقولُ تعالي: ﴿فَلَمَّا أَسْلَمَا وَتَلَّهُ لِلْجَبِينِ * وَنَادَيْنَاهُ أَن يَا إِبْرَاهِيمُ * قَدْ صَدَّقْتَ الرُّؤْيَا  إِنَّا كَذَٰلِكَ نَجْزِي الْمُحْسِنِينَ * إِنَّ هَٰذَا لَهُوَ الْبَلَاءُ الْمُبِينُ * وَفَدَيْنَاهُ بِذِبْحٍ عَظِيمٍ﴾(الصافات: 103ـ 107).</w:t>
      </w:r>
    </w:p>
    <w:p w14:paraId="07DD1C22" w14:textId="77777777" w:rsidR="000A7330" w:rsidRPr="00CB172F" w:rsidRDefault="000A7330" w:rsidP="000A7330">
      <w:pPr>
        <w:bidi/>
        <w:spacing w:after="0" w:line="240" w:lineRule="auto"/>
        <w:jc w:val="both"/>
        <w:rPr>
          <w:rFonts w:asciiTheme="majorBidi" w:hAnsiTheme="majorBidi" w:cstheme="majorBidi"/>
          <w:sz w:val="44"/>
          <w:szCs w:val="44"/>
          <w:rtl/>
        </w:rPr>
      </w:pPr>
      <w:r w:rsidRPr="00CB172F">
        <w:rPr>
          <w:rFonts w:asciiTheme="majorBidi" w:hAnsiTheme="majorBidi" w:cstheme="majorBidi"/>
          <w:sz w:val="44"/>
          <w:szCs w:val="44"/>
          <w:rtl/>
        </w:rPr>
        <w:lastRenderedPageBreak/>
        <w:t>ومن ذلك الحينِ والأضحيةُ شعيرةٌ عظيمةٌ، حيثُ يقولُ نبيُّنَا (صلَّي اللهُ عليه وسلم): (ضَحوا فإنِّهَا سنةُ أبِيكُم إبراهيم)، والأضحيةُ فيها توسعةٌ علي النفسِ والأهلِ، وإكرامُ الجيرانِ والأقاربِ والأصدقاءِ، والتصدقُ علي الفقراءِ والمساكين، و ينبغي أنْ نجعلَ مِن ذبحَ الأضحيةِ مظهرًا مِن مظاهرِ عظمةِ الإسلامِ، وعنوانـًا لرقيهِ وحضارتهِ، فلا تُذبح الأضحيةُ في الأماكنِ العامةِ، ولا في مداخلِ العماراتِ ولا في الشوارعِ، ولا أمامَ المساجدِ والمستشفياتِ، مما يتسببُ في أذى الناسِ وضررِهِم، وانتشارِ الأمراضِ بينهم، وقد حرمَ الإسلامُ الضررَ بكلِّ أشكالهِ وصورهِ، حيثُ يقولُ (صلَّي اللهُ عليه وسلم): (لا ضررَ ولا ضرار).</w:t>
      </w:r>
    </w:p>
    <w:p w14:paraId="488D023E" w14:textId="77777777" w:rsidR="000A7330" w:rsidRPr="00CB172F" w:rsidRDefault="000A7330" w:rsidP="000A7330">
      <w:pPr>
        <w:bidi/>
        <w:spacing w:after="0" w:line="240" w:lineRule="auto"/>
        <w:jc w:val="both"/>
        <w:rPr>
          <w:rFonts w:asciiTheme="majorBidi" w:hAnsiTheme="majorBidi" w:cstheme="majorBidi"/>
          <w:sz w:val="44"/>
          <w:szCs w:val="44"/>
          <w:rtl/>
        </w:rPr>
      </w:pPr>
      <w:r w:rsidRPr="00CB172F">
        <w:rPr>
          <w:rFonts w:asciiTheme="majorBidi" w:hAnsiTheme="majorBidi" w:cstheme="majorBidi"/>
          <w:sz w:val="44"/>
          <w:szCs w:val="44"/>
          <w:rtl/>
        </w:rPr>
        <w:t xml:space="preserve">  والأضحيةُ كما تُجزئُ بالمباشرةِ تُجزئُ بالصكِّ، وما دامَ الجميعُ يحققُ الشعيرةَ والنسكَ فالأولويةُ لما يحققُ مصلحةَ الفقيرِ مع الحفاظِ على البيئةِ وتعظيمَ نفعِ الأضحيةِ وثوابِهَا، ولا مانعَ لمَن وسَّعَ اللهُ عليهِ أنْ يجمعَ بينَ الخيرينِ الصكِّ والأضحيةِ متى تيسرتْ له سبلُ الذبحِ بالطريقِ الشرعيِ والقانونيِ </w:t>
      </w:r>
      <w:proofErr w:type="gramStart"/>
      <w:r w:rsidRPr="00CB172F">
        <w:rPr>
          <w:rFonts w:asciiTheme="majorBidi" w:hAnsiTheme="majorBidi" w:cstheme="majorBidi"/>
          <w:sz w:val="44"/>
          <w:szCs w:val="44"/>
          <w:rtl/>
        </w:rPr>
        <w:t>الذى</w:t>
      </w:r>
      <w:proofErr w:type="gramEnd"/>
      <w:r w:rsidRPr="00CB172F">
        <w:rPr>
          <w:rFonts w:asciiTheme="majorBidi" w:hAnsiTheme="majorBidi" w:cstheme="majorBidi"/>
          <w:sz w:val="44"/>
          <w:szCs w:val="44"/>
          <w:rtl/>
        </w:rPr>
        <w:t xml:space="preserve"> يحققُ المصلحةَ دونَ مخالفةٍ.</w:t>
      </w:r>
    </w:p>
    <w:p w14:paraId="649BDFB6" w14:textId="77777777" w:rsidR="000A7330" w:rsidRPr="00CB172F" w:rsidRDefault="000A7330" w:rsidP="000A7330">
      <w:pPr>
        <w:bidi/>
        <w:spacing w:after="0" w:line="240" w:lineRule="auto"/>
        <w:jc w:val="both"/>
        <w:rPr>
          <w:rFonts w:asciiTheme="majorBidi" w:hAnsiTheme="majorBidi" w:cstheme="majorBidi"/>
          <w:sz w:val="44"/>
          <w:szCs w:val="44"/>
          <w:rtl/>
        </w:rPr>
      </w:pPr>
      <w:r w:rsidRPr="00CB172F">
        <w:rPr>
          <w:rFonts w:asciiTheme="majorBidi" w:hAnsiTheme="majorBidi" w:cstheme="majorBidi"/>
          <w:sz w:val="44"/>
          <w:szCs w:val="44"/>
          <w:rtl/>
        </w:rPr>
        <w:t xml:space="preserve">  ومِن أهمِّ معانِي الأعيادِ التراحمُ والتكافلُ، حيثُ يقولُ نبيُّنَا (صلَّي اللهُ عليه وسلم) عن الفقراءِ والمساكينِ: (اغنوهُم في هذا اليوم)، فمَن وسَّعَ على محتاجٍ وسَّعَ اللهُ عليه، ومَن فرَّجَ عن مسلمٍ فرَّجَ اللهُ عنهُ، يقولُ النبيُّ (صلَّي اللهُ عليه وسلم): (ومَنْ فَرَّجَ عَنْ مُسلمٍ كُرْبةً فَرَّجَ اللَّهُ عَنْهُ بها كُرْبةً مِنْ كُرَبِ يوم القيامةِ، وَمَنْ سَتَرَ مُسْلمًا سَتَرَهُ اللَّهُ يَومَ </w:t>
      </w:r>
      <w:proofErr w:type="gramStart"/>
      <w:r w:rsidRPr="00CB172F">
        <w:rPr>
          <w:rFonts w:asciiTheme="majorBidi" w:hAnsiTheme="majorBidi" w:cstheme="majorBidi"/>
          <w:sz w:val="44"/>
          <w:szCs w:val="44"/>
          <w:rtl/>
        </w:rPr>
        <w:t>الْقِيامَةِ)(</w:t>
      </w:r>
      <w:proofErr w:type="gramEnd"/>
      <w:r w:rsidRPr="00CB172F">
        <w:rPr>
          <w:rFonts w:asciiTheme="majorBidi" w:hAnsiTheme="majorBidi" w:cstheme="majorBidi"/>
          <w:sz w:val="44"/>
          <w:szCs w:val="44"/>
          <w:rtl/>
        </w:rPr>
        <w:t xml:space="preserve"> مُتَّفَقٌ عَلَيهِ).</w:t>
      </w:r>
    </w:p>
    <w:p w14:paraId="4AE22521" w14:textId="77777777" w:rsidR="000A7330" w:rsidRPr="00CB172F" w:rsidRDefault="000A7330" w:rsidP="000A7330">
      <w:pPr>
        <w:bidi/>
        <w:spacing w:after="0" w:line="240" w:lineRule="auto"/>
        <w:jc w:val="both"/>
        <w:rPr>
          <w:rFonts w:asciiTheme="majorBidi" w:hAnsiTheme="majorBidi" w:cstheme="majorBidi"/>
          <w:sz w:val="44"/>
          <w:szCs w:val="44"/>
          <w:rtl/>
        </w:rPr>
      </w:pPr>
      <w:r w:rsidRPr="00CB172F">
        <w:rPr>
          <w:rFonts w:asciiTheme="majorBidi" w:hAnsiTheme="majorBidi" w:cstheme="majorBidi"/>
          <w:sz w:val="44"/>
          <w:szCs w:val="44"/>
          <w:rtl/>
        </w:rPr>
        <w:t>تقبلَ اللهُ مِنَّا ومنكُم صالحٍ الأعمالِ، وكلُّ عامٍ وأنتم بخير</w:t>
      </w:r>
    </w:p>
    <w:p w14:paraId="60524DC7" w14:textId="77777777" w:rsidR="009E4740" w:rsidRPr="00CB172F" w:rsidRDefault="009E4740" w:rsidP="00151EC4">
      <w:pPr>
        <w:bidi/>
        <w:spacing w:after="0" w:line="240" w:lineRule="auto"/>
        <w:ind w:left="-288" w:right="-288"/>
        <w:jc w:val="center"/>
        <w:rPr>
          <w:b/>
          <w:bCs/>
          <w:color w:val="002060"/>
          <w:sz w:val="44"/>
          <w:szCs w:val="44"/>
          <w:rtl/>
        </w:rPr>
      </w:pPr>
      <w:r w:rsidRPr="00CB172F">
        <w:rPr>
          <w:rFonts w:cs="Arial" w:hint="cs"/>
          <w:b/>
          <w:bCs/>
          <w:color w:val="002060"/>
          <w:sz w:val="44"/>
          <w:szCs w:val="44"/>
          <w:rtl/>
        </w:rPr>
        <w:t>كتبه</w:t>
      </w:r>
      <w:r w:rsidRPr="00CB172F">
        <w:rPr>
          <w:rFonts w:cs="Arial"/>
          <w:b/>
          <w:bCs/>
          <w:color w:val="002060"/>
          <w:sz w:val="44"/>
          <w:szCs w:val="44"/>
          <w:rtl/>
        </w:rPr>
        <w:t xml:space="preserve">: </w:t>
      </w:r>
      <w:r w:rsidRPr="00CB172F">
        <w:rPr>
          <w:rFonts w:cs="Arial" w:hint="cs"/>
          <w:b/>
          <w:bCs/>
          <w:color w:val="002060"/>
          <w:sz w:val="44"/>
          <w:szCs w:val="44"/>
          <w:rtl/>
        </w:rPr>
        <w:t>طه</w:t>
      </w:r>
      <w:r w:rsidRPr="00CB172F">
        <w:rPr>
          <w:rFonts w:cs="Arial"/>
          <w:b/>
          <w:bCs/>
          <w:color w:val="002060"/>
          <w:sz w:val="44"/>
          <w:szCs w:val="44"/>
          <w:rtl/>
        </w:rPr>
        <w:t xml:space="preserve"> </w:t>
      </w:r>
      <w:r w:rsidRPr="00CB172F">
        <w:rPr>
          <w:rFonts w:cs="Arial" w:hint="cs"/>
          <w:b/>
          <w:bCs/>
          <w:color w:val="002060"/>
          <w:sz w:val="44"/>
          <w:szCs w:val="44"/>
          <w:rtl/>
        </w:rPr>
        <w:t>ممدوح</w:t>
      </w:r>
      <w:r w:rsidRPr="00CB172F">
        <w:rPr>
          <w:rFonts w:cs="Arial"/>
          <w:b/>
          <w:bCs/>
          <w:color w:val="002060"/>
          <w:sz w:val="44"/>
          <w:szCs w:val="44"/>
          <w:rtl/>
        </w:rPr>
        <w:t xml:space="preserve"> </w:t>
      </w:r>
      <w:proofErr w:type="gramStart"/>
      <w:r w:rsidRPr="00CB172F">
        <w:rPr>
          <w:rFonts w:cs="Arial" w:hint="cs"/>
          <w:b/>
          <w:bCs/>
          <w:color w:val="002060"/>
          <w:sz w:val="44"/>
          <w:szCs w:val="44"/>
          <w:rtl/>
        </w:rPr>
        <w:t>عبدالوهاب</w:t>
      </w:r>
      <w:proofErr w:type="gramEnd"/>
    </w:p>
    <w:p w14:paraId="649653C2" w14:textId="4F9BAB2A" w:rsidR="00A5397E" w:rsidRPr="00CB172F" w:rsidRDefault="009E4740" w:rsidP="00151EC4">
      <w:pPr>
        <w:bidi/>
        <w:spacing w:after="0" w:line="240" w:lineRule="auto"/>
        <w:ind w:left="-288" w:right="-288"/>
        <w:jc w:val="center"/>
        <w:rPr>
          <w:b/>
          <w:bCs/>
          <w:color w:val="002060"/>
          <w:sz w:val="44"/>
          <w:szCs w:val="44"/>
          <w:rtl/>
        </w:rPr>
      </w:pPr>
      <w:r w:rsidRPr="00CB172F">
        <w:rPr>
          <w:rFonts w:cs="Arial" w:hint="cs"/>
          <w:b/>
          <w:bCs/>
          <w:color w:val="002060"/>
          <w:sz w:val="44"/>
          <w:szCs w:val="44"/>
          <w:rtl/>
        </w:rPr>
        <w:t>إمام</w:t>
      </w:r>
      <w:r w:rsidRPr="00CB172F">
        <w:rPr>
          <w:rFonts w:cs="Arial"/>
          <w:b/>
          <w:bCs/>
          <w:color w:val="002060"/>
          <w:sz w:val="44"/>
          <w:szCs w:val="44"/>
          <w:rtl/>
        </w:rPr>
        <w:t xml:space="preserve"> </w:t>
      </w:r>
      <w:r w:rsidRPr="00CB172F">
        <w:rPr>
          <w:rFonts w:cs="Arial" w:hint="cs"/>
          <w:b/>
          <w:bCs/>
          <w:color w:val="002060"/>
          <w:sz w:val="44"/>
          <w:szCs w:val="44"/>
          <w:rtl/>
        </w:rPr>
        <w:t>وخطيب</w:t>
      </w:r>
      <w:r w:rsidRPr="00CB172F">
        <w:rPr>
          <w:rFonts w:cs="Arial"/>
          <w:b/>
          <w:bCs/>
          <w:color w:val="002060"/>
          <w:sz w:val="44"/>
          <w:szCs w:val="44"/>
          <w:rtl/>
        </w:rPr>
        <w:t xml:space="preserve"> </w:t>
      </w:r>
      <w:r w:rsidRPr="00CB172F">
        <w:rPr>
          <w:rFonts w:cs="Arial" w:hint="cs"/>
          <w:b/>
          <w:bCs/>
          <w:color w:val="002060"/>
          <w:sz w:val="44"/>
          <w:szCs w:val="44"/>
          <w:rtl/>
        </w:rPr>
        <w:t>بوزارة</w:t>
      </w:r>
      <w:r w:rsidRPr="00CB172F">
        <w:rPr>
          <w:rFonts w:cs="Arial"/>
          <w:b/>
          <w:bCs/>
          <w:color w:val="002060"/>
          <w:sz w:val="44"/>
          <w:szCs w:val="44"/>
          <w:rtl/>
        </w:rPr>
        <w:t xml:space="preserve"> </w:t>
      </w:r>
      <w:r w:rsidRPr="00CB172F">
        <w:rPr>
          <w:rFonts w:cs="Arial" w:hint="cs"/>
          <w:b/>
          <w:bCs/>
          <w:color w:val="002060"/>
          <w:sz w:val="44"/>
          <w:szCs w:val="44"/>
          <w:rtl/>
        </w:rPr>
        <w:t>الأوقاف</w:t>
      </w:r>
    </w:p>
    <w:p w14:paraId="2EE03E7F" w14:textId="4FE0862E" w:rsidR="00D46255" w:rsidRPr="00A4238C" w:rsidRDefault="00A2028E" w:rsidP="00A4238C">
      <w:pPr>
        <w:pBdr>
          <w:top w:val="single" w:sz="4" w:space="1" w:color="auto"/>
          <w:left w:val="single" w:sz="4" w:space="4" w:color="auto"/>
          <w:bottom w:val="single" w:sz="4" w:space="0" w:color="auto"/>
          <w:right w:val="single" w:sz="4" w:space="4" w:color="auto"/>
        </w:pBdr>
        <w:shd w:val="clear" w:color="auto" w:fill="D9D9D9" w:themeFill="background1" w:themeFillShade="D9"/>
        <w:bidi/>
        <w:spacing w:after="0" w:line="240" w:lineRule="auto"/>
        <w:ind w:left="144" w:right="288"/>
        <w:jc w:val="center"/>
        <w:rPr>
          <w:rFonts w:asciiTheme="majorBidi" w:hAnsiTheme="majorBidi" w:cstheme="majorBidi"/>
          <w:b/>
          <w:bCs/>
          <w:sz w:val="40"/>
          <w:szCs w:val="40"/>
          <w:rtl/>
          <w:lang w:bidi="ar-EG"/>
        </w:rPr>
      </w:pPr>
      <w:r w:rsidRPr="00F550DD">
        <w:rPr>
          <w:rFonts w:asciiTheme="majorBidi" w:hAnsiTheme="majorBidi" w:cstheme="majorBidi"/>
          <w:noProof/>
          <w:sz w:val="44"/>
          <w:szCs w:val="44"/>
          <w:rtl/>
        </w:rPr>
        <w:drawing>
          <wp:inline distT="0" distB="0" distL="0" distR="0" wp14:anchorId="738862CE" wp14:editId="678347F7">
            <wp:extent cx="5170170" cy="104775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a:extLst>
                        <a:ext uri="{28A0092B-C50C-407E-A947-70E740481C1C}">
                          <a14:useLocalDpi xmlns:a14="http://schemas.microsoft.com/office/drawing/2010/main" val="0"/>
                        </a:ext>
                      </a:extLst>
                    </a:blip>
                    <a:stretch>
                      <a:fillRect/>
                    </a:stretch>
                  </pic:blipFill>
                  <pic:spPr>
                    <a:xfrm>
                      <a:off x="0" y="0"/>
                      <a:ext cx="5471769" cy="1108870"/>
                    </a:xfrm>
                    <a:prstGeom prst="rect">
                      <a:avLst/>
                    </a:prstGeom>
                  </pic:spPr>
                </pic:pic>
              </a:graphicData>
            </a:graphic>
          </wp:inline>
        </w:drawing>
      </w:r>
    </w:p>
    <w:sectPr w:rsidR="00D46255" w:rsidRPr="00A4238C"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E0B96" w14:textId="77777777" w:rsidR="00E279A4" w:rsidRDefault="00E279A4" w:rsidP="0046340F">
      <w:pPr>
        <w:spacing w:after="0" w:line="240" w:lineRule="auto"/>
      </w:pPr>
      <w:r>
        <w:separator/>
      </w:r>
    </w:p>
  </w:endnote>
  <w:endnote w:type="continuationSeparator" w:id="0">
    <w:p w14:paraId="1DE1B273" w14:textId="77777777" w:rsidR="00E279A4" w:rsidRDefault="00E279A4"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3D517" w14:textId="77777777" w:rsidR="00E279A4" w:rsidRDefault="00E279A4" w:rsidP="0046340F">
      <w:pPr>
        <w:spacing w:after="0" w:line="240" w:lineRule="auto"/>
      </w:pPr>
      <w:r>
        <w:separator/>
      </w:r>
    </w:p>
  </w:footnote>
  <w:footnote w:type="continuationSeparator" w:id="0">
    <w:p w14:paraId="192495B3" w14:textId="77777777" w:rsidR="00E279A4" w:rsidRDefault="00E279A4"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E279A4">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A7330" w:rsidRPr="000A7330">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A7330" w:rsidRPr="000A7330">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E279A4">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E279A4">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3883320">
    <w:abstractNumId w:val="9"/>
  </w:num>
  <w:num w:numId="2" w16cid:durableId="115218999">
    <w:abstractNumId w:val="13"/>
  </w:num>
  <w:num w:numId="3" w16cid:durableId="1827017444">
    <w:abstractNumId w:val="18"/>
  </w:num>
  <w:num w:numId="4" w16cid:durableId="270746246">
    <w:abstractNumId w:val="17"/>
  </w:num>
  <w:num w:numId="5" w16cid:durableId="748965317">
    <w:abstractNumId w:val="14"/>
  </w:num>
  <w:num w:numId="6" w16cid:durableId="723483683">
    <w:abstractNumId w:val="20"/>
  </w:num>
  <w:num w:numId="7" w16cid:durableId="108745247">
    <w:abstractNumId w:val="2"/>
  </w:num>
  <w:num w:numId="8" w16cid:durableId="774717984">
    <w:abstractNumId w:val="10"/>
  </w:num>
  <w:num w:numId="9" w16cid:durableId="12191578">
    <w:abstractNumId w:val="22"/>
  </w:num>
  <w:num w:numId="10" w16cid:durableId="414789886">
    <w:abstractNumId w:val="3"/>
  </w:num>
  <w:num w:numId="11" w16cid:durableId="1061634997">
    <w:abstractNumId w:val="12"/>
  </w:num>
  <w:num w:numId="12" w16cid:durableId="1436712713">
    <w:abstractNumId w:val="16"/>
  </w:num>
  <w:num w:numId="13" w16cid:durableId="1782222">
    <w:abstractNumId w:val="7"/>
  </w:num>
  <w:num w:numId="14" w16cid:durableId="1119376126">
    <w:abstractNumId w:val="24"/>
  </w:num>
  <w:num w:numId="15" w16cid:durableId="1294291792">
    <w:abstractNumId w:val="8"/>
  </w:num>
  <w:num w:numId="16" w16cid:durableId="371002243">
    <w:abstractNumId w:val="1"/>
  </w:num>
  <w:num w:numId="17" w16cid:durableId="1976791477">
    <w:abstractNumId w:val="0"/>
  </w:num>
  <w:num w:numId="18" w16cid:durableId="2033918371">
    <w:abstractNumId w:val="19"/>
  </w:num>
  <w:num w:numId="19" w16cid:durableId="2103449945">
    <w:abstractNumId w:val="11"/>
  </w:num>
  <w:num w:numId="20" w16cid:durableId="216280100">
    <w:abstractNumId w:val="21"/>
  </w:num>
  <w:num w:numId="21" w16cid:durableId="305471034">
    <w:abstractNumId w:val="23"/>
  </w:num>
  <w:num w:numId="22" w16cid:durableId="877622991">
    <w:abstractNumId w:val="6"/>
  </w:num>
  <w:num w:numId="23" w16cid:durableId="1530144882">
    <w:abstractNumId w:val="5"/>
  </w:num>
  <w:num w:numId="24" w16cid:durableId="4215183">
    <w:abstractNumId w:val="4"/>
  </w:num>
  <w:num w:numId="25" w16cid:durableId="18040346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A7330"/>
    <w:rsid w:val="000B51D4"/>
    <w:rsid w:val="000B7537"/>
    <w:rsid w:val="000C447D"/>
    <w:rsid w:val="000D17D7"/>
    <w:rsid w:val="000D19C1"/>
    <w:rsid w:val="000D4887"/>
    <w:rsid w:val="000E094F"/>
    <w:rsid w:val="000E184B"/>
    <w:rsid w:val="000E1BDF"/>
    <w:rsid w:val="000E2592"/>
    <w:rsid w:val="000E2EE5"/>
    <w:rsid w:val="000E419A"/>
    <w:rsid w:val="000F47DA"/>
    <w:rsid w:val="00101090"/>
    <w:rsid w:val="0010455E"/>
    <w:rsid w:val="001111DB"/>
    <w:rsid w:val="0011467B"/>
    <w:rsid w:val="00117DE8"/>
    <w:rsid w:val="001261A5"/>
    <w:rsid w:val="00131288"/>
    <w:rsid w:val="00141CAD"/>
    <w:rsid w:val="001441A6"/>
    <w:rsid w:val="00151EC4"/>
    <w:rsid w:val="001556B0"/>
    <w:rsid w:val="0016108F"/>
    <w:rsid w:val="001624A6"/>
    <w:rsid w:val="00165397"/>
    <w:rsid w:val="00167215"/>
    <w:rsid w:val="00170469"/>
    <w:rsid w:val="001739CD"/>
    <w:rsid w:val="00175C43"/>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859BB"/>
    <w:rsid w:val="00485B11"/>
    <w:rsid w:val="004860AF"/>
    <w:rsid w:val="0049716F"/>
    <w:rsid w:val="004A0871"/>
    <w:rsid w:val="004A2EDB"/>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35042"/>
    <w:rsid w:val="00540427"/>
    <w:rsid w:val="00545FDD"/>
    <w:rsid w:val="005559C0"/>
    <w:rsid w:val="00564B55"/>
    <w:rsid w:val="00565292"/>
    <w:rsid w:val="00567267"/>
    <w:rsid w:val="00582363"/>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005B"/>
    <w:rsid w:val="00636AEA"/>
    <w:rsid w:val="00637ECF"/>
    <w:rsid w:val="00645A57"/>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4313"/>
    <w:rsid w:val="006D03FD"/>
    <w:rsid w:val="006D54D5"/>
    <w:rsid w:val="006E09B2"/>
    <w:rsid w:val="006E389D"/>
    <w:rsid w:val="006E5145"/>
    <w:rsid w:val="006E545B"/>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3B2"/>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64ADF"/>
    <w:rsid w:val="0087255A"/>
    <w:rsid w:val="008757C8"/>
    <w:rsid w:val="00876D8E"/>
    <w:rsid w:val="00880C76"/>
    <w:rsid w:val="0088456A"/>
    <w:rsid w:val="00892332"/>
    <w:rsid w:val="008933F8"/>
    <w:rsid w:val="008A136B"/>
    <w:rsid w:val="008C2109"/>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4740"/>
    <w:rsid w:val="009E6F90"/>
    <w:rsid w:val="009F0260"/>
    <w:rsid w:val="009F140F"/>
    <w:rsid w:val="009F779A"/>
    <w:rsid w:val="009F7E36"/>
    <w:rsid w:val="00A046E5"/>
    <w:rsid w:val="00A0496D"/>
    <w:rsid w:val="00A114DD"/>
    <w:rsid w:val="00A12FD0"/>
    <w:rsid w:val="00A172E9"/>
    <w:rsid w:val="00A2028E"/>
    <w:rsid w:val="00A235A6"/>
    <w:rsid w:val="00A307A3"/>
    <w:rsid w:val="00A30969"/>
    <w:rsid w:val="00A34517"/>
    <w:rsid w:val="00A419C3"/>
    <w:rsid w:val="00A4238C"/>
    <w:rsid w:val="00A42F54"/>
    <w:rsid w:val="00A530E3"/>
    <w:rsid w:val="00A5397E"/>
    <w:rsid w:val="00A56D32"/>
    <w:rsid w:val="00A8735D"/>
    <w:rsid w:val="00AA0986"/>
    <w:rsid w:val="00AA3768"/>
    <w:rsid w:val="00AB00D2"/>
    <w:rsid w:val="00AB6B55"/>
    <w:rsid w:val="00AC1119"/>
    <w:rsid w:val="00AC672A"/>
    <w:rsid w:val="00AD0FAA"/>
    <w:rsid w:val="00AD34C4"/>
    <w:rsid w:val="00AD3F4E"/>
    <w:rsid w:val="00AD5889"/>
    <w:rsid w:val="00AE74F2"/>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3051C"/>
    <w:rsid w:val="00C51D90"/>
    <w:rsid w:val="00C60309"/>
    <w:rsid w:val="00C61129"/>
    <w:rsid w:val="00C755A6"/>
    <w:rsid w:val="00C80CD8"/>
    <w:rsid w:val="00C81FD4"/>
    <w:rsid w:val="00C828FB"/>
    <w:rsid w:val="00C94B62"/>
    <w:rsid w:val="00C9671C"/>
    <w:rsid w:val="00C96A40"/>
    <w:rsid w:val="00CA1F1D"/>
    <w:rsid w:val="00CA3ECC"/>
    <w:rsid w:val="00CB11E2"/>
    <w:rsid w:val="00CB172F"/>
    <w:rsid w:val="00CB17A8"/>
    <w:rsid w:val="00CB71EF"/>
    <w:rsid w:val="00CB73A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E721E"/>
    <w:rsid w:val="00DE772E"/>
    <w:rsid w:val="00E02C08"/>
    <w:rsid w:val="00E06F0B"/>
    <w:rsid w:val="00E13C85"/>
    <w:rsid w:val="00E15904"/>
    <w:rsid w:val="00E17770"/>
    <w:rsid w:val="00E21C26"/>
    <w:rsid w:val="00E279A4"/>
    <w:rsid w:val="00E402FE"/>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D6D5D"/>
    <w:rsid w:val="00EE2DE4"/>
    <w:rsid w:val="00EE47E2"/>
    <w:rsid w:val="00EF4CF4"/>
    <w:rsid w:val="00F01759"/>
    <w:rsid w:val="00F05ACB"/>
    <w:rsid w:val="00F15BB2"/>
    <w:rsid w:val="00F20C31"/>
    <w:rsid w:val="00F22186"/>
    <w:rsid w:val="00F30382"/>
    <w:rsid w:val="00F30D9C"/>
    <w:rsid w:val="00F31A2C"/>
    <w:rsid w:val="00F32DB8"/>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بلا قائمة5"/>
    <w:next w:val="a2"/>
    <w:uiPriority w:val="99"/>
    <w:semiHidden/>
    <w:unhideWhenUsed/>
    <w:rsid w:val="00F32DB8"/>
  </w:style>
  <w:style w:type="numbering" w:customStyle="1" w:styleId="NoList1">
    <w:name w:val="No List1"/>
    <w:next w:val="a2"/>
    <w:uiPriority w:val="99"/>
    <w:semiHidden/>
    <w:unhideWhenUsed/>
    <w:rsid w:val="00ED6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868182188">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09164560">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78037152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90E34-ABBF-42BC-8075-A91ADC8A0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4856</Characters>
  <Application>Microsoft Office Word</Application>
  <DocSecurity>0</DocSecurity>
  <Lines>40</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2022-04-02T13:08:00Z</cp:lastPrinted>
  <dcterms:created xsi:type="dcterms:W3CDTF">2022-07-01T21:09:00Z</dcterms:created>
  <dcterms:modified xsi:type="dcterms:W3CDTF">2022-07-01T21:09:00Z</dcterms:modified>
</cp:coreProperties>
</file>