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C55" w:rsidRDefault="001E1C55" w:rsidP="00FE3453">
      <w:pPr>
        <w:spacing w:line="240" w:lineRule="auto"/>
        <w:jc w:val="center"/>
        <w:rPr>
          <w:rFonts w:ascii="mylotus" w:hAnsi="mylotus" w:cs="Simple Bold Jut Out"/>
          <w:b/>
          <w:bCs/>
          <w:sz w:val="32"/>
          <w:szCs w:val="32"/>
          <w:u w:val="single"/>
          <w:rtl/>
        </w:rPr>
      </w:pPr>
      <w:r w:rsidRPr="001E1C55">
        <w:rPr>
          <w:rFonts w:ascii="mylotus" w:hAnsi="mylotus" w:cs="Simple Bold Jut Out"/>
          <w:b/>
          <w:bCs/>
          <w:sz w:val="32"/>
          <w:szCs w:val="32"/>
          <w:u w:val="single"/>
          <w:rtl/>
        </w:rPr>
        <w:t>مفاتيح الجنان بذكر صفات عبـــاد الرحـمن</w:t>
      </w:r>
    </w:p>
    <w:p w:rsidR="00BF0FE6" w:rsidRPr="00760E0C" w:rsidRDefault="00BF0FE6" w:rsidP="00FE3453">
      <w:pPr>
        <w:spacing w:line="240" w:lineRule="auto"/>
        <w:jc w:val="center"/>
        <w:rPr>
          <w:rFonts w:ascii="mylotus" w:hAnsi="mylotus" w:cs="Simple Bold Jut Out"/>
          <w:b/>
          <w:bCs/>
          <w:sz w:val="32"/>
          <w:szCs w:val="32"/>
          <w:u w:val="single"/>
          <w:rtl/>
        </w:rPr>
      </w:pPr>
      <w:r w:rsidRPr="00760E0C">
        <w:rPr>
          <w:rFonts w:ascii="mylotus" w:hAnsi="mylotus" w:cs="Simple Bold Jut Out"/>
          <w:b/>
          <w:bCs/>
          <w:sz w:val="32"/>
          <w:szCs w:val="32"/>
          <w:u w:val="single"/>
          <w:rtl/>
        </w:rPr>
        <w:t>6 رمضان 1444 ه</w:t>
      </w:r>
      <w:r w:rsidR="00760E0C" w:rsidRPr="00760E0C">
        <w:rPr>
          <w:rFonts w:ascii="mylotus" w:hAnsi="mylotus" w:cs="Simple Bold Jut Out" w:hint="cs"/>
          <w:b/>
          <w:bCs/>
          <w:sz w:val="32"/>
          <w:szCs w:val="32"/>
          <w:u w:val="single"/>
          <w:rtl/>
        </w:rPr>
        <w:t xml:space="preserve"> -28 مارس 2023م</w:t>
      </w:r>
    </w:p>
    <w:p w:rsidR="00321843" w:rsidRDefault="00BF0FE6" w:rsidP="00FE3453">
      <w:pPr>
        <w:spacing w:line="240" w:lineRule="auto"/>
        <w:jc w:val="center"/>
        <w:rPr>
          <w:rFonts w:ascii="mylotus" w:hAnsi="mylotus" w:cs="Simple Bold Jut Out"/>
          <w:b/>
          <w:bCs/>
          <w:sz w:val="32"/>
          <w:szCs w:val="32"/>
          <w:u w:val="single"/>
          <w:rtl/>
        </w:rPr>
      </w:pPr>
      <w:r w:rsidRPr="00FE3453">
        <w:rPr>
          <w:rFonts w:ascii="mylotus" w:hAnsi="mylotus" w:cs="Simple Bold Jut Out"/>
          <w:b/>
          <w:bCs/>
          <w:sz w:val="32"/>
          <w:szCs w:val="32"/>
          <w:u w:val="single"/>
          <w:rtl/>
        </w:rPr>
        <w:t>الدرس</w:t>
      </w:r>
      <w:r w:rsidR="004E15AE" w:rsidRPr="00FE3453">
        <w:rPr>
          <w:rFonts w:ascii="mylotus" w:hAnsi="mylotus" w:cs="Simple Bold Jut Out"/>
          <w:b/>
          <w:bCs/>
          <w:sz w:val="32"/>
          <w:szCs w:val="32"/>
          <w:u w:val="single"/>
          <w:rtl/>
        </w:rPr>
        <w:t xml:space="preserve"> ال</w:t>
      </w:r>
      <w:r w:rsidRPr="00FE3453">
        <w:rPr>
          <w:rFonts w:ascii="mylotus" w:hAnsi="mylotus" w:cs="Simple Bold Jut Out"/>
          <w:b/>
          <w:bCs/>
          <w:sz w:val="32"/>
          <w:szCs w:val="32"/>
          <w:u w:val="single"/>
          <w:rtl/>
        </w:rPr>
        <w:t>سادس</w:t>
      </w:r>
      <w:r w:rsidR="00FE3453">
        <w:rPr>
          <w:rFonts w:ascii="mylotus" w:hAnsi="mylotus" w:cs="Simple Bold Jut Out" w:hint="cs"/>
          <w:b/>
          <w:bCs/>
          <w:sz w:val="32"/>
          <w:szCs w:val="32"/>
          <w:u w:val="single"/>
          <w:rtl/>
        </w:rPr>
        <w:t xml:space="preserve"> </w:t>
      </w:r>
    </w:p>
    <w:p w:rsidR="004E15AE" w:rsidRPr="00FE3453" w:rsidRDefault="004E15AE" w:rsidP="00FE3453">
      <w:pPr>
        <w:spacing w:line="240" w:lineRule="auto"/>
        <w:jc w:val="center"/>
        <w:rPr>
          <w:rFonts w:ascii="mylotus" w:hAnsi="mylotus" w:cs="Simple Bold Jut Out"/>
          <w:b/>
          <w:bCs/>
          <w:sz w:val="32"/>
          <w:szCs w:val="32"/>
          <w:u w:val="single"/>
          <w:rtl/>
        </w:rPr>
      </w:pPr>
      <w:r w:rsidRPr="00FE3453">
        <w:rPr>
          <w:rFonts w:ascii="mylotus" w:hAnsi="mylotus" w:cs="Simple Bold Jut Out"/>
          <w:b/>
          <w:bCs/>
          <w:sz w:val="32"/>
          <w:szCs w:val="32"/>
          <w:u w:val="single"/>
          <w:rtl/>
        </w:rPr>
        <w:t>تابع قيام الليل</w:t>
      </w:r>
    </w:p>
    <w:p w:rsidR="00673129" w:rsidRPr="00FE3453" w:rsidRDefault="00673129" w:rsidP="0014402E">
      <w:pPr>
        <w:spacing w:line="240" w:lineRule="auto"/>
        <w:rPr>
          <w:rFonts w:ascii="mylotus" w:hAnsi="mylotus" w:cs="Simple Bold Jut Out"/>
          <w:b/>
          <w:bCs/>
          <w:sz w:val="32"/>
          <w:szCs w:val="32"/>
          <w:u w:val="single"/>
          <w:rtl/>
        </w:rPr>
      </w:pPr>
      <w:r w:rsidRPr="00FE3453">
        <w:rPr>
          <w:rFonts w:ascii="mylotus" w:hAnsi="mylotus" w:cs="Simple Bold Jut Out"/>
          <w:b/>
          <w:bCs/>
          <w:sz w:val="32"/>
          <w:szCs w:val="32"/>
          <w:u w:val="single"/>
          <w:rtl/>
        </w:rPr>
        <w:t>العناصر</w:t>
      </w:r>
    </w:p>
    <w:p w:rsidR="00673129" w:rsidRPr="00FE3453" w:rsidRDefault="00673129" w:rsidP="00FE3453">
      <w:pPr>
        <w:spacing w:line="240" w:lineRule="auto"/>
        <w:rPr>
          <w:rFonts w:ascii="mylotus" w:hAnsi="mylotus" w:cs="Simple Bold Jut Out"/>
          <w:b/>
          <w:bCs/>
          <w:sz w:val="32"/>
          <w:szCs w:val="32"/>
          <w:u w:val="single"/>
          <w:rtl/>
        </w:rPr>
      </w:pPr>
      <w:proofErr w:type="gramStart"/>
      <w:r w:rsidRPr="00FE3453">
        <w:rPr>
          <w:rFonts w:ascii="mylotus" w:hAnsi="mylotus" w:cs="Simple Bold Jut Out"/>
          <w:b/>
          <w:bCs/>
          <w:sz w:val="32"/>
          <w:szCs w:val="32"/>
          <w:u w:val="single"/>
          <w:rtl/>
        </w:rPr>
        <w:t>أولاً :</w:t>
      </w:r>
      <w:proofErr w:type="gramEnd"/>
      <w:r w:rsidR="00053C25" w:rsidRPr="00FE3453">
        <w:rPr>
          <w:rFonts w:ascii="mylotus" w:hAnsi="mylotus" w:cs="Simple Bold Jut Out"/>
          <w:b/>
          <w:bCs/>
          <w:sz w:val="32"/>
          <w:szCs w:val="32"/>
          <w:u w:val="single"/>
          <w:rtl/>
        </w:rPr>
        <w:t xml:space="preserve"> شرف المؤمن</w:t>
      </w:r>
      <w:r w:rsidR="008B1882" w:rsidRPr="00FE3453">
        <w:rPr>
          <w:rFonts w:ascii="mylotus" w:hAnsi="mylotus" w:cs="Simple Bold Jut Out"/>
          <w:b/>
          <w:bCs/>
          <w:sz w:val="32"/>
          <w:szCs w:val="32"/>
          <w:u w:val="single"/>
          <w:rtl/>
        </w:rPr>
        <w:t xml:space="preserve"> قيام</w:t>
      </w:r>
      <w:r w:rsidR="00386EAC" w:rsidRPr="00FE3453">
        <w:rPr>
          <w:rFonts w:ascii="mylotus" w:hAnsi="mylotus" w:cs="Simple Bold Jut Out"/>
          <w:b/>
          <w:bCs/>
          <w:sz w:val="32"/>
          <w:szCs w:val="32"/>
          <w:u w:val="single"/>
          <w:rtl/>
        </w:rPr>
        <w:t>ه</w:t>
      </w:r>
      <w:r w:rsidR="008B1882" w:rsidRPr="00FE3453">
        <w:rPr>
          <w:rFonts w:ascii="mylotus" w:hAnsi="mylotus" w:cs="Simple Bold Jut Out"/>
          <w:b/>
          <w:bCs/>
          <w:sz w:val="32"/>
          <w:szCs w:val="32"/>
          <w:u w:val="single"/>
          <w:rtl/>
        </w:rPr>
        <w:t xml:space="preserve"> </w:t>
      </w:r>
      <w:r w:rsidR="00386EAC" w:rsidRPr="00FE3453">
        <w:rPr>
          <w:rFonts w:ascii="mylotus" w:hAnsi="mylotus" w:cs="Simple Bold Jut Out"/>
          <w:b/>
          <w:bCs/>
          <w:sz w:val="32"/>
          <w:szCs w:val="32"/>
          <w:u w:val="single"/>
          <w:rtl/>
        </w:rPr>
        <w:t>ب</w:t>
      </w:r>
      <w:r w:rsidR="008B1882" w:rsidRPr="00FE3453">
        <w:rPr>
          <w:rFonts w:ascii="mylotus" w:hAnsi="mylotus" w:cs="Simple Bold Jut Out"/>
          <w:b/>
          <w:bCs/>
          <w:sz w:val="32"/>
          <w:szCs w:val="32"/>
          <w:u w:val="single"/>
          <w:rtl/>
        </w:rPr>
        <w:t xml:space="preserve">الليل </w:t>
      </w:r>
    </w:p>
    <w:p w:rsidR="00CB4C15" w:rsidRPr="00FE3453" w:rsidRDefault="00CB4C15" w:rsidP="00FE3453">
      <w:pPr>
        <w:spacing w:line="240" w:lineRule="auto"/>
        <w:rPr>
          <w:rFonts w:ascii="mylotus" w:hAnsi="mylotus" w:cs="Simple Bold Jut Out"/>
          <w:b/>
          <w:bCs/>
          <w:sz w:val="32"/>
          <w:szCs w:val="32"/>
          <w:u w:val="single"/>
          <w:rtl/>
        </w:rPr>
      </w:pPr>
      <w:proofErr w:type="gramStart"/>
      <w:r w:rsidRPr="00FE3453">
        <w:rPr>
          <w:rFonts w:ascii="mylotus" w:hAnsi="mylotus" w:cs="Simple Bold Jut Out"/>
          <w:b/>
          <w:bCs/>
          <w:sz w:val="32"/>
          <w:szCs w:val="32"/>
          <w:u w:val="single"/>
          <w:rtl/>
        </w:rPr>
        <w:t>ثانياً :</w:t>
      </w:r>
      <w:proofErr w:type="gramEnd"/>
      <w:r w:rsidRPr="00FE3453">
        <w:rPr>
          <w:rFonts w:ascii="mylotus" w:hAnsi="mylotus" w:cs="Simple Bold Jut Out"/>
          <w:b/>
          <w:bCs/>
          <w:sz w:val="32"/>
          <w:szCs w:val="32"/>
          <w:u w:val="single"/>
          <w:rtl/>
        </w:rPr>
        <w:t xml:space="preserve"> الدال علي الخير كفاعله</w:t>
      </w:r>
    </w:p>
    <w:p w:rsidR="00673129" w:rsidRPr="00FE3453" w:rsidRDefault="00F67BC7" w:rsidP="00FE3453">
      <w:pPr>
        <w:spacing w:line="240" w:lineRule="auto"/>
        <w:rPr>
          <w:rFonts w:ascii="mylotus" w:hAnsi="mylotus" w:cs="Simple Bold Jut Out"/>
          <w:b/>
          <w:bCs/>
          <w:sz w:val="32"/>
          <w:szCs w:val="32"/>
          <w:u w:val="single"/>
          <w:rtl/>
        </w:rPr>
      </w:pPr>
      <w:proofErr w:type="gramStart"/>
      <w:r>
        <w:rPr>
          <w:rFonts w:ascii="mylotus" w:hAnsi="mylotus" w:cs="Simple Bold Jut Out" w:hint="cs"/>
          <w:b/>
          <w:bCs/>
          <w:sz w:val="32"/>
          <w:szCs w:val="32"/>
          <w:u w:val="single"/>
          <w:rtl/>
        </w:rPr>
        <w:t>ثالث</w:t>
      </w:r>
      <w:r w:rsidR="00673129" w:rsidRPr="00FE3453">
        <w:rPr>
          <w:rFonts w:ascii="mylotus" w:hAnsi="mylotus" w:cs="Simple Bold Jut Out"/>
          <w:b/>
          <w:bCs/>
          <w:sz w:val="32"/>
          <w:szCs w:val="32"/>
          <w:u w:val="single"/>
          <w:rtl/>
        </w:rPr>
        <w:t>اً :</w:t>
      </w:r>
      <w:proofErr w:type="gramEnd"/>
      <w:r w:rsidR="00673129" w:rsidRPr="00FE3453">
        <w:rPr>
          <w:rFonts w:ascii="mylotus" w:hAnsi="mylotus" w:cs="Simple Bold Jut Out"/>
          <w:b/>
          <w:bCs/>
          <w:sz w:val="32"/>
          <w:szCs w:val="32"/>
          <w:u w:val="single"/>
          <w:rtl/>
        </w:rPr>
        <w:t xml:space="preserve"> </w:t>
      </w:r>
      <w:r w:rsidR="00F3441A" w:rsidRPr="00FE3453">
        <w:rPr>
          <w:rFonts w:ascii="mylotus" w:hAnsi="mylotus" w:cs="Simple Bold Jut Out"/>
          <w:b/>
          <w:bCs/>
          <w:sz w:val="32"/>
          <w:szCs w:val="32"/>
          <w:u w:val="single"/>
          <w:rtl/>
        </w:rPr>
        <w:t>الأسباب المعينة علي قيام الليل</w:t>
      </w:r>
    </w:p>
    <w:p w:rsidR="001633EB" w:rsidRPr="00FE3453" w:rsidRDefault="001633EB" w:rsidP="00FE3453">
      <w:pPr>
        <w:spacing w:line="240" w:lineRule="auto"/>
        <w:jc w:val="center"/>
        <w:rPr>
          <w:rFonts w:ascii="mylotus" w:hAnsi="mylotus" w:cs="Simple Bold Jut Out"/>
          <w:b/>
          <w:bCs/>
          <w:sz w:val="32"/>
          <w:szCs w:val="32"/>
          <w:u w:val="single"/>
          <w:rtl/>
        </w:rPr>
      </w:pPr>
      <w:r w:rsidRPr="00FE3453">
        <w:rPr>
          <w:rFonts w:ascii="mylotus" w:hAnsi="mylotus" w:cs="Simple Bold Jut Out"/>
          <w:b/>
          <w:bCs/>
          <w:sz w:val="32"/>
          <w:szCs w:val="32"/>
          <w:u w:val="single"/>
          <w:rtl/>
        </w:rPr>
        <w:t>الموضـــوع</w:t>
      </w:r>
    </w:p>
    <w:p w:rsidR="00C909C1" w:rsidRPr="00FE3453" w:rsidRDefault="004E15AE"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FE3453">
        <w:rPr>
          <w:rFonts w:ascii="mylotus" w:hAnsi="mylotus" w:cs="mylotus"/>
          <w:b/>
          <w:bCs/>
          <w:sz w:val="32"/>
          <w:szCs w:val="32"/>
          <w:rtl/>
        </w:rPr>
        <w:t>وإيابه ،</w:t>
      </w:r>
      <w:proofErr w:type="gramEnd"/>
      <w:r w:rsidRPr="00FE3453">
        <w:rPr>
          <w:rFonts w:ascii="mylotus" w:hAnsi="mylotus" w:cs="mylotus"/>
          <w:b/>
          <w:bCs/>
          <w:sz w:val="32"/>
          <w:szCs w:val="32"/>
          <w:rtl/>
        </w:rPr>
        <w:t xml:space="preserve"> اللهم صلي عليه وعلي </w:t>
      </w:r>
      <w:proofErr w:type="spellStart"/>
      <w:r w:rsidRPr="00FE3453">
        <w:rPr>
          <w:rFonts w:ascii="mylotus" w:hAnsi="mylotus" w:cs="mylotus"/>
          <w:b/>
          <w:bCs/>
          <w:sz w:val="32"/>
          <w:szCs w:val="32"/>
          <w:rtl/>
        </w:rPr>
        <w:t>آله</w:t>
      </w:r>
      <w:proofErr w:type="spellEnd"/>
      <w:r w:rsidRPr="00FE3453">
        <w:rPr>
          <w:rFonts w:ascii="mylotus" w:hAnsi="mylotus" w:cs="mylotus"/>
          <w:b/>
          <w:bCs/>
          <w:sz w:val="32"/>
          <w:szCs w:val="32"/>
          <w:rtl/>
        </w:rPr>
        <w:t xml:space="preserve"> وصحبه ومن تبعهم بإحسان إلي يوم الدين . أما </w:t>
      </w:r>
      <w:proofErr w:type="gramStart"/>
      <w:r w:rsidRPr="00FE3453">
        <w:rPr>
          <w:rFonts w:ascii="mylotus" w:hAnsi="mylotus" w:cs="mylotus"/>
          <w:b/>
          <w:bCs/>
          <w:sz w:val="32"/>
          <w:szCs w:val="32"/>
          <w:rtl/>
        </w:rPr>
        <w:t>بعد :</w:t>
      </w:r>
      <w:proofErr w:type="gramEnd"/>
    </w:p>
    <w:p w:rsidR="00D136E7" w:rsidRDefault="00D136E7" w:rsidP="00FE3453">
      <w:pPr>
        <w:spacing w:line="240" w:lineRule="auto"/>
        <w:jc w:val="both"/>
        <w:rPr>
          <w:rFonts w:ascii="mylotus" w:hAnsi="mylotus" w:cs="Simple Bold Jut Out"/>
          <w:b/>
          <w:bCs/>
          <w:sz w:val="32"/>
          <w:szCs w:val="32"/>
          <w:u w:val="single"/>
          <w:rtl/>
        </w:rPr>
      </w:pPr>
      <w:proofErr w:type="gramStart"/>
      <w:r w:rsidRPr="00760E0C">
        <w:rPr>
          <w:rFonts w:ascii="mylotus" w:hAnsi="mylotus" w:cs="Simple Bold Jut Out"/>
          <w:b/>
          <w:bCs/>
          <w:sz w:val="32"/>
          <w:szCs w:val="32"/>
          <w:u w:val="single"/>
          <w:rtl/>
        </w:rPr>
        <w:t>أولاً :</w:t>
      </w:r>
      <w:proofErr w:type="gramEnd"/>
      <w:r w:rsidRPr="00760E0C">
        <w:rPr>
          <w:rFonts w:ascii="mylotus" w:hAnsi="mylotus" w:cs="Simple Bold Jut Out"/>
          <w:b/>
          <w:bCs/>
          <w:sz w:val="32"/>
          <w:szCs w:val="32"/>
          <w:u w:val="single"/>
          <w:rtl/>
        </w:rPr>
        <w:t xml:space="preserve"> شرف المؤمن</w:t>
      </w:r>
      <w:r w:rsidR="00052737" w:rsidRPr="00760E0C">
        <w:rPr>
          <w:rFonts w:ascii="mylotus" w:hAnsi="mylotus" w:cs="Simple Bold Jut Out"/>
          <w:b/>
          <w:bCs/>
          <w:sz w:val="32"/>
          <w:szCs w:val="32"/>
          <w:u w:val="single"/>
          <w:rtl/>
        </w:rPr>
        <w:t xml:space="preserve"> قيامه بالليل </w:t>
      </w:r>
    </w:p>
    <w:p w:rsidR="00C42D6B" w:rsidRPr="00C42D6B" w:rsidRDefault="00C42D6B" w:rsidP="00C42D6B">
      <w:pPr>
        <w:spacing w:line="240" w:lineRule="auto"/>
        <w:jc w:val="both"/>
        <w:rPr>
          <w:rFonts w:ascii="mylotus" w:hAnsi="mylotus" w:cs="mylotus"/>
          <w:b/>
          <w:bCs/>
          <w:sz w:val="32"/>
          <w:szCs w:val="32"/>
          <w:rtl/>
        </w:rPr>
      </w:pPr>
      <w:r w:rsidRPr="00C42D6B">
        <w:rPr>
          <w:rFonts w:ascii="mylotus" w:hAnsi="mylotus" w:cs="mylotus"/>
          <w:b/>
          <w:bCs/>
          <w:sz w:val="32"/>
          <w:szCs w:val="32"/>
          <w:rtl/>
        </w:rPr>
        <w:t xml:space="preserve">عباد الله ما زال حديثنا موصولاً في رحاب صفات عباد </w:t>
      </w:r>
      <w:proofErr w:type="gramStart"/>
      <w:r w:rsidRPr="00C42D6B">
        <w:rPr>
          <w:rFonts w:ascii="mylotus" w:hAnsi="mylotus" w:cs="mylotus"/>
          <w:b/>
          <w:bCs/>
          <w:sz w:val="32"/>
          <w:szCs w:val="32"/>
          <w:rtl/>
        </w:rPr>
        <w:t>الرحمن  ،</w:t>
      </w:r>
      <w:proofErr w:type="gramEnd"/>
      <w:r w:rsidRPr="00C42D6B">
        <w:rPr>
          <w:rFonts w:ascii="mylotus" w:hAnsi="mylotus" w:cs="mylotus"/>
          <w:b/>
          <w:bCs/>
          <w:sz w:val="32"/>
          <w:szCs w:val="32"/>
          <w:rtl/>
        </w:rPr>
        <w:t xml:space="preserve"> تحدثنا عن حالهم في أنفسهم فهم متواضعون لا متكبرون ، وحالهم مع الناس يتعاملون بالحلم ويتحملون </w:t>
      </w:r>
      <w:proofErr w:type="spellStart"/>
      <w:r w:rsidRPr="00C42D6B">
        <w:rPr>
          <w:rFonts w:ascii="mylotus" w:hAnsi="mylotus" w:cs="mylotus"/>
          <w:b/>
          <w:bCs/>
          <w:sz w:val="32"/>
          <w:szCs w:val="32"/>
          <w:rtl/>
        </w:rPr>
        <w:t>الأذي</w:t>
      </w:r>
      <w:proofErr w:type="spellEnd"/>
      <w:r w:rsidRPr="00C42D6B">
        <w:rPr>
          <w:rFonts w:ascii="mylotus" w:hAnsi="mylotus" w:cs="mylotus"/>
          <w:b/>
          <w:bCs/>
          <w:sz w:val="32"/>
          <w:szCs w:val="32"/>
          <w:rtl/>
        </w:rPr>
        <w:t xml:space="preserve"> ، ومع الصفة الثالثة والدرس الثاني مع هذه الصفة  ، ألا وهي حالهم مع ربهم وخالقهم ، قيامهم بالليل بين يدي الملك سبحانه و تعالي .</w:t>
      </w:r>
    </w:p>
    <w:p w:rsidR="00C42D6B" w:rsidRPr="00C42D6B" w:rsidRDefault="00C42D6B" w:rsidP="00C42D6B">
      <w:pPr>
        <w:spacing w:line="240" w:lineRule="auto"/>
        <w:jc w:val="both"/>
        <w:rPr>
          <w:rFonts w:ascii="mylotus" w:hAnsi="mylotus" w:cs="mylotus"/>
          <w:b/>
          <w:bCs/>
          <w:sz w:val="32"/>
          <w:szCs w:val="32"/>
          <w:rtl/>
        </w:rPr>
      </w:pPr>
      <w:r w:rsidRPr="00C42D6B">
        <w:rPr>
          <w:rFonts w:ascii="mylotus" w:hAnsi="mylotus" w:cs="mylotus"/>
          <w:b/>
          <w:bCs/>
          <w:sz w:val="32"/>
          <w:szCs w:val="32"/>
          <w:rtl/>
        </w:rPr>
        <w:t xml:space="preserve">قال </w:t>
      </w:r>
      <w:proofErr w:type="gramStart"/>
      <w:r w:rsidRPr="00C42D6B">
        <w:rPr>
          <w:rFonts w:ascii="mylotus" w:hAnsi="mylotus" w:cs="mylotus"/>
          <w:b/>
          <w:bCs/>
          <w:sz w:val="32"/>
          <w:szCs w:val="32"/>
          <w:rtl/>
        </w:rPr>
        <w:t>تعالي :</w:t>
      </w:r>
      <w:proofErr w:type="gramEnd"/>
      <w:r w:rsidRPr="00C42D6B">
        <w:rPr>
          <w:rFonts w:ascii="mylotus" w:hAnsi="mylotus" w:cs="mylotus"/>
          <w:b/>
          <w:bCs/>
          <w:sz w:val="32"/>
          <w:szCs w:val="32"/>
          <w:rtl/>
        </w:rPr>
        <w:t xml:space="preserve"> (وَالَّذِينَ يَبِيتُونَ لِرَبِّهِمْ سُجَّدًا وَقِيَامًا (64)(الفرقان).</w:t>
      </w:r>
    </w:p>
    <w:p w:rsidR="00FB2D4A" w:rsidRPr="00FE3453" w:rsidRDefault="00FB2D4A"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عَنْ سَهْلِ بْنِ سَعْدٍ، قَالَ: جَاءَ جِبْرِيلُ عَلَيْهِ السَّلَامُ إِلَى النَّبِيِّ صَلَّى اللهُ عَلَيْهِ وَسَلَّمَ، فَقَالَ: «يَا مُحَمَّدُ، عِشْ مَا شِئْتَ فَإِنَّكَ مَيِّتٌ، وَأَحْبِبْ مَنْ أَحْبَبْتَ فَإِنَّكَ مَفَارِقُهُ، وَاعْمَلْ مَا شِئْتَ فَإِنَّكَ مَجْزِيٌّ بِهِ» ثُمَّ قَالَ: «يَا مُحَمَّدُ شَرَفُ الْمُؤْمِنِ قِيَامُ اللَّيْلِ وَعِزُّهُ اسْتِغْنَاؤُهُ عَنِ </w:t>
      </w:r>
      <w:proofErr w:type="gramStart"/>
      <w:r w:rsidRPr="00FE3453">
        <w:rPr>
          <w:rFonts w:ascii="mylotus" w:hAnsi="mylotus" w:cs="mylotus"/>
          <w:b/>
          <w:bCs/>
          <w:sz w:val="32"/>
          <w:szCs w:val="32"/>
          <w:rtl/>
        </w:rPr>
        <w:t>النَّاسِ»(</w:t>
      </w:r>
      <w:proofErr w:type="gramEnd"/>
      <w:r w:rsidRPr="00FE3453">
        <w:rPr>
          <w:rFonts w:ascii="mylotus" w:hAnsi="mylotus" w:cs="mylotus"/>
          <w:b/>
          <w:bCs/>
          <w:sz w:val="32"/>
          <w:szCs w:val="32"/>
          <w:rtl/>
        </w:rPr>
        <w:t>المستدرك علي الصحيحين).</w:t>
      </w:r>
      <w:r w:rsidR="000C35C8" w:rsidRPr="00FE3453">
        <w:rPr>
          <w:rFonts w:ascii="mylotus" w:hAnsi="mylotus" w:cs="mylotus"/>
          <w:b/>
          <w:bCs/>
          <w:rtl/>
        </w:rPr>
        <w:t xml:space="preserve"> </w:t>
      </w:r>
      <w:r w:rsidR="000C35C8" w:rsidRPr="00FE3453">
        <w:rPr>
          <w:rFonts w:ascii="mylotus" w:hAnsi="mylotus" w:cs="mylotus"/>
          <w:b/>
          <w:bCs/>
          <w:sz w:val="32"/>
          <w:szCs w:val="32"/>
          <w:rtl/>
        </w:rPr>
        <w:t xml:space="preserve">(أن شرف المؤمن) </w:t>
      </w:r>
      <w:r w:rsidR="00CB4C15" w:rsidRPr="00FE3453">
        <w:rPr>
          <w:rFonts w:ascii="mylotus" w:hAnsi="mylotus" w:cs="mylotus"/>
          <w:b/>
          <w:bCs/>
          <w:sz w:val="32"/>
          <w:szCs w:val="32"/>
          <w:rtl/>
        </w:rPr>
        <w:t xml:space="preserve">أي </w:t>
      </w:r>
      <w:r w:rsidR="000C35C8" w:rsidRPr="00FE3453">
        <w:rPr>
          <w:rFonts w:ascii="mylotus" w:hAnsi="mylotus" w:cs="mylotus"/>
          <w:b/>
          <w:bCs/>
          <w:sz w:val="32"/>
          <w:szCs w:val="32"/>
          <w:rtl/>
        </w:rPr>
        <w:t xml:space="preserve">رفعته (قيامه بالليل) أي علاه ورفعته إحياء الليل بدوام التهجد فيه والذكر والتلاوة وهذا بيان لشيء من العمل المشار إليه بقوله اعمل ما </w:t>
      </w:r>
      <w:proofErr w:type="gramStart"/>
      <w:r w:rsidR="000C35C8" w:rsidRPr="00FE3453">
        <w:rPr>
          <w:rFonts w:ascii="mylotus" w:hAnsi="mylotus" w:cs="mylotus"/>
          <w:b/>
          <w:bCs/>
          <w:sz w:val="32"/>
          <w:szCs w:val="32"/>
          <w:rtl/>
        </w:rPr>
        <w:t>شئت .</w:t>
      </w:r>
      <w:proofErr w:type="gramEnd"/>
      <w:r w:rsidR="00BE6EB3" w:rsidRPr="00FE3453">
        <w:rPr>
          <w:rFonts w:ascii="mylotus" w:hAnsi="mylotus" w:cs="mylotus"/>
          <w:b/>
          <w:bCs/>
          <w:sz w:val="32"/>
          <w:szCs w:val="32"/>
          <w:rtl/>
        </w:rPr>
        <w:t>(فيض القدير للمناوي).</w:t>
      </w:r>
    </w:p>
    <w:p w:rsidR="00805BFD" w:rsidRPr="00FE3453" w:rsidRDefault="00805BFD"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lastRenderedPageBreak/>
        <w:t>وعَنْ أَبِي هُرَيْرَةَ، أَنَّ رَسُولَ اللهِ صَلَّى اللهُ عَلَيْهِ وَسَلَّمَ، قَالَ: " يَنْزِلُ رَبُّنَا تَبَارَكَ وَتَعَالَى كُلَّ لَيْلَةٍ إِلَى السَّمَاءِ الدُّنْيَا، حِينَ يَبْقَى ثُلُثُ اللَّيْلِ الْآخِرُ، فَيَقُولُ: مَنْ يَدْعُونِي فَأَسْتَجِيبَ لَهُ، وَمَنْ يَسْأَلُنِي فَأُعْطِيَهُ، وَمَنْ يَسْتَغْفِرُنِي فَأَغْفِرَ لَهُ "</w:t>
      </w:r>
      <w:r w:rsidR="00B404DB" w:rsidRPr="00FE3453">
        <w:rPr>
          <w:rFonts w:ascii="mylotus" w:hAnsi="mylotus" w:cs="mylotus"/>
          <w:b/>
          <w:bCs/>
          <w:sz w:val="32"/>
          <w:szCs w:val="32"/>
          <w:rtl/>
        </w:rPr>
        <w:t xml:space="preserve">(صحيح </w:t>
      </w:r>
      <w:proofErr w:type="gramStart"/>
      <w:r w:rsidR="00B404DB" w:rsidRPr="00FE3453">
        <w:rPr>
          <w:rFonts w:ascii="mylotus" w:hAnsi="mylotus" w:cs="mylotus"/>
          <w:b/>
          <w:bCs/>
          <w:sz w:val="32"/>
          <w:szCs w:val="32"/>
          <w:rtl/>
        </w:rPr>
        <w:t>مسلم )</w:t>
      </w:r>
      <w:proofErr w:type="gramEnd"/>
      <w:r w:rsidR="00B404DB" w:rsidRPr="00FE3453">
        <w:rPr>
          <w:rFonts w:ascii="mylotus" w:hAnsi="mylotus" w:cs="mylotus"/>
          <w:b/>
          <w:bCs/>
          <w:sz w:val="32"/>
          <w:szCs w:val="32"/>
          <w:rtl/>
        </w:rPr>
        <w:t>.</w:t>
      </w:r>
    </w:p>
    <w:p w:rsidR="00816251" w:rsidRPr="00760E0C" w:rsidRDefault="00AA74D1" w:rsidP="00FE3453">
      <w:pPr>
        <w:spacing w:line="240" w:lineRule="auto"/>
        <w:jc w:val="both"/>
        <w:rPr>
          <w:rFonts w:ascii="mylotus" w:hAnsi="mylotus" w:cs="Simple Bold Jut Out"/>
          <w:b/>
          <w:bCs/>
          <w:sz w:val="32"/>
          <w:szCs w:val="32"/>
          <w:u w:val="single"/>
          <w:rtl/>
        </w:rPr>
      </w:pPr>
      <w:proofErr w:type="gramStart"/>
      <w:r w:rsidRPr="00760E0C">
        <w:rPr>
          <w:rFonts w:ascii="mylotus" w:hAnsi="mylotus" w:cs="Simple Bold Jut Out"/>
          <w:b/>
          <w:bCs/>
          <w:sz w:val="32"/>
          <w:szCs w:val="32"/>
          <w:u w:val="single"/>
          <w:rtl/>
        </w:rPr>
        <w:t>ثانياً :</w:t>
      </w:r>
      <w:proofErr w:type="gramEnd"/>
      <w:r w:rsidRPr="00760E0C">
        <w:rPr>
          <w:rFonts w:ascii="mylotus" w:hAnsi="mylotus" w:cs="Simple Bold Jut Out"/>
          <w:b/>
          <w:bCs/>
          <w:sz w:val="32"/>
          <w:szCs w:val="32"/>
          <w:u w:val="single"/>
          <w:rtl/>
        </w:rPr>
        <w:t xml:space="preserve"> الدال علي الخير كفاعله</w:t>
      </w:r>
    </w:p>
    <w:p w:rsidR="003768A8" w:rsidRPr="00FE3453" w:rsidRDefault="00AA74D1"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عَنْ أَبِي سَعِيدٍ وَأَبِي هُرَيْرَةَ، عَنْ النَّبِيِّ - صَلَّى اللَّهُ عَلَيْهِ وَسَلَّمَ - قَالَ: "إِذَا اسْتَيْقَظَ الرَّجُلُ مِنْ اللَّيْلِ وَأَيْقَظَ امْرَأَتَهُ فَصَلَّيَا رَكْعَتَيْنِ، كُتِبَا مِنْ الذَّاكِرِينَ اللَّهَ كَثِيرًا وَالذَّاكِرَاتِ"(سنن ابن ماجة).</w:t>
      </w:r>
      <w:r w:rsidR="00A13217" w:rsidRPr="00FE3453">
        <w:rPr>
          <w:rFonts w:ascii="mylotus" w:hAnsi="mylotus" w:cs="mylotus"/>
          <w:b/>
          <w:bCs/>
          <w:sz w:val="32"/>
          <w:szCs w:val="32"/>
          <w:rtl/>
        </w:rPr>
        <w:t xml:space="preserve"> </w:t>
      </w:r>
    </w:p>
    <w:p w:rsidR="00AA74D1" w:rsidRPr="00FE3453" w:rsidRDefault="008117E7"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w:t>
      </w:r>
      <w:r w:rsidR="00A13217" w:rsidRPr="00FE3453">
        <w:rPr>
          <w:rFonts w:ascii="mylotus" w:hAnsi="mylotus" w:cs="mylotus"/>
          <w:b/>
          <w:bCs/>
          <w:sz w:val="32"/>
          <w:szCs w:val="32"/>
          <w:rtl/>
        </w:rPr>
        <w:t xml:space="preserve">عَنْ عَائِشَةَ رَضِيَ اللَّهُ عَنْهَا، قَالَتْ: «كَانَ النَّبِيُّ صَلَّى اللهُ عَلَيْهِ وَسَلَّمَ إِذَا دَخَلَ العَشْرُ شَدَّ مِئْزَرَهُ، وَأَحْيَا لَيْلَهُ، وَأَيْقَظَ </w:t>
      </w:r>
      <w:proofErr w:type="gramStart"/>
      <w:r w:rsidR="00A13217" w:rsidRPr="00FE3453">
        <w:rPr>
          <w:rFonts w:ascii="mylotus" w:hAnsi="mylotus" w:cs="mylotus"/>
          <w:b/>
          <w:bCs/>
          <w:sz w:val="32"/>
          <w:szCs w:val="32"/>
          <w:rtl/>
        </w:rPr>
        <w:t>أَهْلَهُ»(</w:t>
      </w:r>
      <w:proofErr w:type="gramEnd"/>
      <w:r w:rsidR="00A13217" w:rsidRPr="00FE3453">
        <w:rPr>
          <w:rFonts w:ascii="mylotus" w:hAnsi="mylotus" w:cs="mylotus"/>
          <w:b/>
          <w:bCs/>
          <w:sz w:val="32"/>
          <w:szCs w:val="32"/>
          <w:rtl/>
        </w:rPr>
        <w:t>صحيح البخاري).</w:t>
      </w:r>
    </w:p>
    <w:p w:rsidR="003412D2" w:rsidRPr="00FE3453" w:rsidRDefault="008117E7"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w:t>
      </w:r>
      <w:r w:rsidR="003412D2" w:rsidRPr="00FE3453">
        <w:rPr>
          <w:rFonts w:ascii="mylotus" w:hAnsi="mylotus" w:cs="mylotus"/>
          <w:b/>
          <w:bCs/>
          <w:sz w:val="32"/>
          <w:szCs w:val="32"/>
          <w:rtl/>
        </w:rPr>
        <w:t>عَنْ أَبِي هُرَيْرَةَ، قَالَ: قَالَ رَسُولُ اللَّهِ - صَلَّى اللَّهُ عَلَيْهِ وَسَلَّمَ -: "رَحِمَ اللَّهُ رَجُلًا قَامَ مِنْ اللَّيْلِ فَصَلَّى وَأَيْقَظَ امْرَأَتَهُ فَصَلَّتْ، فَإِنْ أَبَتْ رَشَّ فِي وَجْهِهَا الْمَاءَ، رَحِمَ اللَّهُ امْرَأَةً قَامَتْ مِنْ اللَّيْلِ فَصَلَّتْ وَأَيْقَظَتْ زَوْجَهَا فَصَلَّى، فَإِنْ أَبَى رَشَّتْ فِي وَجْهِهِ الْمَاءَ"(سنن ابن ماجة).</w:t>
      </w:r>
    </w:p>
    <w:p w:rsidR="003768A8" w:rsidRPr="00FE3453" w:rsidRDefault="008117E7"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وقال</w:t>
      </w:r>
      <w:r w:rsidR="003768A8" w:rsidRPr="00FE3453">
        <w:rPr>
          <w:rFonts w:ascii="mylotus" w:hAnsi="mylotus" w:cs="mylotus"/>
          <w:b/>
          <w:bCs/>
          <w:sz w:val="32"/>
          <w:szCs w:val="32"/>
          <w:rtl/>
        </w:rPr>
        <w:t xml:space="preserve"> عَلِيَّ بْنَ أَبِي طَالِبٍ أَنَّ رَسُولَ اللَّهِ صَلَّى اللهُ عَلَيْهِ وَسَلَّمَ طَرَقَهُ وَفَاطِمَةَ بِنْتَ النَّبِيِّ عَلَيْهِ السَّلاَمُ لَيْلَةً، فَقَالَ: «أَلاَ تُصَلِّيَانِ؟» فَقُلْتُ: يَا رَسُولَ اللَّهِ، أَنْفُسُنَا بِيَدِ اللَّهِ، فَإِذَا شَاءَ أَنْ يَبْعَثَنَا بَعَثَنَا، فَانْصَرَفَ حِينَ قُلْنَا ذَلِكَ وَلَمْ يَرْجِعْ إِلَيَّ شَيْئًا، ثُمَّ سَمِعْتُهُ وَهُوَ مُوَلٍّ يَضْرِبُ فَخِذَهُ، وَهُوَ يَقُولُ: {وَكَانَ الإِنْسَانُ أَكْثَرَ شَيْءٍ جَدَلًا} [الكهف: </w:t>
      </w:r>
      <w:proofErr w:type="gramStart"/>
      <w:r w:rsidR="003768A8" w:rsidRPr="00FE3453">
        <w:rPr>
          <w:rFonts w:ascii="mylotus" w:hAnsi="mylotus" w:cs="mylotus"/>
          <w:b/>
          <w:bCs/>
          <w:sz w:val="32"/>
          <w:szCs w:val="32"/>
          <w:rtl/>
        </w:rPr>
        <w:t>54](</w:t>
      </w:r>
      <w:proofErr w:type="gramEnd"/>
      <w:r w:rsidR="003768A8" w:rsidRPr="00FE3453">
        <w:rPr>
          <w:rFonts w:ascii="mylotus" w:hAnsi="mylotus" w:cs="mylotus"/>
          <w:b/>
          <w:bCs/>
          <w:sz w:val="32"/>
          <w:szCs w:val="32"/>
          <w:rtl/>
        </w:rPr>
        <w:t>صحيح البخاري).</w:t>
      </w:r>
    </w:p>
    <w:p w:rsidR="00B616B1" w:rsidRPr="00760E0C" w:rsidRDefault="004C6449" w:rsidP="00FE3453">
      <w:pPr>
        <w:spacing w:line="240" w:lineRule="auto"/>
        <w:jc w:val="both"/>
        <w:rPr>
          <w:rFonts w:ascii="mylotus" w:hAnsi="mylotus" w:cs="Simple Bold Jut Out"/>
          <w:b/>
          <w:bCs/>
          <w:sz w:val="32"/>
          <w:szCs w:val="32"/>
          <w:u w:val="single"/>
          <w:rtl/>
        </w:rPr>
      </w:pPr>
      <w:proofErr w:type="gramStart"/>
      <w:r w:rsidRPr="00760E0C">
        <w:rPr>
          <w:rFonts w:ascii="mylotus" w:hAnsi="mylotus" w:cs="Simple Bold Jut Out" w:hint="cs"/>
          <w:b/>
          <w:bCs/>
          <w:sz w:val="32"/>
          <w:szCs w:val="32"/>
          <w:u w:val="single"/>
          <w:rtl/>
        </w:rPr>
        <w:t>ثالث</w:t>
      </w:r>
      <w:r w:rsidR="00B616B1" w:rsidRPr="00760E0C">
        <w:rPr>
          <w:rFonts w:ascii="mylotus" w:hAnsi="mylotus" w:cs="Simple Bold Jut Out"/>
          <w:b/>
          <w:bCs/>
          <w:sz w:val="32"/>
          <w:szCs w:val="32"/>
          <w:u w:val="single"/>
          <w:rtl/>
        </w:rPr>
        <w:t>اً :</w:t>
      </w:r>
      <w:proofErr w:type="gramEnd"/>
      <w:r w:rsidR="00B616B1" w:rsidRPr="00760E0C">
        <w:rPr>
          <w:rFonts w:ascii="mylotus" w:hAnsi="mylotus" w:cs="Simple Bold Jut Out"/>
          <w:b/>
          <w:bCs/>
          <w:sz w:val="32"/>
          <w:szCs w:val="32"/>
          <w:u w:val="single"/>
          <w:rtl/>
        </w:rPr>
        <w:t xml:space="preserve"> الأسباب المعينة علي قيام الليل</w:t>
      </w:r>
    </w:p>
    <w:p w:rsidR="00B616B1"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الأسباب </w:t>
      </w:r>
      <w:r w:rsidR="00B616B1" w:rsidRPr="00FE3453">
        <w:rPr>
          <w:rFonts w:ascii="mylotus" w:hAnsi="mylotus" w:cs="mylotus"/>
          <w:b/>
          <w:bCs/>
          <w:sz w:val="32"/>
          <w:szCs w:val="32"/>
          <w:rtl/>
        </w:rPr>
        <w:t xml:space="preserve">المعينة علي قيام الليل </w:t>
      </w:r>
      <w:proofErr w:type="gramStart"/>
      <w:r w:rsidR="00B616B1" w:rsidRPr="00FE3453">
        <w:rPr>
          <w:rFonts w:ascii="mylotus" w:hAnsi="mylotus" w:cs="mylotus"/>
          <w:b/>
          <w:bCs/>
          <w:sz w:val="32"/>
          <w:szCs w:val="32"/>
          <w:rtl/>
        </w:rPr>
        <w:t>نوعان :</w:t>
      </w:r>
      <w:proofErr w:type="gramEnd"/>
    </w:p>
    <w:p w:rsidR="00BF0FE6" w:rsidRPr="002B3B55" w:rsidRDefault="00B616B1" w:rsidP="00FE3453">
      <w:pPr>
        <w:spacing w:line="240" w:lineRule="auto"/>
        <w:jc w:val="both"/>
        <w:rPr>
          <w:rFonts w:ascii="mylotus" w:hAnsi="mylotus" w:cs="mylotus"/>
          <w:b/>
          <w:bCs/>
          <w:sz w:val="32"/>
          <w:szCs w:val="32"/>
          <w:u w:val="single"/>
          <w:rtl/>
        </w:rPr>
      </w:pPr>
      <w:proofErr w:type="gramStart"/>
      <w:r w:rsidRPr="002B3B55">
        <w:rPr>
          <w:rFonts w:ascii="mylotus" w:hAnsi="mylotus" w:cs="mylotus"/>
          <w:b/>
          <w:bCs/>
          <w:sz w:val="32"/>
          <w:szCs w:val="32"/>
          <w:u w:val="single"/>
          <w:rtl/>
        </w:rPr>
        <w:t>أولاً :</w:t>
      </w:r>
      <w:proofErr w:type="gramEnd"/>
      <w:r w:rsidRPr="002B3B55">
        <w:rPr>
          <w:rFonts w:ascii="mylotus" w:hAnsi="mylotus" w:cs="mylotus"/>
          <w:b/>
          <w:bCs/>
          <w:sz w:val="32"/>
          <w:szCs w:val="32"/>
          <w:u w:val="single"/>
          <w:rtl/>
        </w:rPr>
        <w:t xml:space="preserve"> </w:t>
      </w:r>
      <w:r w:rsidR="00CB4C15" w:rsidRPr="002B3B55">
        <w:rPr>
          <w:rFonts w:ascii="mylotus" w:hAnsi="mylotus" w:cs="mylotus"/>
          <w:b/>
          <w:bCs/>
          <w:sz w:val="32"/>
          <w:szCs w:val="32"/>
          <w:u w:val="single"/>
          <w:rtl/>
        </w:rPr>
        <w:t xml:space="preserve">الأسباب </w:t>
      </w:r>
      <w:r w:rsidR="00BF0FE6" w:rsidRPr="002B3B55">
        <w:rPr>
          <w:rFonts w:ascii="mylotus" w:hAnsi="mylotus" w:cs="mylotus"/>
          <w:b/>
          <w:bCs/>
          <w:sz w:val="32"/>
          <w:szCs w:val="32"/>
          <w:u w:val="single"/>
          <w:rtl/>
        </w:rPr>
        <w:t>الظاهرة المعينة على قيام الليل :</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أن يترك العبد المعاصي بالنهار، قيل لبعض السلف: لا نستطيع قيام الليل، قال: أبعدتكم الذنوب.</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وقال سفيان الثوري: منعت قيام الليل خمسة أشهر بذنب أصبته.</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وكان الحسن البصري إذا دخل السوق فسمع لغوهم ولغطهم يقول: ما أرى ليل هؤلاء إلا ليل سوء.</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فمن كان نهاره في طاعة الله عز وجل فهو بالليل أقرب إلى رحمة الله عز وجل، ومن كان في المعاصي بالنهار فهو أبعد عن القيام بين يدي العزيز الغفار، والملوك لا يسمحون بالخلوة بهم ومناجاتهم إلا أهل الإخلاص في معاملتهم وفي طاعتهم.</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lastRenderedPageBreak/>
        <w:t>والله عز وجل لا يسمح لكل أحد ولا يوفق كل أحد للقيام بين يديه بالليل، فينبغي على العبد أن يترك الذنوب بالنهار حتى يوفق لقيام الليل.</w:t>
      </w:r>
    </w:p>
    <w:p w:rsidR="006D22E6" w:rsidRPr="00FE3453" w:rsidRDefault="006D22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قيل لعبد الله بن مسعود: ما لنا لا نستطيع قيام </w:t>
      </w:r>
      <w:proofErr w:type="gramStart"/>
      <w:r w:rsidRPr="00FE3453">
        <w:rPr>
          <w:rFonts w:ascii="mylotus" w:hAnsi="mylotus" w:cs="mylotus"/>
          <w:b/>
          <w:bCs/>
          <w:sz w:val="32"/>
          <w:szCs w:val="32"/>
          <w:rtl/>
        </w:rPr>
        <w:t>الليل؟.</w:t>
      </w:r>
      <w:proofErr w:type="gramEnd"/>
      <w:r w:rsidRPr="00FE3453">
        <w:rPr>
          <w:rFonts w:ascii="mylotus" w:hAnsi="mylotus" w:cs="mylotus"/>
          <w:b/>
          <w:bCs/>
          <w:rtl/>
        </w:rPr>
        <w:t xml:space="preserve"> </w:t>
      </w:r>
      <w:r w:rsidRPr="00FE3453">
        <w:rPr>
          <w:rFonts w:ascii="mylotus" w:hAnsi="mylotus" w:cs="mylotus"/>
          <w:b/>
          <w:bCs/>
          <w:sz w:val="32"/>
          <w:szCs w:val="32"/>
          <w:rtl/>
        </w:rPr>
        <w:t>قال أبعدتكم ذنوبكم.</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 و عدم الإكثار من </w:t>
      </w:r>
      <w:proofErr w:type="gramStart"/>
      <w:r w:rsidRPr="00FE3453">
        <w:rPr>
          <w:rFonts w:ascii="mylotus" w:hAnsi="mylotus" w:cs="mylotus"/>
          <w:b/>
          <w:bCs/>
          <w:sz w:val="32"/>
          <w:szCs w:val="32"/>
          <w:rtl/>
        </w:rPr>
        <w:t>الطعام ،</w:t>
      </w:r>
      <w:proofErr w:type="gramEnd"/>
      <w:r w:rsidRPr="00FE3453">
        <w:rPr>
          <w:rFonts w:ascii="mylotus" w:hAnsi="mylotus" w:cs="mylotus"/>
          <w:b/>
          <w:bCs/>
          <w:sz w:val="32"/>
          <w:szCs w:val="32"/>
          <w:rtl/>
        </w:rPr>
        <w:t xml:space="preserve"> من أجل أن يخف لقيام الليل.</w:t>
      </w:r>
      <w:r w:rsidR="006D22E6" w:rsidRPr="00FE3453">
        <w:rPr>
          <w:rFonts w:ascii="mylotus" w:hAnsi="mylotus" w:cs="mylotus"/>
          <w:b/>
          <w:bCs/>
          <w:rtl/>
        </w:rPr>
        <w:t xml:space="preserve"> </w:t>
      </w:r>
      <w:proofErr w:type="gramStart"/>
      <w:r w:rsidR="006D22E6" w:rsidRPr="00FE3453">
        <w:rPr>
          <w:rFonts w:ascii="mylotus" w:hAnsi="mylotus" w:cs="mylotus"/>
          <w:b/>
          <w:bCs/>
          <w:sz w:val="32"/>
          <w:szCs w:val="32"/>
          <w:rtl/>
        </w:rPr>
        <w:t>أن لا</w:t>
      </w:r>
      <w:proofErr w:type="gramEnd"/>
      <w:r w:rsidR="006D22E6" w:rsidRPr="00FE3453">
        <w:rPr>
          <w:rFonts w:ascii="mylotus" w:hAnsi="mylotus" w:cs="mylotus"/>
          <w:b/>
          <w:bCs/>
          <w:sz w:val="32"/>
          <w:szCs w:val="32"/>
          <w:rtl/>
        </w:rPr>
        <w:t xml:space="preserve"> يكثر العبد من الأكل والشرب، فيغلبه النوم أو يثقل عليه القيام وقد قيل: لا تأكل كثيرا فتشرب كثيرا، فتنام كثيرا، فتخسر كثيرا.</w:t>
      </w:r>
    </w:p>
    <w:p w:rsidR="00BF0FE6" w:rsidRPr="00FE3453" w:rsidRDefault="00DE456C"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**كثرة ذكر الله، فإن الذكر حياة القلب، وصاحب القلب الحي موفق لقيام الليل إن شاء الله تعالى. فقد مثل النبي صلى الله عليه وسلم </w:t>
      </w:r>
      <w:proofErr w:type="gramStart"/>
      <w:r w:rsidRPr="00FE3453">
        <w:rPr>
          <w:rFonts w:ascii="mylotus" w:hAnsi="mylotus" w:cs="mylotus"/>
          <w:b/>
          <w:bCs/>
          <w:sz w:val="32"/>
          <w:szCs w:val="32"/>
          <w:rtl/>
        </w:rPr>
        <w:t>الذى</w:t>
      </w:r>
      <w:proofErr w:type="gramEnd"/>
      <w:r w:rsidRPr="00FE3453">
        <w:rPr>
          <w:rFonts w:ascii="mylotus" w:hAnsi="mylotus" w:cs="mylotus"/>
          <w:b/>
          <w:bCs/>
          <w:sz w:val="32"/>
          <w:szCs w:val="32"/>
          <w:rtl/>
        </w:rPr>
        <w:t xml:space="preserve"> يذكر ربه بالحي. وهو فعلا حي القلب - ومثل الغافل عن ذكر الله بالميت - وهو فعلا ميت القلب - فعن أبى موسى </w:t>
      </w:r>
      <w:proofErr w:type="spellStart"/>
      <w:r w:rsidRPr="00FE3453">
        <w:rPr>
          <w:rFonts w:ascii="mylotus" w:hAnsi="mylotus" w:cs="mylotus"/>
          <w:b/>
          <w:bCs/>
          <w:sz w:val="32"/>
          <w:szCs w:val="32"/>
          <w:rtl/>
        </w:rPr>
        <w:t>الأشعرى</w:t>
      </w:r>
      <w:proofErr w:type="spellEnd"/>
      <w:r w:rsidRPr="00FE3453">
        <w:rPr>
          <w:rFonts w:ascii="mylotus" w:hAnsi="mylotus" w:cs="mylotus"/>
          <w:b/>
          <w:bCs/>
          <w:sz w:val="32"/>
          <w:szCs w:val="32"/>
          <w:rtl/>
        </w:rPr>
        <w:t xml:space="preserve"> رضى الله عنه قال: قال رسول الله صلى الله عليه وسلم: ((مثل الذى يذكر ربه والذي لا يذكره كمثل الحي </w:t>
      </w:r>
      <w:proofErr w:type="gramStart"/>
      <w:r w:rsidRPr="00FE3453">
        <w:rPr>
          <w:rFonts w:ascii="mylotus" w:hAnsi="mylotus" w:cs="mylotus"/>
          <w:b/>
          <w:bCs/>
          <w:sz w:val="32"/>
          <w:szCs w:val="32"/>
          <w:rtl/>
        </w:rPr>
        <w:t>والميت)(</w:t>
      </w:r>
      <w:proofErr w:type="gramEnd"/>
      <w:r w:rsidRPr="00FE3453">
        <w:rPr>
          <w:rFonts w:ascii="mylotus" w:hAnsi="mylotus" w:cs="mylotus"/>
          <w:b/>
          <w:bCs/>
          <w:sz w:val="32"/>
          <w:szCs w:val="32"/>
          <w:rtl/>
        </w:rPr>
        <w:t>متفق عليه).</w:t>
      </w:r>
    </w:p>
    <w:p w:rsidR="00DE456C" w:rsidRPr="00FE3453" w:rsidRDefault="00DE456C"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**أكل الحلال، والابتعاد عن الحرام، فكلما كان العبد </w:t>
      </w:r>
      <w:proofErr w:type="spellStart"/>
      <w:r w:rsidRPr="00FE3453">
        <w:rPr>
          <w:rFonts w:ascii="mylotus" w:hAnsi="mylotus" w:cs="mylotus"/>
          <w:b/>
          <w:bCs/>
          <w:sz w:val="32"/>
          <w:szCs w:val="32"/>
          <w:rtl/>
        </w:rPr>
        <w:t>متحريا</w:t>
      </w:r>
      <w:proofErr w:type="spellEnd"/>
      <w:r w:rsidRPr="00FE3453">
        <w:rPr>
          <w:rFonts w:ascii="mylotus" w:hAnsi="mylotus" w:cs="mylotus"/>
          <w:b/>
          <w:bCs/>
          <w:sz w:val="32"/>
          <w:szCs w:val="32"/>
          <w:rtl/>
        </w:rPr>
        <w:t xml:space="preserve"> الحلال كان موفقا، قال سهل بن عبد الله </w:t>
      </w:r>
      <w:proofErr w:type="spellStart"/>
      <w:r w:rsidRPr="00FE3453">
        <w:rPr>
          <w:rFonts w:ascii="mylotus" w:hAnsi="mylotus" w:cs="mylotus"/>
          <w:b/>
          <w:bCs/>
          <w:sz w:val="32"/>
          <w:szCs w:val="32"/>
          <w:rtl/>
        </w:rPr>
        <w:t>التسترى</w:t>
      </w:r>
      <w:proofErr w:type="spellEnd"/>
      <w:r w:rsidRPr="00FE3453">
        <w:rPr>
          <w:rFonts w:ascii="mylotus" w:hAnsi="mylotus" w:cs="mylotus"/>
          <w:b/>
          <w:bCs/>
          <w:sz w:val="32"/>
          <w:szCs w:val="32"/>
          <w:rtl/>
        </w:rPr>
        <w:t xml:space="preserve"> رحمه الله: من أكل الحلال أطاع الله شاء أو أبى. وعن أبى هريرة رضى الله عنه أن رسول الله صلى الله عليه وسلم قال: ((إن الله طيب لا يقبل إلا طيبا، وإن الله أمر المؤمنين بما أمر به المرسلين فقال: ((يا أيها الرسل كلوا من الطيبات واعملوا صالحا انى بما تعملون عليم)) .وقال ((يا أيها الذين ءامنوا كلوا من طيبات ما رزقناكم)) ثم ذكر الرجل يطيل السفر أشعث أغبر يمد يديه إلى السماء: يا رب يا رب، ومطعمه حرام ومشربه حرام، وغذى بالحرام فأنى يستجاب لذلك)) (صحيح مسلم ).وعن أبى سعيد </w:t>
      </w:r>
      <w:proofErr w:type="spellStart"/>
      <w:r w:rsidRPr="00FE3453">
        <w:rPr>
          <w:rFonts w:ascii="mylotus" w:hAnsi="mylotus" w:cs="mylotus"/>
          <w:b/>
          <w:bCs/>
          <w:sz w:val="32"/>
          <w:szCs w:val="32"/>
          <w:rtl/>
        </w:rPr>
        <w:t>الخدرى</w:t>
      </w:r>
      <w:proofErr w:type="spellEnd"/>
      <w:r w:rsidRPr="00FE3453">
        <w:rPr>
          <w:rFonts w:ascii="mylotus" w:hAnsi="mylotus" w:cs="mylotus"/>
          <w:b/>
          <w:bCs/>
          <w:sz w:val="32"/>
          <w:szCs w:val="32"/>
          <w:rtl/>
        </w:rPr>
        <w:t xml:space="preserve"> رضى الله عنه أن النبي صلى الله عليه وسلم قال: ((من أكل </w:t>
      </w:r>
      <w:proofErr w:type="spellStart"/>
      <w:r w:rsidRPr="00FE3453">
        <w:rPr>
          <w:rFonts w:ascii="mylotus" w:hAnsi="mylotus" w:cs="mylotus"/>
          <w:b/>
          <w:bCs/>
          <w:sz w:val="32"/>
          <w:szCs w:val="32"/>
          <w:rtl/>
        </w:rPr>
        <w:t>طيببا</w:t>
      </w:r>
      <w:proofErr w:type="spellEnd"/>
      <w:r w:rsidRPr="00FE3453">
        <w:rPr>
          <w:rFonts w:ascii="mylotus" w:hAnsi="mylotus" w:cs="mylotus"/>
          <w:b/>
          <w:bCs/>
          <w:sz w:val="32"/>
          <w:szCs w:val="32"/>
          <w:rtl/>
        </w:rPr>
        <w:t xml:space="preserve">، وعمل </w:t>
      </w:r>
      <w:proofErr w:type="spellStart"/>
      <w:r w:rsidRPr="00FE3453">
        <w:rPr>
          <w:rFonts w:ascii="mylotus" w:hAnsi="mylotus" w:cs="mylotus"/>
          <w:b/>
          <w:bCs/>
          <w:sz w:val="32"/>
          <w:szCs w:val="32"/>
          <w:rtl/>
        </w:rPr>
        <w:t>فى</w:t>
      </w:r>
      <w:proofErr w:type="spellEnd"/>
      <w:r w:rsidRPr="00FE3453">
        <w:rPr>
          <w:rFonts w:ascii="mylotus" w:hAnsi="mylotus" w:cs="mylotus"/>
          <w:b/>
          <w:bCs/>
          <w:sz w:val="32"/>
          <w:szCs w:val="32"/>
          <w:rtl/>
        </w:rPr>
        <w:t xml:space="preserve"> سنة، وأ</w:t>
      </w:r>
      <w:r w:rsidR="00967A21" w:rsidRPr="00FE3453">
        <w:rPr>
          <w:rFonts w:ascii="mylotus" w:hAnsi="mylotus" w:cs="mylotus"/>
          <w:b/>
          <w:bCs/>
          <w:sz w:val="32"/>
          <w:szCs w:val="32"/>
          <w:rtl/>
        </w:rPr>
        <w:t>من الناس بوائقه، دخل الجنة)).</w:t>
      </w:r>
      <w:r w:rsidRPr="00FE3453">
        <w:rPr>
          <w:rFonts w:ascii="mylotus" w:hAnsi="mylotus" w:cs="mylotus"/>
          <w:b/>
          <w:bCs/>
          <w:sz w:val="32"/>
          <w:szCs w:val="32"/>
          <w:rtl/>
        </w:rPr>
        <w:t>(سنن الترمذي).</w:t>
      </w:r>
    </w:p>
    <w:p w:rsidR="00BF0FE6" w:rsidRPr="002B3B55" w:rsidRDefault="00B616B1" w:rsidP="00FE3453">
      <w:pPr>
        <w:spacing w:line="240" w:lineRule="auto"/>
        <w:jc w:val="both"/>
        <w:rPr>
          <w:rFonts w:ascii="mylotus" w:hAnsi="mylotus" w:cs="mylotus"/>
          <w:b/>
          <w:bCs/>
          <w:sz w:val="32"/>
          <w:szCs w:val="32"/>
          <w:u w:val="single"/>
          <w:rtl/>
        </w:rPr>
      </w:pPr>
      <w:proofErr w:type="gramStart"/>
      <w:r w:rsidRPr="002B3B55">
        <w:rPr>
          <w:rFonts w:ascii="mylotus" w:hAnsi="mylotus" w:cs="mylotus"/>
          <w:b/>
          <w:bCs/>
          <w:sz w:val="32"/>
          <w:szCs w:val="32"/>
          <w:u w:val="single"/>
          <w:rtl/>
        </w:rPr>
        <w:t>ثانياً :</w:t>
      </w:r>
      <w:proofErr w:type="gramEnd"/>
      <w:r w:rsidRPr="002B3B55">
        <w:rPr>
          <w:rFonts w:ascii="mylotus" w:hAnsi="mylotus" w:cs="mylotus"/>
          <w:b/>
          <w:bCs/>
          <w:sz w:val="32"/>
          <w:szCs w:val="32"/>
          <w:u w:val="single"/>
          <w:rtl/>
        </w:rPr>
        <w:t xml:space="preserve"> </w:t>
      </w:r>
      <w:r w:rsidR="00BF0FE6" w:rsidRPr="002B3B55">
        <w:rPr>
          <w:rFonts w:ascii="mylotus" w:hAnsi="mylotus" w:cs="mylotus"/>
          <w:b/>
          <w:bCs/>
          <w:sz w:val="32"/>
          <w:szCs w:val="32"/>
          <w:u w:val="single"/>
          <w:rtl/>
        </w:rPr>
        <w:t>الأسباب الباطنة المعينة على قيام الليل :</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w:t>
      </w:r>
      <w:r w:rsidR="006755A1" w:rsidRPr="00FE3453">
        <w:rPr>
          <w:rFonts w:ascii="mylotus" w:hAnsi="mylotus" w:cs="mylotus"/>
          <w:b/>
          <w:bCs/>
          <w:sz w:val="32"/>
          <w:szCs w:val="32"/>
          <w:rtl/>
        </w:rPr>
        <w:t xml:space="preserve">*معرفة الآيات والأحاديث في </w:t>
      </w:r>
      <w:proofErr w:type="gramStart"/>
      <w:r w:rsidR="006755A1" w:rsidRPr="00FE3453">
        <w:rPr>
          <w:rFonts w:ascii="mylotus" w:hAnsi="mylotus" w:cs="mylotus"/>
          <w:b/>
          <w:bCs/>
          <w:sz w:val="32"/>
          <w:szCs w:val="32"/>
          <w:rtl/>
        </w:rPr>
        <w:t xml:space="preserve">فضل </w:t>
      </w:r>
      <w:r w:rsidRPr="00FE3453">
        <w:rPr>
          <w:rFonts w:ascii="mylotus" w:hAnsi="mylotus" w:cs="mylotus"/>
          <w:b/>
          <w:bCs/>
          <w:sz w:val="32"/>
          <w:szCs w:val="32"/>
          <w:rtl/>
        </w:rPr>
        <w:t xml:space="preserve"> قيام</w:t>
      </w:r>
      <w:proofErr w:type="gramEnd"/>
      <w:r w:rsidRPr="00FE3453">
        <w:rPr>
          <w:rFonts w:ascii="mylotus" w:hAnsi="mylotus" w:cs="mylotus"/>
          <w:b/>
          <w:bCs/>
          <w:sz w:val="32"/>
          <w:szCs w:val="32"/>
          <w:rtl/>
        </w:rPr>
        <w:t xml:space="preserve"> الليل.</w:t>
      </w:r>
    </w:p>
    <w:p w:rsidR="00F879C7" w:rsidRPr="00FE3453" w:rsidRDefault="00F879C7"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**طهارة القلب من الحقد والحسد ومن الشك والشرك ومن جميع أمراض </w:t>
      </w:r>
      <w:proofErr w:type="gramStart"/>
      <w:r w:rsidRPr="00FE3453">
        <w:rPr>
          <w:rFonts w:ascii="mylotus" w:hAnsi="mylotus" w:cs="mylotus"/>
          <w:b/>
          <w:bCs/>
          <w:sz w:val="32"/>
          <w:szCs w:val="32"/>
          <w:rtl/>
        </w:rPr>
        <w:t>القلوب ،</w:t>
      </w:r>
      <w:proofErr w:type="gramEnd"/>
      <w:r w:rsidRPr="00FE3453">
        <w:rPr>
          <w:rFonts w:ascii="mylotus" w:hAnsi="mylotus" w:cs="mylotus"/>
          <w:b/>
          <w:bCs/>
          <w:sz w:val="32"/>
          <w:szCs w:val="32"/>
          <w:rtl/>
        </w:rPr>
        <w:t xml:space="preserve"> وعن فضول هموم الدنيا كي ينشغل القلب بالله مولاه ويترك ما سواه.</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**وخوف يغلب على قلب العبد فيجعله يقوم الليل يدعو الله عز وجل ويصلي له عز وجل.</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**والشوق إلى الله عز وجل ومحبته عز وجل، كما قال بعضهم: عالجت قيام الليل سنة فتمتعت به عشرين سنة.</w:t>
      </w:r>
    </w:p>
    <w:p w:rsidR="00A1223B" w:rsidRPr="00FE3453" w:rsidRDefault="00A1223B" w:rsidP="00FE3453">
      <w:pPr>
        <w:spacing w:line="240" w:lineRule="auto"/>
        <w:rPr>
          <w:rFonts w:ascii="mylotus" w:hAnsi="mylotus" w:cs="mylotus"/>
          <w:b/>
          <w:bCs/>
          <w:sz w:val="32"/>
          <w:szCs w:val="32"/>
          <w:rtl/>
        </w:rPr>
      </w:pPr>
      <w:r w:rsidRPr="00FE3453">
        <w:rPr>
          <w:rFonts w:ascii="mylotus" w:hAnsi="mylotus" w:cs="mylotus"/>
          <w:b/>
          <w:bCs/>
          <w:sz w:val="32"/>
          <w:szCs w:val="32"/>
          <w:rtl/>
        </w:rPr>
        <w:t xml:space="preserve">**تذكر حلاوة المناجاة والوقوف بين يدي الله، فان لقيام لذة </w:t>
      </w:r>
      <w:proofErr w:type="spellStart"/>
      <w:r w:rsidRPr="00FE3453">
        <w:rPr>
          <w:rFonts w:ascii="mylotus" w:hAnsi="mylotus" w:cs="mylotus"/>
          <w:b/>
          <w:bCs/>
          <w:sz w:val="32"/>
          <w:szCs w:val="32"/>
          <w:rtl/>
        </w:rPr>
        <w:t>فى</w:t>
      </w:r>
      <w:proofErr w:type="spellEnd"/>
      <w:r w:rsidRPr="00FE3453">
        <w:rPr>
          <w:rFonts w:ascii="mylotus" w:hAnsi="mylotus" w:cs="mylotus"/>
          <w:b/>
          <w:bCs/>
          <w:sz w:val="32"/>
          <w:szCs w:val="32"/>
          <w:rtl/>
        </w:rPr>
        <w:t xml:space="preserve"> القلب، وحلاوة </w:t>
      </w:r>
      <w:proofErr w:type="spellStart"/>
      <w:r w:rsidRPr="00FE3453">
        <w:rPr>
          <w:rFonts w:ascii="mylotus" w:hAnsi="mylotus" w:cs="mylotus"/>
          <w:b/>
          <w:bCs/>
          <w:sz w:val="32"/>
          <w:szCs w:val="32"/>
          <w:rtl/>
        </w:rPr>
        <w:t>فى</w:t>
      </w:r>
      <w:proofErr w:type="spellEnd"/>
      <w:r w:rsidRPr="00FE3453">
        <w:rPr>
          <w:rFonts w:ascii="mylotus" w:hAnsi="mylotus" w:cs="mylotus"/>
          <w:b/>
          <w:bCs/>
          <w:sz w:val="32"/>
          <w:szCs w:val="32"/>
          <w:rtl/>
        </w:rPr>
        <w:t xml:space="preserve"> النفس ولا يشعر بهذه اللذة وتلك الحلاوة إلا من أخلص الحب لله، وجرد الاتباع لرسول الله صلى الله عليه وسلم قال تعالى:</w:t>
      </w:r>
    </w:p>
    <w:p w:rsidR="00A1223B" w:rsidRPr="00FE3453" w:rsidRDefault="00290304"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lastRenderedPageBreak/>
        <w:t>((قل إن</w:t>
      </w:r>
      <w:r w:rsidR="00A1223B" w:rsidRPr="00FE3453">
        <w:rPr>
          <w:rFonts w:ascii="mylotus" w:hAnsi="mylotus" w:cs="mylotus"/>
          <w:b/>
          <w:bCs/>
          <w:sz w:val="32"/>
          <w:szCs w:val="32"/>
          <w:rtl/>
        </w:rPr>
        <w:t xml:space="preserve"> كنتم تحبون الله فاتبعوني يحببكم الله ويغفر لكم ذنوبكم)) (آل عمران).</w:t>
      </w:r>
    </w:p>
    <w:p w:rsidR="00BF0FE6" w:rsidRPr="00FE3453" w:rsidRDefault="00BF0FE6"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فأهل الإحسان والطاعة والعبادة يخف عليهم القيام، أما من لم يكن من أهل الإحسان فيشق عليه القيام، فينبغي عليه أن يجبر نفسه على القيام فترة حتى يذوق حلاوة الطاعة والعبادة، ثم بعد ذلك تساعد النفس صاحبها على الطاعة والعبادة، ويوفق لطاعة الله عز وجل وعبادته عز وجل.</w:t>
      </w:r>
    </w:p>
    <w:p w:rsidR="00EE3456" w:rsidRDefault="004C09E1" w:rsidP="00FE3453">
      <w:pPr>
        <w:spacing w:line="240" w:lineRule="auto"/>
        <w:jc w:val="both"/>
        <w:rPr>
          <w:rFonts w:ascii="mylotus" w:hAnsi="mylotus" w:cs="mylotus"/>
          <w:b/>
          <w:bCs/>
          <w:sz w:val="32"/>
          <w:szCs w:val="32"/>
          <w:rtl/>
        </w:rPr>
      </w:pPr>
      <w:r w:rsidRPr="00FE3453">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FE3453">
        <w:rPr>
          <w:rFonts w:ascii="mylotus" w:hAnsi="mylotus" w:cs="mylotus"/>
          <w:b/>
          <w:bCs/>
          <w:sz w:val="32"/>
          <w:szCs w:val="32"/>
          <w:rtl/>
        </w:rPr>
        <w:t>حُرمتِهِ ،</w:t>
      </w:r>
      <w:proofErr w:type="gramEnd"/>
      <w:r w:rsidRPr="00FE3453">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FE3453">
        <w:rPr>
          <w:rFonts w:ascii="mylotus" w:hAnsi="mylotus" w:cs="mylotus"/>
          <w:b/>
          <w:bCs/>
          <w:sz w:val="32"/>
          <w:szCs w:val="32"/>
          <w:rtl/>
        </w:rPr>
        <w:t>آلِهِ</w:t>
      </w:r>
      <w:proofErr w:type="spellEnd"/>
      <w:r w:rsidRPr="00FE3453">
        <w:rPr>
          <w:rFonts w:ascii="mylotus" w:hAnsi="mylotus" w:cs="mylotus"/>
          <w:b/>
          <w:bCs/>
          <w:sz w:val="32"/>
          <w:szCs w:val="32"/>
          <w:rtl/>
        </w:rPr>
        <w:t xml:space="preserve"> وصحبِهِ أجمعين.</w:t>
      </w:r>
    </w:p>
    <w:p w:rsidR="004C09E1" w:rsidRPr="00FE3453" w:rsidRDefault="00EE3456" w:rsidP="00EE3456">
      <w:pPr>
        <w:spacing w:line="240" w:lineRule="auto"/>
        <w:jc w:val="right"/>
        <w:rPr>
          <w:rFonts w:ascii="mylotus" w:hAnsi="mylotus" w:cs="mylotus"/>
          <w:b/>
          <w:bCs/>
          <w:sz w:val="32"/>
          <w:szCs w:val="32"/>
          <w:rtl/>
        </w:rPr>
      </w:pPr>
      <w:r w:rsidRPr="00EE3456">
        <w:rPr>
          <w:rtl/>
        </w:rPr>
        <w:t xml:space="preserve"> </w:t>
      </w:r>
      <w:r w:rsidRPr="00EE3456">
        <w:rPr>
          <w:rFonts w:ascii="mylotus" w:hAnsi="mylotus" w:cs="mylotus"/>
          <w:b/>
          <w:bCs/>
          <w:sz w:val="32"/>
          <w:szCs w:val="32"/>
          <w:rtl/>
        </w:rPr>
        <w:t>وآخر دعوانا أن الحمد لله رب العالمين.</w:t>
      </w:r>
    </w:p>
    <w:p w:rsidR="004C09E1" w:rsidRPr="00FE3453" w:rsidRDefault="004C09E1" w:rsidP="00FE3453">
      <w:pPr>
        <w:spacing w:line="240" w:lineRule="auto"/>
        <w:jc w:val="right"/>
        <w:rPr>
          <w:rFonts w:ascii="mylotus" w:hAnsi="mylotus" w:cs="mylotus"/>
          <w:b/>
          <w:bCs/>
          <w:sz w:val="32"/>
          <w:szCs w:val="32"/>
        </w:rPr>
      </w:pPr>
      <w:r w:rsidRPr="00FE3453">
        <w:rPr>
          <w:rFonts w:ascii="mylotus" w:hAnsi="mylotus" w:cs="mylotus"/>
          <w:b/>
          <w:bCs/>
          <w:sz w:val="32"/>
          <w:szCs w:val="32"/>
          <w:rtl/>
        </w:rPr>
        <w:t>كتبه راجي عفو ربه عمر مصطفي</w:t>
      </w:r>
    </w:p>
    <w:sectPr w:rsidR="004C09E1" w:rsidRPr="00FE3453"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62"/>
    <w:rsid w:val="00052737"/>
    <w:rsid w:val="00053C25"/>
    <w:rsid w:val="000C35C8"/>
    <w:rsid w:val="00111B44"/>
    <w:rsid w:val="0014402E"/>
    <w:rsid w:val="001633EB"/>
    <w:rsid w:val="001D3D62"/>
    <w:rsid w:val="001E1C55"/>
    <w:rsid w:val="00290304"/>
    <w:rsid w:val="002B3B55"/>
    <w:rsid w:val="002E2703"/>
    <w:rsid w:val="00321843"/>
    <w:rsid w:val="003412D2"/>
    <w:rsid w:val="003768A8"/>
    <w:rsid w:val="00386EAC"/>
    <w:rsid w:val="003F5253"/>
    <w:rsid w:val="00452EB1"/>
    <w:rsid w:val="0049553E"/>
    <w:rsid w:val="004C09E1"/>
    <w:rsid w:val="004C6449"/>
    <w:rsid w:val="004E15AE"/>
    <w:rsid w:val="00673129"/>
    <w:rsid w:val="006755A1"/>
    <w:rsid w:val="006D22E6"/>
    <w:rsid w:val="00760E0C"/>
    <w:rsid w:val="007E34FA"/>
    <w:rsid w:val="00805BFD"/>
    <w:rsid w:val="008117E7"/>
    <w:rsid w:val="00816251"/>
    <w:rsid w:val="008B1882"/>
    <w:rsid w:val="00967A21"/>
    <w:rsid w:val="00A1223B"/>
    <w:rsid w:val="00A13217"/>
    <w:rsid w:val="00A1775E"/>
    <w:rsid w:val="00AA74D1"/>
    <w:rsid w:val="00B404DB"/>
    <w:rsid w:val="00B616B1"/>
    <w:rsid w:val="00B7512C"/>
    <w:rsid w:val="00BE6EB3"/>
    <w:rsid w:val="00BF0FE6"/>
    <w:rsid w:val="00C42D6B"/>
    <w:rsid w:val="00C70C91"/>
    <w:rsid w:val="00C909C1"/>
    <w:rsid w:val="00CB4C15"/>
    <w:rsid w:val="00CE3D4D"/>
    <w:rsid w:val="00D136E7"/>
    <w:rsid w:val="00DE456C"/>
    <w:rsid w:val="00E4364A"/>
    <w:rsid w:val="00EC37A9"/>
    <w:rsid w:val="00EE3456"/>
    <w:rsid w:val="00F3441A"/>
    <w:rsid w:val="00F67BC7"/>
    <w:rsid w:val="00F879C7"/>
    <w:rsid w:val="00FB2D4A"/>
    <w:rsid w:val="00FE3453"/>
    <w:rsid w:val="00FE5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EF34-5544-4DC8-AEDF-A6BEB9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1044</Words>
  <Characters>5956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2023-03-25T20:14:00Z</dcterms:created>
  <dcterms:modified xsi:type="dcterms:W3CDTF">2023-03-25T20:14:00Z</dcterms:modified>
</cp:coreProperties>
</file>