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049" w:rsidRPr="000027BD" w:rsidRDefault="00825476" w:rsidP="00E93DDD">
      <w:pPr>
        <w:spacing w:line="240" w:lineRule="auto"/>
        <w:jc w:val="center"/>
        <w:rPr>
          <w:rFonts w:ascii="mylotus" w:hAnsi="mylotus" w:cs="Simple Bold Jut Out"/>
          <w:b/>
          <w:bCs/>
          <w:sz w:val="32"/>
          <w:szCs w:val="32"/>
          <w:u w:val="single"/>
          <w:rtl/>
        </w:rPr>
      </w:pPr>
      <w:r w:rsidRPr="000027BD">
        <w:rPr>
          <w:rFonts w:ascii="mylotus" w:hAnsi="mylotus" w:cs="Simple Bold Jut Out"/>
          <w:b/>
          <w:bCs/>
          <w:sz w:val="32"/>
          <w:szCs w:val="32"/>
          <w:u w:val="single"/>
          <w:rtl/>
        </w:rPr>
        <w:t>مفاتيح الجنان بذكر صفات عبـــاد الرحـمن</w:t>
      </w:r>
    </w:p>
    <w:p w:rsidR="005E757A" w:rsidRPr="000027BD" w:rsidRDefault="005E757A" w:rsidP="00E93DDD">
      <w:pPr>
        <w:spacing w:line="240" w:lineRule="auto"/>
        <w:jc w:val="center"/>
        <w:rPr>
          <w:rFonts w:ascii="mylotus" w:hAnsi="mylotus" w:cs="Simple Bold Jut Out"/>
          <w:b/>
          <w:bCs/>
          <w:sz w:val="32"/>
          <w:szCs w:val="32"/>
          <w:u w:val="single"/>
          <w:rtl/>
        </w:rPr>
      </w:pPr>
      <w:r w:rsidRPr="000027BD">
        <w:rPr>
          <w:rFonts w:ascii="mylotus" w:hAnsi="mylotus" w:cs="Simple Bold Jut Out" w:hint="cs"/>
          <w:b/>
          <w:bCs/>
          <w:sz w:val="32"/>
          <w:szCs w:val="32"/>
          <w:u w:val="single"/>
          <w:rtl/>
        </w:rPr>
        <w:t>11</w:t>
      </w:r>
      <w:r w:rsidRPr="000027BD">
        <w:rPr>
          <w:rFonts w:ascii="mylotus" w:hAnsi="mylotus" w:cs="Simple Bold Jut Out"/>
          <w:b/>
          <w:bCs/>
          <w:sz w:val="32"/>
          <w:szCs w:val="32"/>
          <w:u w:val="single"/>
          <w:rtl/>
        </w:rPr>
        <w:t xml:space="preserve">رمضان 1444ه </w:t>
      </w:r>
      <w:r w:rsidRPr="000027BD">
        <w:rPr>
          <w:rFonts w:ascii="Times New Roman" w:hAnsi="Times New Roman" w:cs="Times New Roman" w:hint="cs"/>
          <w:b/>
          <w:bCs/>
          <w:sz w:val="32"/>
          <w:szCs w:val="32"/>
          <w:u w:val="single"/>
          <w:rtl/>
        </w:rPr>
        <w:t>–</w:t>
      </w:r>
      <w:r w:rsidRPr="000027BD">
        <w:rPr>
          <w:rFonts w:ascii="mylotus" w:hAnsi="mylotus" w:cs="Simple Bold Jut Out" w:hint="cs"/>
          <w:b/>
          <w:bCs/>
          <w:sz w:val="32"/>
          <w:szCs w:val="32"/>
          <w:u w:val="single"/>
          <w:rtl/>
        </w:rPr>
        <w:t>2إبريل</w:t>
      </w:r>
      <w:r w:rsidRPr="000027BD">
        <w:rPr>
          <w:rFonts w:ascii="mylotus" w:hAnsi="mylotus" w:cs="Simple Bold Jut Out"/>
          <w:b/>
          <w:bCs/>
          <w:sz w:val="32"/>
          <w:szCs w:val="32"/>
          <w:u w:val="single"/>
          <w:rtl/>
        </w:rPr>
        <w:t xml:space="preserve"> 2023</w:t>
      </w:r>
      <w:r w:rsidRPr="000027BD">
        <w:rPr>
          <w:rFonts w:ascii="mylotus" w:hAnsi="mylotus" w:cs="Simple Bold Jut Out" w:hint="cs"/>
          <w:b/>
          <w:bCs/>
          <w:sz w:val="32"/>
          <w:szCs w:val="32"/>
          <w:u w:val="single"/>
          <w:rtl/>
        </w:rPr>
        <w:t>م</w:t>
      </w:r>
    </w:p>
    <w:p w:rsidR="005E757A" w:rsidRDefault="005E757A" w:rsidP="00E93DDD">
      <w:pPr>
        <w:spacing w:line="240" w:lineRule="auto"/>
        <w:jc w:val="center"/>
        <w:rPr>
          <w:rFonts w:ascii="mylotus" w:hAnsi="mylotus" w:cs="Simple Bold Jut Out"/>
          <w:b/>
          <w:bCs/>
          <w:sz w:val="32"/>
          <w:szCs w:val="32"/>
          <w:u w:val="single"/>
          <w:rtl/>
        </w:rPr>
      </w:pPr>
      <w:r w:rsidRPr="000027BD">
        <w:rPr>
          <w:rFonts w:ascii="mylotus" w:hAnsi="mylotus" w:cs="Simple Bold Jut Out"/>
          <w:b/>
          <w:bCs/>
          <w:sz w:val="32"/>
          <w:szCs w:val="32"/>
          <w:u w:val="single"/>
          <w:rtl/>
        </w:rPr>
        <w:t>الدرس ال</w:t>
      </w:r>
      <w:r w:rsidRPr="000027BD">
        <w:rPr>
          <w:rFonts w:ascii="mylotus" w:hAnsi="mylotus" w:cs="Simple Bold Jut Out" w:hint="cs"/>
          <w:b/>
          <w:bCs/>
          <w:sz w:val="32"/>
          <w:szCs w:val="32"/>
          <w:u w:val="single"/>
          <w:rtl/>
        </w:rPr>
        <w:t>حادي عشر</w:t>
      </w:r>
    </w:p>
    <w:p w:rsidR="00291193" w:rsidRDefault="00291193" w:rsidP="00E93DDD">
      <w:pPr>
        <w:spacing w:line="240" w:lineRule="auto"/>
        <w:jc w:val="center"/>
        <w:rPr>
          <w:rFonts w:ascii="mylotus" w:hAnsi="mylotus" w:cs="Simple Bold Jut Out"/>
          <w:b/>
          <w:bCs/>
          <w:sz w:val="32"/>
          <w:szCs w:val="32"/>
          <w:u w:val="single"/>
          <w:rtl/>
        </w:rPr>
      </w:pPr>
      <w:r>
        <w:rPr>
          <w:rFonts w:ascii="mylotus" w:hAnsi="mylotus" w:cs="Simple Bold Jut Out" w:hint="cs"/>
          <w:b/>
          <w:bCs/>
          <w:sz w:val="32"/>
          <w:szCs w:val="32"/>
          <w:u w:val="single"/>
          <w:rtl/>
        </w:rPr>
        <w:t>الوسطية والاعتدال</w:t>
      </w:r>
    </w:p>
    <w:p w:rsidR="009736C7" w:rsidRPr="000027BD" w:rsidRDefault="009736C7" w:rsidP="00E93DDD">
      <w:pPr>
        <w:spacing w:line="240" w:lineRule="auto"/>
        <w:jc w:val="center"/>
        <w:rPr>
          <w:rFonts w:ascii="mylotus" w:hAnsi="mylotus" w:cs="Simple Bold Jut Out"/>
          <w:b/>
          <w:bCs/>
          <w:sz w:val="32"/>
          <w:szCs w:val="32"/>
          <w:u w:val="single"/>
          <w:rtl/>
        </w:rPr>
      </w:pPr>
    </w:p>
    <w:p w:rsidR="005E757A" w:rsidRPr="000027BD" w:rsidRDefault="005E757A" w:rsidP="00E93DDD">
      <w:pPr>
        <w:spacing w:line="240" w:lineRule="auto"/>
        <w:rPr>
          <w:rFonts w:ascii="mylotus" w:hAnsi="mylotus" w:cs="Simple Bold Jut Out"/>
          <w:b/>
          <w:bCs/>
          <w:sz w:val="32"/>
          <w:szCs w:val="32"/>
          <w:u w:val="single"/>
          <w:rtl/>
        </w:rPr>
      </w:pPr>
      <w:r w:rsidRPr="000027BD">
        <w:rPr>
          <w:rFonts w:ascii="mylotus" w:hAnsi="mylotus" w:cs="Simple Bold Jut Out"/>
          <w:b/>
          <w:bCs/>
          <w:sz w:val="32"/>
          <w:szCs w:val="32"/>
          <w:u w:val="single"/>
          <w:rtl/>
        </w:rPr>
        <w:t>العناصر</w:t>
      </w:r>
    </w:p>
    <w:p w:rsidR="00F25111" w:rsidRDefault="005E757A" w:rsidP="00E93DDD">
      <w:pPr>
        <w:spacing w:line="240" w:lineRule="auto"/>
        <w:rPr>
          <w:rFonts w:ascii="mylotus" w:hAnsi="mylotus" w:cs="Simple Bold Jut Out"/>
          <w:b/>
          <w:bCs/>
          <w:sz w:val="32"/>
          <w:szCs w:val="32"/>
          <w:u w:val="single"/>
          <w:rtl/>
        </w:rPr>
      </w:pPr>
      <w:r w:rsidRPr="000027BD">
        <w:rPr>
          <w:rFonts w:ascii="mylotus" w:hAnsi="mylotus" w:cs="Simple Bold Jut Out"/>
          <w:b/>
          <w:bCs/>
          <w:sz w:val="32"/>
          <w:szCs w:val="32"/>
          <w:u w:val="single"/>
          <w:rtl/>
        </w:rPr>
        <w:t>أولاً :</w:t>
      </w:r>
      <w:r w:rsidR="002B74D3">
        <w:rPr>
          <w:rFonts w:ascii="mylotus" w:hAnsi="mylotus" w:cs="Simple Bold Jut Out" w:hint="cs"/>
          <w:b/>
          <w:bCs/>
          <w:sz w:val="32"/>
          <w:szCs w:val="32"/>
          <w:u w:val="single"/>
          <w:rtl/>
        </w:rPr>
        <w:t xml:space="preserve"> </w:t>
      </w:r>
      <w:r w:rsidR="003525C1">
        <w:rPr>
          <w:rFonts w:ascii="mylotus" w:hAnsi="mylotus" w:cs="Simple Bold Jut Out" w:hint="cs"/>
          <w:b/>
          <w:bCs/>
          <w:sz w:val="32"/>
          <w:szCs w:val="32"/>
          <w:u w:val="single"/>
          <w:rtl/>
        </w:rPr>
        <w:t>الوسطية والاعتدال من نعم الله</w:t>
      </w:r>
    </w:p>
    <w:p w:rsidR="005E757A" w:rsidRPr="000027BD" w:rsidRDefault="00F25111" w:rsidP="00E93DDD">
      <w:pPr>
        <w:spacing w:line="240" w:lineRule="auto"/>
        <w:rPr>
          <w:rFonts w:ascii="mylotus" w:hAnsi="mylotus" w:cs="Simple Bold Jut Out"/>
          <w:b/>
          <w:bCs/>
          <w:sz w:val="32"/>
          <w:szCs w:val="32"/>
          <w:u w:val="single"/>
          <w:rtl/>
        </w:rPr>
      </w:pPr>
      <w:r>
        <w:rPr>
          <w:rFonts w:ascii="mylotus" w:hAnsi="mylotus" w:cs="Simple Bold Jut Out" w:hint="cs"/>
          <w:b/>
          <w:bCs/>
          <w:sz w:val="32"/>
          <w:szCs w:val="32"/>
          <w:u w:val="single"/>
          <w:rtl/>
        </w:rPr>
        <w:t>ثانياً : نماذج من الوسطية في الإسلام</w:t>
      </w:r>
    </w:p>
    <w:p w:rsidR="005E757A" w:rsidRPr="000027BD" w:rsidRDefault="00F25111" w:rsidP="009D3EF5">
      <w:pPr>
        <w:spacing w:line="240" w:lineRule="auto"/>
        <w:rPr>
          <w:rFonts w:ascii="mylotus" w:hAnsi="mylotus" w:cs="Simple Bold Jut Out"/>
          <w:b/>
          <w:bCs/>
          <w:sz w:val="32"/>
          <w:szCs w:val="32"/>
          <w:u w:val="single"/>
          <w:rtl/>
        </w:rPr>
      </w:pPr>
      <w:r>
        <w:rPr>
          <w:rFonts w:ascii="mylotus" w:hAnsi="mylotus" w:cs="Simple Bold Jut Out" w:hint="cs"/>
          <w:b/>
          <w:bCs/>
          <w:sz w:val="32"/>
          <w:szCs w:val="32"/>
          <w:u w:val="single"/>
          <w:rtl/>
        </w:rPr>
        <w:t>ثالث</w:t>
      </w:r>
      <w:r w:rsidR="005E757A" w:rsidRPr="000027BD">
        <w:rPr>
          <w:rFonts w:ascii="mylotus" w:hAnsi="mylotus" w:cs="Simple Bold Jut Out"/>
          <w:b/>
          <w:bCs/>
          <w:sz w:val="32"/>
          <w:szCs w:val="32"/>
          <w:u w:val="single"/>
          <w:rtl/>
        </w:rPr>
        <w:t>اً :</w:t>
      </w:r>
      <w:r>
        <w:rPr>
          <w:rFonts w:ascii="mylotus" w:hAnsi="mylotus" w:cs="Simple Bold Jut Out" w:hint="cs"/>
          <w:b/>
          <w:bCs/>
          <w:sz w:val="32"/>
          <w:szCs w:val="32"/>
          <w:u w:val="single"/>
          <w:rtl/>
        </w:rPr>
        <w:t xml:space="preserve"> </w:t>
      </w:r>
      <w:r w:rsidR="009D3EF5" w:rsidRPr="009D3EF5">
        <w:rPr>
          <w:rFonts w:ascii="mylotus" w:hAnsi="mylotus" w:cs="Simple Bold Jut Out"/>
          <w:b/>
          <w:bCs/>
          <w:sz w:val="32"/>
          <w:szCs w:val="32"/>
          <w:u w:val="single"/>
          <w:rtl/>
        </w:rPr>
        <w:t>الغلو والتشدد في غير محله هلاك وضلال</w:t>
      </w:r>
    </w:p>
    <w:p w:rsidR="005E757A" w:rsidRPr="000027BD" w:rsidRDefault="005E757A" w:rsidP="00E93DDD">
      <w:pPr>
        <w:spacing w:line="240" w:lineRule="auto"/>
        <w:jc w:val="center"/>
        <w:rPr>
          <w:rFonts w:ascii="mylotus" w:hAnsi="mylotus" w:cs="Simple Bold Jut Out"/>
          <w:b/>
          <w:bCs/>
          <w:sz w:val="32"/>
          <w:szCs w:val="32"/>
          <w:u w:val="single"/>
          <w:rtl/>
        </w:rPr>
      </w:pPr>
      <w:r w:rsidRPr="000027BD">
        <w:rPr>
          <w:rFonts w:ascii="mylotus" w:hAnsi="mylotus" w:cs="Simple Bold Jut Out"/>
          <w:b/>
          <w:bCs/>
          <w:sz w:val="32"/>
          <w:szCs w:val="32"/>
          <w:u w:val="single"/>
          <w:rtl/>
        </w:rPr>
        <w:t>الموضوع</w:t>
      </w:r>
    </w:p>
    <w:p w:rsidR="005E757A" w:rsidRPr="005E757A" w:rsidRDefault="005E757A" w:rsidP="00E93DDD">
      <w:pPr>
        <w:spacing w:line="240" w:lineRule="auto"/>
        <w:jc w:val="both"/>
        <w:rPr>
          <w:rFonts w:ascii="mylotus" w:hAnsi="mylotus" w:cs="mylotus"/>
          <w:b/>
          <w:bCs/>
          <w:sz w:val="32"/>
          <w:szCs w:val="32"/>
          <w:rtl/>
        </w:rPr>
      </w:pPr>
      <w:r w:rsidRPr="005E757A">
        <w:rPr>
          <w:rFonts w:ascii="mylotus" w:hAnsi="mylotus" w:cs="mylotus"/>
          <w:b/>
          <w:bCs/>
          <w:sz w:val="32"/>
          <w:szCs w:val="32"/>
          <w:rtl/>
        </w:rPr>
        <w:t>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وإيابه ، اللهم صلي عليه وعلي آله وصحبه ومن تبعهم بإحسان إلي يوم الدين . أما بعد :</w:t>
      </w:r>
    </w:p>
    <w:p w:rsidR="005E757A" w:rsidRPr="005D04D4" w:rsidRDefault="005E757A" w:rsidP="00E93DDD">
      <w:pPr>
        <w:spacing w:line="240" w:lineRule="auto"/>
        <w:jc w:val="both"/>
        <w:rPr>
          <w:rFonts w:ascii="mylotus" w:hAnsi="mylotus" w:cs="Simple Bold Jut Out"/>
          <w:b/>
          <w:bCs/>
          <w:sz w:val="32"/>
          <w:szCs w:val="32"/>
          <w:rtl/>
        </w:rPr>
      </w:pPr>
      <w:r w:rsidRPr="005D04D4">
        <w:rPr>
          <w:rFonts w:ascii="mylotus" w:hAnsi="mylotus" w:cs="Simple Bold Jut Out"/>
          <w:b/>
          <w:bCs/>
          <w:sz w:val="32"/>
          <w:szCs w:val="32"/>
          <w:rtl/>
        </w:rPr>
        <w:t xml:space="preserve">أولاً : </w:t>
      </w:r>
      <w:r w:rsidR="00A421FD">
        <w:rPr>
          <w:rFonts w:ascii="mylotus" w:hAnsi="mylotus" w:cs="Simple Bold Jut Out" w:hint="cs"/>
          <w:b/>
          <w:bCs/>
          <w:sz w:val="32"/>
          <w:szCs w:val="32"/>
          <w:rtl/>
        </w:rPr>
        <w:t>الوسطية والاعتدال من نعم الله</w:t>
      </w:r>
    </w:p>
    <w:p w:rsidR="005E757A" w:rsidRDefault="00C95176" w:rsidP="00E93DDD">
      <w:pPr>
        <w:spacing w:line="240" w:lineRule="auto"/>
        <w:jc w:val="both"/>
        <w:rPr>
          <w:rFonts w:ascii="mylotus" w:hAnsi="mylotus" w:cs="mylotus"/>
          <w:b/>
          <w:bCs/>
          <w:sz w:val="32"/>
          <w:szCs w:val="32"/>
          <w:rtl/>
        </w:rPr>
      </w:pPr>
      <w:r>
        <w:rPr>
          <w:rFonts w:ascii="mylotus" w:hAnsi="mylotus" w:cs="mylotus" w:hint="cs"/>
          <w:b/>
          <w:bCs/>
          <w:sz w:val="32"/>
          <w:szCs w:val="32"/>
          <w:rtl/>
        </w:rPr>
        <w:t xml:space="preserve">عباد الله : </w:t>
      </w:r>
      <w:r w:rsidR="005E757A" w:rsidRPr="005E757A">
        <w:rPr>
          <w:rFonts w:ascii="mylotus" w:hAnsi="mylotus" w:cs="mylotus"/>
          <w:b/>
          <w:bCs/>
          <w:sz w:val="32"/>
          <w:szCs w:val="32"/>
          <w:rtl/>
        </w:rPr>
        <w:t xml:space="preserve">قال </w:t>
      </w:r>
      <w:r>
        <w:rPr>
          <w:rFonts w:ascii="mylotus" w:hAnsi="mylotus" w:cs="mylotus" w:hint="cs"/>
          <w:b/>
          <w:bCs/>
          <w:sz w:val="32"/>
          <w:szCs w:val="32"/>
          <w:rtl/>
        </w:rPr>
        <w:t xml:space="preserve">الله </w:t>
      </w:r>
      <w:r w:rsidR="005E757A" w:rsidRPr="005E757A">
        <w:rPr>
          <w:rFonts w:ascii="mylotus" w:hAnsi="mylotus" w:cs="mylotus"/>
          <w:b/>
          <w:bCs/>
          <w:sz w:val="32"/>
          <w:szCs w:val="32"/>
          <w:rtl/>
        </w:rPr>
        <w:t>تعالي : (وَالَّذِينَ إِذَا أَنْفَقُوا لَمْ يُسْرِفُوا وَلَمْ يَقْتُرُوا وَكَانَ بَيْنَ ذَلِكَ قَوَامًا (67)(الفرقان).</w:t>
      </w:r>
    </w:p>
    <w:p w:rsidR="00095EB3" w:rsidRDefault="004459A7" w:rsidP="00E93DDD">
      <w:pPr>
        <w:spacing w:line="240" w:lineRule="auto"/>
        <w:jc w:val="both"/>
        <w:rPr>
          <w:rFonts w:ascii="mylotus" w:hAnsi="mylotus" w:cs="mylotus"/>
          <w:b/>
          <w:bCs/>
          <w:sz w:val="32"/>
          <w:szCs w:val="32"/>
          <w:rtl/>
        </w:rPr>
      </w:pPr>
      <w:r>
        <w:rPr>
          <w:rFonts w:ascii="mylotus" w:hAnsi="mylotus" w:cs="mylotus" w:hint="cs"/>
          <w:b/>
          <w:bCs/>
          <w:sz w:val="32"/>
          <w:szCs w:val="32"/>
          <w:rtl/>
        </w:rPr>
        <w:t xml:space="preserve">بينا في اللقاء السابق صفة التوازن والاعتدال في الإنفاق عند عباد الرحمن ، </w:t>
      </w:r>
      <w:r w:rsidR="005D04D4">
        <w:rPr>
          <w:rFonts w:ascii="mylotus" w:hAnsi="mylotus" w:cs="mylotus" w:hint="cs"/>
          <w:b/>
          <w:bCs/>
          <w:sz w:val="32"/>
          <w:szCs w:val="32"/>
          <w:rtl/>
        </w:rPr>
        <w:t xml:space="preserve">وهذا لا يعني أنهم غير متوازنين في غير الإنفاق . بل هم متوسطون ومعتدلون في كل شىء </w:t>
      </w:r>
      <w:r w:rsidR="00CE6E88">
        <w:rPr>
          <w:rFonts w:ascii="mylotus" w:hAnsi="mylotus" w:cs="mylotus" w:hint="cs"/>
          <w:b/>
          <w:bCs/>
          <w:sz w:val="32"/>
          <w:szCs w:val="32"/>
          <w:rtl/>
        </w:rPr>
        <w:t xml:space="preserve"> لأنهم </w:t>
      </w:r>
      <w:r w:rsidR="0081488F" w:rsidRPr="0081488F">
        <w:rPr>
          <w:rFonts w:ascii="mylotus" w:hAnsi="mylotus" w:cs="mylotus"/>
          <w:b/>
          <w:bCs/>
          <w:sz w:val="32"/>
          <w:szCs w:val="32"/>
          <w:rtl/>
        </w:rPr>
        <w:t xml:space="preserve">ملتزمون بمنهج الإسلام ، ومنهج الإسلام الوسطية والاعتدال في كل شىء </w:t>
      </w:r>
      <w:r w:rsidR="00CE6E88" w:rsidRPr="0081488F">
        <w:rPr>
          <w:rFonts w:ascii="mylotus" w:hAnsi="mylotus" w:cs="mylotus"/>
          <w:b/>
          <w:bCs/>
          <w:sz w:val="32"/>
          <w:szCs w:val="32"/>
          <w:rtl/>
        </w:rPr>
        <w:t xml:space="preserve">، فإذا نظرنا للأوصاف السابقة نجدهم </w:t>
      </w:r>
      <w:r w:rsidR="005D04D4" w:rsidRPr="0081488F">
        <w:rPr>
          <w:rFonts w:ascii="mylotus" w:hAnsi="mylotus" w:cs="mylotus"/>
          <w:b/>
          <w:bCs/>
          <w:sz w:val="32"/>
          <w:szCs w:val="32"/>
          <w:rtl/>
        </w:rPr>
        <w:t xml:space="preserve"> </w:t>
      </w:r>
      <w:r w:rsidR="0081488F" w:rsidRPr="0081488F">
        <w:rPr>
          <w:rFonts w:ascii="mylotus" w:hAnsi="mylotus" w:cs="mylotus"/>
          <w:b/>
          <w:bCs/>
          <w:sz w:val="32"/>
          <w:szCs w:val="32"/>
          <w:rtl/>
        </w:rPr>
        <w:t>راعو حق أنفسهم ومن حولهم في الإنفاق ، وكذلك في المعاملة فيتحملون الأذي منهم ويقولون قولاً يسلمون فيه ، وراعوا حق ربهم بقيامهم لليل وهو نافلة وهم لا يحافظون علي نافلة وقد ضيعوا الفريضة</w:t>
      </w:r>
      <w:r w:rsidR="0081488F">
        <w:rPr>
          <w:rFonts w:ascii="mylotus" w:hAnsi="mylotus" w:cs="Times New Roman" w:hint="cs"/>
          <w:b/>
          <w:bCs/>
          <w:sz w:val="32"/>
          <w:szCs w:val="32"/>
          <w:rtl/>
        </w:rPr>
        <w:t xml:space="preserve"> ، </w:t>
      </w:r>
      <w:r w:rsidR="0081488F">
        <w:rPr>
          <w:rFonts w:ascii="mylotus" w:hAnsi="mylotus" w:cs="mylotus" w:hint="cs"/>
          <w:b/>
          <w:bCs/>
          <w:sz w:val="32"/>
          <w:szCs w:val="32"/>
          <w:rtl/>
        </w:rPr>
        <w:t>وهكذا في كل أوصافهم التي مرت والتي تأت</w:t>
      </w:r>
      <w:r w:rsidR="00210C9A">
        <w:rPr>
          <w:rFonts w:ascii="mylotus" w:hAnsi="mylotus" w:cs="mylotus" w:hint="cs"/>
          <w:b/>
          <w:bCs/>
          <w:sz w:val="32"/>
          <w:szCs w:val="32"/>
          <w:rtl/>
        </w:rPr>
        <w:t xml:space="preserve">ي تجدهم ملتزمون بالوسطية التي </w:t>
      </w:r>
      <w:r w:rsidR="00095EB3">
        <w:rPr>
          <w:rFonts w:ascii="mylotus" w:hAnsi="mylotus" w:cs="mylotus" w:hint="cs"/>
          <w:b/>
          <w:bCs/>
          <w:sz w:val="32"/>
          <w:szCs w:val="32"/>
          <w:rtl/>
        </w:rPr>
        <w:t>أنعم الله بها علي هذه الأمة .</w:t>
      </w:r>
    </w:p>
    <w:p w:rsidR="004459A7" w:rsidRDefault="008C24CC" w:rsidP="00E93DDD">
      <w:pPr>
        <w:spacing w:line="240" w:lineRule="auto"/>
        <w:jc w:val="both"/>
        <w:rPr>
          <w:rFonts w:ascii="mylotus" w:hAnsi="mylotus" w:cs="mylotus"/>
          <w:b/>
          <w:bCs/>
          <w:sz w:val="32"/>
          <w:szCs w:val="32"/>
          <w:rtl/>
        </w:rPr>
      </w:pPr>
      <w:r>
        <w:rPr>
          <w:rFonts w:ascii="mylotus" w:hAnsi="mylotus" w:cs="mylotus"/>
          <w:b/>
          <w:bCs/>
          <w:sz w:val="32"/>
          <w:szCs w:val="32"/>
          <w:rtl/>
        </w:rPr>
        <w:lastRenderedPageBreak/>
        <w:t>فإن من نعم</w:t>
      </w:r>
      <w:r w:rsidR="007445FF" w:rsidRPr="007445FF">
        <w:rPr>
          <w:rFonts w:ascii="mylotus" w:hAnsi="mylotus" w:cs="mylotus"/>
          <w:b/>
          <w:bCs/>
          <w:sz w:val="32"/>
          <w:szCs w:val="32"/>
          <w:rtl/>
        </w:rPr>
        <w:t xml:space="preserve"> الله على هذه الأمة وتشريفه لها أن جعلها أمة وسطا خيارا عدولا فقال: (وَكَذَلِكَ جَعَلْنَاكُمْ أُمَّةً وَسَطًا) [البقرة:143]</w:t>
      </w:r>
      <w:r w:rsidR="00E93DDD">
        <w:rPr>
          <w:rFonts w:ascii="mylotus" w:hAnsi="mylotus" w:cs="mylotus" w:hint="cs"/>
          <w:b/>
          <w:bCs/>
          <w:sz w:val="32"/>
          <w:szCs w:val="32"/>
          <w:rtl/>
        </w:rPr>
        <w:t>.</w:t>
      </w:r>
    </w:p>
    <w:p w:rsidR="00E93DDD" w:rsidRPr="00E93DDD" w:rsidRDefault="00E93DDD" w:rsidP="00E93DDD">
      <w:pPr>
        <w:spacing w:line="240" w:lineRule="auto"/>
        <w:jc w:val="both"/>
        <w:rPr>
          <w:rFonts w:ascii="mylotus" w:hAnsi="mylotus" w:cs="mylotus"/>
          <w:b/>
          <w:bCs/>
          <w:sz w:val="32"/>
          <w:szCs w:val="32"/>
          <w:rtl/>
        </w:rPr>
      </w:pPr>
      <w:r w:rsidRPr="00E93DDD">
        <w:rPr>
          <w:rFonts w:ascii="mylotus" w:hAnsi="mylotus" w:cs="mylotus"/>
          <w:b/>
          <w:bCs/>
          <w:sz w:val="32"/>
          <w:szCs w:val="32"/>
          <w:rtl/>
        </w:rPr>
        <w:t>فهي خير الأمم التي أخرجت للناس وقد وصفها المولي عز وجل وشهد لها بذلك فقال تعالى: (كُنْتُمْ خَيْرَ أُمَّةٍ أُخْرِجَتْ لِلنَّاسِ تَأمُرُونَ بِالْمَعْرُوفِ وَتَنْهَوْنَ عَنِ الْمُنْكَرِ وَتُؤْمِنُونَ بِاللهِ) [آل عمران: 110].</w:t>
      </w:r>
    </w:p>
    <w:p w:rsidR="00E93DDD" w:rsidRPr="00E93DDD" w:rsidRDefault="00E93DDD" w:rsidP="00E93DDD">
      <w:pPr>
        <w:spacing w:line="240" w:lineRule="auto"/>
        <w:jc w:val="both"/>
        <w:rPr>
          <w:rFonts w:ascii="mylotus" w:hAnsi="mylotus" w:cs="mylotus"/>
          <w:b/>
          <w:bCs/>
          <w:sz w:val="32"/>
          <w:szCs w:val="32"/>
          <w:rtl/>
        </w:rPr>
      </w:pPr>
      <w:r w:rsidRPr="00E93DDD">
        <w:rPr>
          <w:rFonts w:ascii="mylotus" w:hAnsi="mylotus" w:cs="mylotus"/>
          <w:b/>
          <w:bCs/>
          <w:sz w:val="32"/>
          <w:szCs w:val="32"/>
          <w:rtl/>
        </w:rPr>
        <w:t>ثم اصطفى الله سبحانه وتعالى لها رسولا من خيارها وأوسطها نسبا ومكانة فبعثه فيها نبيا رسولا: (لَقَدْ جَاءَكُمْ رَسُولٌ مِّنْ أَنَفُسِكُمْ عَزِيزٌ عَلَيْهِ مَا عَنِتِّمْ حَرِيصٌ عَلَيْكُمْ بِالْمُؤْمِنِينَ رَؤُوفٌ رَّحِيمٌ) [التوبة: 128].</w:t>
      </w:r>
    </w:p>
    <w:p w:rsidR="00E93DDD" w:rsidRDefault="00E93DDD" w:rsidP="00E93DDD">
      <w:pPr>
        <w:spacing w:line="240" w:lineRule="auto"/>
        <w:jc w:val="both"/>
        <w:rPr>
          <w:rFonts w:ascii="mylotus" w:hAnsi="mylotus" w:cs="mylotus"/>
          <w:b/>
          <w:bCs/>
          <w:sz w:val="32"/>
          <w:szCs w:val="32"/>
          <w:rtl/>
        </w:rPr>
      </w:pPr>
      <w:r w:rsidRPr="00E93DDD">
        <w:rPr>
          <w:rFonts w:ascii="mylotus" w:hAnsi="mylotus" w:cs="mylotus"/>
          <w:b/>
          <w:bCs/>
          <w:sz w:val="32"/>
          <w:szCs w:val="32"/>
          <w:rtl/>
        </w:rPr>
        <w:t>وأنزل عليها أشرف كتبه وجعله مهيمنا على الكتب قبله شاملا لخير ما جاءت به: (وَأَنْزَلْنَا إِلَيْكَ الْكِتَابَ بِالْحَقِّ مُصَدِّقًا لِّمَا بَيْنَ يَدَيْهِ مِنَ الْكِتَابِ وَمُهَيْمِنًا عَلَيْهِ) [المائدة: 48].</w:t>
      </w:r>
    </w:p>
    <w:p w:rsidR="005C1F0E" w:rsidRPr="005C1F0E" w:rsidRDefault="005C1F0E" w:rsidP="005C1F0E">
      <w:pPr>
        <w:spacing w:line="240" w:lineRule="auto"/>
        <w:jc w:val="both"/>
        <w:rPr>
          <w:rFonts w:ascii="mylotus" w:hAnsi="mylotus" w:cs="mylotus"/>
          <w:b/>
          <w:bCs/>
          <w:sz w:val="32"/>
          <w:szCs w:val="32"/>
          <w:rtl/>
        </w:rPr>
      </w:pPr>
      <w:r w:rsidRPr="005C1F0E">
        <w:rPr>
          <w:rFonts w:ascii="mylotus" w:hAnsi="mylotus" w:cs="mylotus"/>
          <w:b/>
          <w:bCs/>
          <w:sz w:val="32"/>
          <w:szCs w:val="32"/>
          <w:rtl/>
        </w:rPr>
        <w:t>بهذا الرسول الكريم، وهذا القرآن ال</w:t>
      </w:r>
      <w:r w:rsidR="002B0A16">
        <w:rPr>
          <w:rFonts w:ascii="mylotus" w:hAnsi="mylotus" w:cs="mylotus"/>
          <w:b/>
          <w:bCs/>
          <w:sz w:val="32"/>
          <w:szCs w:val="32"/>
          <w:rtl/>
        </w:rPr>
        <w:t>عظيم، شرفت هذه الأمة، وبمتابعته</w:t>
      </w:r>
      <w:r w:rsidR="002B0A16">
        <w:rPr>
          <w:rFonts w:ascii="mylotus" w:hAnsi="mylotus" w:cs="mylotus" w:hint="cs"/>
          <w:b/>
          <w:bCs/>
          <w:sz w:val="32"/>
          <w:szCs w:val="32"/>
          <w:rtl/>
        </w:rPr>
        <w:t>ا</w:t>
      </w:r>
      <w:r w:rsidRPr="005C1F0E">
        <w:rPr>
          <w:rFonts w:ascii="mylotus" w:hAnsi="mylotus" w:cs="mylotus"/>
          <w:b/>
          <w:bCs/>
          <w:sz w:val="32"/>
          <w:szCs w:val="32"/>
          <w:rtl/>
        </w:rPr>
        <w:t xml:space="preserve"> والاهتداء بهديهما كانت خير الأمم وأوسطها وأعدلها.</w:t>
      </w:r>
    </w:p>
    <w:p w:rsidR="005C1F0E" w:rsidRPr="0081488F" w:rsidRDefault="005C1F0E" w:rsidP="005C1F0E">
      <w:pPr>
        <w:spacing w:line="240" w:lineRule="auto"/>
        <w:jc w:val="both"/>
        <w:rPr>
          <w:rFonts w:ascii="mylotus" w:hAnsi="mylotus" w:cs="mylotus"/>
          <w:b/>
          <w:bCs/>
          <w:sz w:val="32"/>
          <w:szCs w:val="32"/>
          <w:rtl/>
        </w:rPr>
      </w:pPr>
      <w:r w:rsidRPr="005C1F0E">
        <w:rPr>
          <w:rFonts w:ascii="mylotus" w:hAnsi="mylotus" w:cs="mylotus"/>
          <w:b/>
          <w:bCs/>
          <w:sz w:val="32"/>
          <w:szCs w:val="32"/>
          <w:rtl/>
        </w:rPr>
        <w:t>وكان أسعد هذه الأمة باتباعهما وأحرصهم على هديهما قولا وعملا واعتقادا أصحاب رسول الله -صلى الله عليه وسلم- ثم تابعوهم، ثم التابعون لهم بإحسان</w:t>
      </w:r>
      <w:r w:rsidR="009A07EC">
        <w:rPr>
          <w:rFonts w:ascii="mylotus" w:hAnsi="mylotus" w:cs="mylotus" w:hint="cs"/>
          <w:b/>
          <w:bCs/>
          <w:sz w:val="32"/>
          <w:szCs w:val="32"/>
          <w:rtl/>
        </w:rPr>
        <w:t xml:space="preserve"> إلي يوم الدين .</w:t>
      </w:r>
    </w:p>
    <w:p w:rsidR="005E757A" w:rsidRPr="005E757A" w:rsidRDefault="005E757A" w:rsidP="00E93DDD">
      <w:pPr>
        <w:spacing w:line="240" w:lineRule="auto"/>
        <w:jc w:val="both"/>
        <w:rPr>
          <w:rFonts w:ascii="mylotus" w:hAnsi="mylotus" w:cs="mylotus"/>
          <w:b/>
          <w:bCs/>
          <w:sz w:val="32"/>
          <w:szCs w:val="32"/>
          <w:rtl/>
        </w:rPr>
      </w:pPr>
    </w:p>
    <w:p w:rsidR="00DE043C" w:rsidRPr="00C86C37" w:rsidRDefault="00DE043C" w:rsidP="00E93DDD">
      <w:pPr>
        <w:spacing w:line="240" w:lineRule="auto"/>
        <w:jc w:val="both"/>
        <w:rPr>
          <w:rFonts w:ascii="mylotus" w:hAnsi="mylotus" w:cs="Simple Bold Jut Out"/>
          <w:b/>
          <w:bCs/>
          <w:sz w:val="32"/>
          <w:szCs w:val="32"/>
          <w:rtl/>
        </w:rPr>
      </w:pPr>
      <w:r w:rsidRPr="00C86C37">
        <w:rPr>
          <w:rFonts w:ascii="mylotus" w:hAnsi="mylotus" w:cs="Simple Bold Jut Out"/>
          <w:b/>
          <w:bCs/>
          <w:sz w:val="32"/>
          <w:szCs w:val="32"/>
          <w:rtl/>
        </w:rPr>
        <w:t>ثانياً : نماذج من الوسطية في الإسلام</w:t>
      </w:r>
    </w:p>
    <w:p w:rsidR="00DE043C" w:rsidRDefault="00F71616" w:rsidP="00851808">
      <w:pPr>
        <w:spacing w:line="240" w:lineRule="auto"/>
        <w:jc w:val="both"/>
        <w:rPr>
          <w:rFonts w:ascii="mylotus" w:hAnsi="mylotus" w:cs="mylotus"/>
          <w:b/>
          <w:bCs/>
          <w:sz w:val="32"/>
          <w:szCs w:val="32"/>
          <w:rtl/>
        </w:rPr>
      </w:pPr>
      <w:r>
        <w:rPr>
          <w:rFonts w:ascii="mylotus" w:hAnsi="mylotus" w:cs="mylotus" w:hint="cs"/>
          <w:b/>
          <w:bCs/>
          <w:sz w:val="32"/>
          <w:szCs w:val="32"/>
          <w:rtl/>
        </w:rPr>
        <w:t>الوسطية في</w:t>
      </w:r>
      <w:r w:rsidR="009938E0">
        <w:rPr>
          <w:rFonts w:ascii="mylotus" w:hAnsi="mylotus" w:cs="mylotus" w:hint="cs"/>
          <w:b/>
          <w:bCs/>
          <w:sz w:val="32"/>
          <w:szCs w:val="32"/>
          <w:rtl/>
        </w:rPr>
        <w:t xml:space="preserve"> القراءة و</w:t>
      </w:r>
      <w:r w:rsidR="00C91B8A">
        <w:rPr>
          <w:rFonts w:ascii="mylotus" w:hAnsi="mylotus" w:cs="mylotus"/>
          <w:b/>
          <w:bCs/>
          <w:sz w:val="32"/>
          <w:szCs w:val="32"/>
          <w:rtl/>
        </w:rPr>
        <w:t xml:space="preserve"> ال</w:t>
      </w:r>
      <w:r w:rsidR="00C91B8A">
        <w:rPr>
          <w:rFonts w:ascii="mylotus" w:hAnsi="mylotus" w:cs="mylotus" w:hint="cs"/>
          <w:b/>
          <w:bCs/>
          <w:sz w:val="32"/>
          <w:szCs w:val="32"/>
          <w:rtl/>
        </w:rPr>
        <w:t xml:space="preserve">دعاء :{ </w:t>
      </w:r>
      <w:r w:rsidR="00C91B8A" w:rsidRPr="00C91B8A">
        <w:rPr>
          <w:rFonts w:ascii="mylotus" w:hAnsi="mylotus" w:cs="mylotus"/>
          <w:b/>
          <w:bCs/>
          <w:sz w:val="32"/>
          <w:szCs w:val="32"/>
          <w:rtl/>
        </w:rPr>
        <w:t>قُلِ ادْعُوا اللَّهَ أَوِ ادْعُوا الرَّحْمَنَ أَيًّا مَا تَدْعُوا فَلَهُ الْأَسْمَاءُ الْحُسْنَى وَلَا تَجْهَرْ بِصَلَاتِكَ وَلَا تُخَافِتْ بِهَا وَابْتَغِ بَيْنَ ذَلِكَ سَبِيلًا</w:t>
      </w:r>
      <w:r w:rsidR="00C91B8A">
        <w:rPr>
          <w:rFonts w:ascii="mylotus" w:hAnsi="mylotus" w:cs="mylotus" w:hint="cs"/>
          <w:b/>
          <w:bCs/>
          <w:sz w:val="32"/>
          <w:szCs w:val="32"/>
          <w:rtl/>
        </w:rPr>
        <w:t>}</w:t>
      </w:r>
      <w:r w:rsidR="00C91B8A" w:rsidRPr="00C91B8A">
        <w:rPr>
          <w:rFonts w:ascii="mylotus" w:hAnsi="mylotus" w:cs="mylotus"/>
          <w:b/>
          <w:bCs/>
          <w:sz w:val="32"/>
          <w:szCs w:val="32"/>
          <w:rtl/>
        </w:rPr>
        <w:t xml:space="preserve"> (110)</w:t>
      </w:r>
      <w:r w:rsidR="00C91B8A">
        <w:rPr>
          <w:rFonts w:ascii="mylotus" w:hAnsi="mylotus" w:cs="mylotus" w:hint="cs"/>
          <w:b/>
          <w:bCs/>
          <w:sz w:val="32"/>
          <w:szCs w:val="32"/>
          <w:rtl/>
        </w:rPr>
        <w:t>(الإسراء).</w:t>
      </w:r>
    </w:p>
    <w:p w:rsidR="009938E0" w:rsidRPr="00DE043C" w:rsidRDefault="00B25106" w:rsidP="00851808">
      <w:pPr>
        <w:spacing w:line="240" w:lineRule="auto"/>
        <w:jc w:val="both"/>
        <w:rPr>
          <w:rFonts w:ascii="mylotus" w:hAnsi="mylotus" w:cs="mylotus"/>
          <w:b/>
          <w:bCs/>
          <w:sz w:val="32"/>
          <w:szCs w:val="32"/>
          <w:rtl/>
        </w:rPr>
      </w:pPr>
      <w:r>
        <w:rPr>
          <w:rFonts w:ascii="mylotus" w:hAnsi="mylotus" w:cs="mylotus" w:hint="cs"/>
          <w:b/>
          <w:bCs/>
          <w:sz w:val="32"/>
          <w:szCs w:val="32"/>
          <w:rtl/>
        </w:rPr>
        <w:t xml:space="preserve">أي </w:t>
      </w:r>
      <w:r w:rsidR="009938E0" w:rsidRPr="009938E0">
        <w:rPr>
          <w:rFonts w:ascii="mylotus" w:hAnsi="mylotus" w:cs="mylotus"/>
          <w:b/>
          <w:bCs/>
          <w:sz w:val="32"/>
          <w:szCs w:val="32"/>
          <w:rtl/>
        </w:rPr>
        <w:t>قل لهؤلاء المشركين: سموا الله باسم الله أو اسم الرحمن فأى اسم تسمونه فهو حسن، وهو تعالى له الأسماء الحسنى، ولا شبهة لكم فى أن تعدد الأسماء يستوجب تعدد المسمى. وإذا قرأت القرآن فى صلاتك فلا ترفع صوتك به، لئلا يسمع المشركون فيسبوك ويؤذوك، ولا تسر به فلا يسمع المؤمنون، وكن وسطا فى قراءتك.</w:t>
      </w:r>
      <w:r w:rsidR="005B02C0">
        <w:rPr>
          <w:rFonts w:ascii="mylotus" w:hAnsi="mylotus" w:cs="mylotus" w:hint="cs"/>
          <w:b/>
          <w:bCs/>
          <w:sz w:val="32"/>
          <w:szCs w:val="32"/>
          <w:rtl/>
        </w:rPr>
        <w:t>(تفسير المنتخب).</w:t>
      </w:r>
    </w:p>
    <w:p w:rsidR="00DE043C" w:rsidRDefault="00087216" w:rsidP="00851808">
      <w:pPr>
        <w:spacing w:line="240" w:lineRule="auto"/>
        <w:jc w:val="both"/>
        <w:rPr>
          <w:rFonts w:ascii="mylotus" w:hAnsi="mylotus" w:cs="mylotus"/>
          <w:b/>
          <w:bCs/>
          <w:sz w:val="32"/>
          <w:szCs w:val="32"/>
          <w:rtl/>
        </w:rPr>
      </w:pPr>
      <w:r>
        <w:rPr>
          <w:rFonts w:ascii="mylotus" w:hAnsi="mylotus" w:cs="mylotus" w:hint="cs"/>
          <w:b/>
          <w:bCs/>
          <w:sz w:val="32"/>
          <w:szCs w:val="32"/>
          <w:rtl/>
        </w:rPr>
        <w:t xml:space="preserve">الوسطية </w:t>
      </w:r>
      <w:r w:rsidR="00DE043C" w:rsidRPr="00DE043C">
        <w:rPr>
          <w:rFonts w:ascii="mylotus" w:hAnsi="mylotus" w:cs="mylotus"/>
          <w:b/>
          <w:bCs/>
          <w:sz w:val="32"/>
          <w:szCs w:val="32"/>
          <w:rtl/>
        </w:rPr>
        <w:t>في العبادة</w:t>
      </w:r>
      <w:r w:rsidR="00626BC3">
        <w:rPr>
          <w:rFonts w:ascii="mylotus" w:hAnsi="mylotus" w:cs="mylotus" w:hint="cs"/>
          <w:b/>
          <w:bCs/>
          <w:sz w:val="32"/>
          <w:szCs w:val="32"/>
          <w:rtl/>
        </w:rPr>
        <w:t xml:space="preserve"> : عن</w:t>
      </w:r>
      <w:r w:rsidR="00090622" w:rsidRPr="00090622">
        <w:rPr>
          <w:rFonts w:ascii="mylotus" w:hAnsi="mylotus" w:cs="mylotus"/>
          <w:b/>
          <w:bCs/>
          <w:sz w:val="32"/>
          <w:szCs w:val="32"/>
          <w:rtl/>
        </w:rPr>
        <w:t xml:space="preserve"> أَنَسَ بْنَ مَالِكٍ رَضِيَ اللَّهُ عَنْهُ، يَقُولُ: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w:t>
      </w:r>
      <w:r w:rsidR="00090622" w:rsidRPr="00090622">
        <w:rPr>
          <w:rFonts w:ascii="mylotus" w:hAnsi="mylotus" w:cs="mylotus"/>
          <w:b/>
          <w:bCs/>
          <w:sz w:val="32"/>
          <w:szCs w:val="32"/>
          <w:rtl/>
        </w:rPr>
        <w:lastRenderedPageBreak/>
        <w:t>أَمَا وَاللَّهِ إِنِّي لَأَخْشَاكُمْ لِلَّهِ وَأَتْقَاكُمْ لَهُ، لَكِنِّي أَصُومُ وَأُفْطِرُ، وَأُصَلِّي وَأَرْقُدُ، وَأَتَزَوَّجُ النِّسَاءَ، فَمَنْ رَغِبَ عَنْ سُنَّتِي فَلَيْسَ مِنِّي»</w:t>
      </w:r>
      <w:r w:rsidR="007812BF">
        <w:rPr>
          <w:rFonts w:ascii="mylotus" w:hAnsi="mylotus" w:cs="mylotus" w:hint="cs"/>
          <w:b/>
          <w:bCs/>
          <w:sz w:val="32"/>
          <w:szCs w:val="32"/>
          <w:rtl/>
        </w:rPr>
        <w:t>(صحيح البخاري).</w:t>
      </w:r>
    </w:p>
    <w:p w:rsidR="005B7C7F" w:rsidRPr="00DE043C" w:rsidRDefault="005B7C7F" w:rsidP="00851808">
      <w:pPr>
        <w:spacing w:line="240" w:lineRule="auto"/>
        <w:jc w:val="both"/>
        <w:rPr>
          <w:rFonts w:ascii="mylotus" w:hAnsi="mylotus" w:cs="mylotus"/>
          <w:b/>
          <w:bCs/>
          <w:sz w:val="32"/>
          <w:szCs w:val="32"/>
          <w:rtl/>
        </w:rPr>
      </w:pPr>
      <w:r>
        <w:rPr>
          <w:rFonts w:ascii="mylotus" w:hAnsi="mylotus" w:cs="mylotus" w:hint="cs"/>
          <w:b/>
          <w:bCs/>
          <w:sz w:val="32"/>
          <w:szCs w:val="32"/>
          <w:rtl/>
        </w:rPr>
        <w:t xml:space="preserve">فبين صلي الله عليه وسلم أن التشدد في العبادة ليس من سنته ، فإذا كان التشدد في العبادة ليس من سنته فمن باب أولي </w:t>
      </w:r>
      <w:r w:rsidR="00957B98">
        <w:rPr>
          <w:rFonts w:ascii="mylotus" w:hAnsi="mylotus" w:cs="mylotus" w:hint="cs"/>
          <w:b/>
          <w:bCs/>
          <w:sz w:val="32"/>
          <w:szCs w:val="32"/>
          <w:rtl/>
        </w:rPr>
        <w:t>التشدد والغلو في الأمور الأخري .</w:t>
      </w:r>
    </w:p>
    <w:p w:rsidR="00C9452F" w:rsidRPr="00C9452F" w:rsidRDefault="00494031" w:rsidP="00851808">
      <w:pPr>
        <w:spacing w:line="240" w:lineRule="auto"/>
        <w:jc w:val="both"/>
        <w:rPr>
          <w:rFonts w:ascii="mylotus" w:hAnsi="mylotus" w:cs="mylotus"/>
          <w:b/>
          <w:bCs/>
          <w:sz w:val="32"/>
          <w:szCs w:val="32"/>
          <w:rtl/>
        </w:rPr>
      </w:pPr>
      <w:r>
        <w:rPr>
          <w:rFonts w:ascii="mylotus" w:hAnsi="mylotus" w:cs="mylotus" w:hint="cs"/>
          <w:b/>
          <w:bCs/>
          <w:sz w:val="32"/>
          <w:szCs w:val="32"/>
          <w:rtl/>
        </w:rPr>
        <w:t xml:space="preserve">الوسطية في الأكل والشرب واللبس حتي في الصدقة : </w:t>
      </w:r>
      <w:r w:rsidR="00851808">
        <w:rPr>
          <w:rFonts w:ascii="mylotus" w:hAnsi="mylotus" w:cs="mylotus" w:hint="cs"/>
          <w:b/>
          <w:bCs/>
          <w:sz w:val="32"/>
          <w:szCs w:val="32"/>
          <w:rtl/>
        </w:rPr>
        <w:t>و</w:t>
      </w:r>
      <w:r w:rsidR="00C9452F" w:rsidRPr="00C9452F">
        <w:rPr>
          <w:rFonts w:ascii="mylotus" w:hAnsi="mylotus" w:cs="mylotus"/>
          <w:b/>
          <w:bCs/>
          <w:sz w:val="32"/>
          <w:szCs w:val="32"/>
          <w:rtl/>
        </w:rPr>
        <w:t>َقَالَ النَّبِيُّ صَلى الله عَلَيهِ وسَلمَ: كُلُوا وَاشْرَبُوا وَالبَسُوا وَتَصَدَّقُوا، فِي غَيْرِ إِسْرَافٍ، وَلاَ مَخِيلَةٍ.</w:t>
      </w:r>
    </w:p>
    <w:p w:rsidR="00DE043C" w:rsidRDefault="00C9452F" w:rsidP="00851808">
      <w:pPr>
        <w:spacing w:line="240" w:lineRule="auto"/>
        <w:jc w:val="both"/>
        <w:rPr>
          <w:rFonts w:ascii="mylotus" w:hAnsi="mylotus" w:cs="mylotus"/>
          <w:b/>
          <w:bCs/>
          <w:sz w:val="32"/>
          <w:szCs w:val="32"/>
          <w:rtl/>
        </w:rPr>
      </w:pPr>
      <w:r w:rsidRPr="00C9452F">
        <w:rPr>
          <w:rFonts w:ascii="mylotus" w:hAnsi="mylotus" w:cs="mylotus"/>
          <w:b/>
          <w:bCs/>
          <w:sz w:val="32"/>
          <w:szCs w:val="32"/>
          <w:rtl/>
        </w:rPr>
        <w:t>وَقَالَ ابْنُ عَبَّاسٍ: كُلْ مَا شِئْتَ، وَالبَسْ مَا شِئْتَ، مَا أَخْطَأَتْكَ اثْنَتَانِ: سَرَفٌ، أَوْ مَخِيلَةٌ.</w:t>
      </w:r>
      <w:r>
        <w:rPr>
          <w:rFonts w:ascii="mylotus" w:hAnsi="mylotus" w:cs="mylotus" w:hint="cs"/>
          <w:b/>
          <w:bCs/>
          <w:sz w:val="32"/>
          <w:szCs w:val="32"/>
          <w:rtl/>
        </w:rPr>
        <w:t>(صحيح البخاري).</w:t>
      </w:r>
    </w:p>
    <w:p w:rsidR="00343D78" w:rsidRDefault="00A83EB2" w:rsidP="00851808">
      <w:pPr>
        <w:spacing w:line="240" w:lineRule="auto"/>
        <w:jc w:val="both"/>
        <w:rPr>
          <w:rFonts w:ascii="mylotus" w:hAnsi="mylotus" w:cs="mylotus"/>
          <w:b/>
          <w:bCs/>
          <w:sz w:val="32"/>
          <w:szCs w:val="32"/>
          <w:rtl/>
        </w:rPr>
      </w:pPr>
      <w:r>
        <w:rPr>
          <w:rFonts w:ascii="mylotus" w:hAnsi="mylotus" w:cs="mylotus" w:hint="cs"/>
          <w:b/>
          <w:bCs/>
          <w:sz w:val="32"/>
          <w:szCs w:val="32"/>
          <w:rtl/>
        </w:rPr>
        <w:t>و</w:t>
      </w:r>
      <w:r w:rsidR="00343D78">
        <w:rPr>
          <w:rFonts w:ascii="mylotus" w:hAnsi="mylotus" w:cs="mylotus" w:hint="cs"/>
          <w:b/>
          <w:bCs/>
          <w:sz w:val="32"/>
          <w:szCs w:val="32"/>
          <w:rtl/>
        </w:rPr>
        <w:t xml:space="preserve">عن </w:t>
      </w:r>
      <w:r w:rsidR="00343D78" w:rsidRPr="00343D78">
        <w:rPr>
          <w:rFonts w:ascii="mylotus" w:hAnsi="mylotus" w:cs="mylotus"/>
          <w:b/>
          <w:bCs/>
          <w:sz w:val="32"/>
          <w:szCs w:val="32"/>
          <w:rtl/>
        </w:rPr>
        <w:t>الْمِقْدَامَ بْنَ مَعْدِي كَرِبَ يَقُولُ: سَمِعْتُ رَسُولَ اللَّهِ - صَلَّى اللَّهُ عَلَيْهِ وَسَلَّمَ - يَقُولُ: "مَا مَلَأَ آدَمِيٌّ وِعَاءً شَرًّا مِنْ بَطْنٍ، حَسْبُ الْآدَمِيِّ لُقَيْمَاتٌ يُقِمْنَ صُلْبَهُ، فَإِنْ غَلَبَتْ الْآدَمِيَّ نَفْسُهُ، فَثُلُثٌ لِلطَّعَامِ، وَثُلُثٌ لِلشَّرَابِ، وَثُلُثٌ لِلنَّفَسِ"</w:t>
      </w:r>
      <w:r w:rsidR="00343D78">
        <w:rPr>
          <w:rFonts w:ascii="mylotus" w:hAnsi="mylotus" w:cs="mylotus" w:hint="cs"/>
          <w:b/>
          <w:bCs/>
          <w:sz w:val="32"/>
          <w:szCs w:val="32"/>
          <w:rtl/>
        </w:rPr>
        <w:t>(سنن ابن ماجة).</w:t>
      </w:r>
    </w:p>
    <w:p w:rsidR="00C73442" w:rsidRPr="00DE043C" w:rsidRDefault="003B6233" w:rsidP="00851808">
      <w:pPr>
        <w:spacing w:line="240" w:lineRule="auto"/>
        <w:jc w:val="both"/>
        <w:rPr>
          <w:rFonts w:ascii="mylotus" w:hAnsi="mylotus" w:cs="mylotus"/>
          <w:b/>
          <w:bCs/>
          <w:sz w:val="32"/>
          <w:szCs w:val="32"/>
          <w:rtl/>
        </w:rPr>
      </w:pPr>
      <w:r>
        <w:rPr>
          <w:rFonts w:ascii="mylotus" w:hAnsi="mylotus" w:cs="mylotus" w:hint="cs"/>
          <w:b/>
          <w:bCs/>
          <w:sz w:val="32"/>
          <w:szCs w:val="32"/>
          <w:rtl/>
        </w:rPr>
        <w:t xml:space="preserve">الوسطية في الوضوء : </w:t>
      </w:r>
      <w:r w:rsidR="00494031">
        <w:rPr>
          <w:rFonts w:ascii="mylotus" w:hAnsi="mylotus" w:cs="mylotus" w:hint="cs"/>
          <w:b/>
          <w:bCs/>
          <w:sz w:val="32"/>
          <w:szCs w:val="32"/>
          <w:rtl/>
        </w:rPr>
        <w:t>و</w:t>
      </w:r>
      <w:r w:rsidR="00C73442" w:rsidRPr="00C73442">
        <w:rPr>
          <w:rFonts w:ascii="mylotus" w:hAnsi="mylotus" w:cs="mylotus"/>
          <w:b/>
          <w:bCs/>
          <w:sz w:val="32"/>
          <w:szCs w:val="32"/>
          <w:rtl/>
        </w:rPr>
        <w:t>عَنْ عَمْرِو بْنِ شُعَيْبٍ عَنْ أَبِيهِ عَنْ جَدِّهِ قَالَ جَاءَ أَعْرَابِىٌّ إِلَى النَّبِىِّ - صلى الله عليه وسلم - يَسْأَلُهُ عَنِ الْوُضُوءِ فَأَرَاهُ ثَلاَثاً ثَلاَثاً قَالَ « هَذَا الْوُضُوءُ فَمَنْ زَادَ عَلَى هَذَا فَقَدْ أَسَاءَ وَتَعَدَّى وَظَلَمَ »</w:t>
      </w:r>
      <w:r w:rsidR="009E7D6C">
        <w:rPr>
          <w:rFonts w:ascii="mylotus" w:hAnsi="mylotus" w:cs="mylotus" w:hint="cs"/>
          <w:b/>
          <w:bCs/>
          <w:sz w:val="32"/>
          <w:szCs w:val="32"/>
          <w:rtl/>
        </w:rPr>
        <w:t>(سنن النسائي</w:t>
      </w:r>
      <w:r w:rsidR="00C73442">
        <w:rPr>
          <w:rFonts w:ascii="mylotus" w:hAnsi="mylotus" w:cs="mylotus" w:hint="cs"/>
          <w:b/>
          <w:bCs/>
          <w:sz w:val="32"/>
          <w:szCs w:val="32"/>
          <w:rtl/>
        </w:rPr>
        <w:t>).</w:t>
      </w:r>
    </w:p>
    <w:p w:rsidR="005E757A" w:rsidRPr="00C86C37" w:rsidRDefault="00DE043C" w:rsidP="002A6F2C">
      <w:pPr>
        <w:spacing w:line="240" w:lineRule="auto"/>
        <w:jc w:val="both"/>
        <w:rPr>
          <w:rFonts w:ascii="mylotus" w:hAnsi="mylotus" w:cs="Simple Bold Jut Out"/>
          <w:b/>
          <w:bCs/>
          <w:sz w:val="32"/>
          <w:szCs w:val="32"/>
          <w:rtl/>
        </w:rPr>
      </w:pPr>
      <w:r w:rsidRPr="00C86C37">
        <w:rPr>
          <w:rFonts w:ascii="mylotus" w:hAnsi="mylotus" w:cs="Simple Bold Jut Out"/>
          <w:b/>
          <w:bCs/>
          <w:sz w:val="32"/>
          <w:szCs w:val="32"/>
          <w:rtl/>
        </w:rPr>
        <w:t xml:space="preserve">ثالثاً : </w:t>
      </w:r>
      <w:r w:rsidR="002A6F2C">
        <w:rPr>
          <w:rFonts w:ascii="mylotus" w:hAnsi="mylotus" w:cs="Simple Bold Jut Out" w:hint="cs"/>
          <w:b/>
          <w:bCs/>
          <w:sz w:val="32"/>
          <w:szCs w:val="32"/>
          <w:rtl/>
        </w:rPr>
        <w:t>الغلو والتشدد في غير محله هلاك</w:t>
      </w:r>
      <w:r w:rsidR="008C7690">
        <w:rPr>
          <w:rFonts w:ascii="mylotus" w:hAnsi="mylotus" w:cs="Simple Bold Jut Out" w:hint="cs"/>
          <w:b/>
          <w:bCs/>
          <w:sz w:val="32"/>
          <w:szCs w:val="32"/>
          <w:rtl/>
        </w:rPr>
        <w:t xml:space="preserve"> وضلال</w:t>
      </w:r>
    </w:p>
    <w:p w:rsidR="00B60AD6" w:rsidRPr="00B60AD6" w:rsidRDefault="00DF54B1" w:rsidP="00B60AD6">
      <w:pPr>
        <w:spacing w:line="240" w:lineRule="auto"/>
        <w:jc w:val="both"/>
        <w:rPr>
          <w:rFonts w:ascii="mylotus" w:hAnsi="mylotus" w:cs="mylotus"/>
          <w:b/>
          <w:bCs/>
          <w:sz w:val="32"/>
          <w:szCs w:val="32"/>
          <w:rtl/>
        </w:rPr>
      </w:pPr>
      <w:r>
        <w:rPr>
          <w:rFonts w:ascii="mylotus" w:hAnsi="mylotus" w:cs="mylotus" w:hint="cs"/>
          <w:b/>
          <w:bCs/>
          <w:sz w:val="32"/>
          <w:szCs w:val="32"/>
          <w:rtl/>
        </w:rPr>
        <w:t xml:space="preserve">التشدد والغلو سبب الهلاك والضلال </w:t>
      </w:r>
      <w:r w:rsidR="001C1599">
        <w:rPr>
          <w:rFonts w:ascii="mylotus" w:hAnsi="mylotus" w:cs="mylotus" w:hint="cs"/>
          <w:b/>
          <w:bCs/>
          <w:sz w:val="32"/>
          <w:szCs w:val="32"/>
          <w:rtl/>
        </w:rPr>
        <w:t xml:space="preserve"> </w:t>
      </w:r>
      <w:r w:rsidR="00B14C75" w:rsidRPr="00B14C75">
        <w:rPr>
          <w:rFonts w:ascii="mylotus" w:hAnsi="mylotus" w:cs="mylotus"/>
          <w:b/>
          <w:bCs/>
          <w:sz w:val="32"/>
          <w:szCs w:val="32"/>
          <w:rtl/>
        </w:rPr>
        <w:t>عَنْ عَبْدِ الله</w:t>
      </w:r>
      <w:r w:rsidR="001C1599">
        <w:rPr>
          <w:rFonts w:ascii="mylotus" w:hAnsi="mylotus" w:cs="mylotus" w:hint="cs"/>
          <w:b/>
          <w:bCs/>
          <w:sz w:val="32"/>
          <w:szCs w:val="32"/>
          <w:rtl/>
        </w:rPr>
        <w:t xml:space="preserve"> بن مسعود رضي الله عنه </w:t>
      </w:r>
      <w:r w:rsidR="00B14C75" w:rsidRPr="00B14C75">
        <w:rPr>
          <w:rFonts w:ascii="mylotus" w:hAnsi="mylotus" w:cs="mylotus"/>
          <w:b/>
          <w:bCs/>
          <w:sz w:val="32"/>
          <w:szCs w:val="32"/>
          <w:rtl/>
        </w:rPr>
        <w:t>ِ، قَالَ: قَالَ رَسُولُ اللهِ صَلَّى اللهُ عَلَيْهِ وَسَلَّمَ: «هَلَكَ الْمُتَنَطِّعُونَ» قَالَهَا ثَلَاثًا</w:t>
      </w:r>
      <w:r w:rsidR="00B14C75">
        <w:rPr>
          <w:rFonts w:ascii="mylotus" w:hAnsi="mylotus" w:cs="mylotus" w:hint="cs"/>
          <w:b/>
          <w:bCs/>
          <w:sz w:val="32"/>
          <w:szCs w:val="32"/>
          <w:rtl/>
        </w:rPr>
        <w:t>(صحيح مسلم).</w:t>
      </w:r>
      <w:r w:rsidR="006415A4" w:rsidRPr="006415A4">
        <w:rPr>
          <w:rFonts w:ascii="mylotus" w:hAnsi="mylotus" w:cs="mylotus"/>
          <w:b/>
          <w:bCs/>
          <w:sz w:val="32"/>
          <w:szCs w:val="32"/>
          <w:rtl/>
        </w:rPr>
        <w:t xml:space="preserve"> (هلك المتنطعون) أي المتعمقون الغالون المجاوزون الحدود في أقوالهم وأفعالهم</w:t>
      </w:r>
      <w:r w:rsidR="001C1599">
        <w:rPr>
          <w:rFonts w:ascii="mylotus" w:hAnsi="mylotus" w:cs="mylotus" w:hint="cs"/>
          <w:b/>
          <w:bCs/>
          <w:sz w:val="32"/>
          <w:szCs w:val="32"/>
          <w:rtl/>
        </w:rPr>
        <w:t>.</w:t>
      </w:r>
      <w:r w:rsidR="00B60AD6" w:rsidRPr="00B60AD6">
        <w:rPr>
          <w:rtl/>
        </w:rPr>
        <w:t xml:space="preserve"> </w:t>
      </w:r>
      <w:r w:rsidR="00B60AD6">
        <w:rPr>
          <w:rFonts w:hint="cs"/>
          <w:rtl/>
        </w:rPr>
        <w:t>و</w:t>
      </w:r>
      <w:r w:rsidR="00B60AD6">
        <w:rPr>
          <w:rFonts w:ascii="mylotus" w:hAnsi="mylotus" w:cs="mylotus"/>
          <w:b/>
          <w:bCs/>
          <w:sz w:val="32"/>
          <w:szCs w:val="32"/>
          <w:rtl/>
        </w:rPr>
        <w:t>الهلاك</w:t>
      </w:r>
      <w:r w:rsidR="00B60AD6">
        <w:rPr>
          <w:rFonts w:ascii="mylotus" w:hAnsi="mylotus" w:cs="mylotus" w:hint="cs"/>
          <w:b/>
          <w:bCs/>
          <w:sz w:val="32"/>
          <w:szCs w:val="32"/>
          <w:rtl/>
        </w:rPr>
        <w:t xml:space="preserve"> ، </w:t>
      </w:r>
      <w:r w:rsidR="00B60AD6" w:rsidRPr="00B60AD6">
        <w:rPr>
          <w:rFonts w:ascii="mylotus" w:hAnsi="mylotus" w:cs="mylotus"/>
          <w:b/>
          <w:bCs/>
          <w:sz w:val="32"/>
          <w:szCs w:val="32"/>
          <w:rtl/>
        </w:rPr>
        <w:t>ضد البقاء، يعني أنهم تلفوا وخسروا،</w:t>
      </w:r>
      <w:r w:rsidR="00B60AD6" w:rsidRPr="00B60AD6">
        <w:rPr>
          <w:rtl/>
        </w:rPr>
        <w:t xml:space="preserve"> </w:t>
      </w:r>
      <w:r w:rsidR="00B60AD6" w:rsidRPr="00B60AD6">
        <w:rPr>
          <w:rFonts w:ascii="mylotus" w:hAnsi="mylotus" w:cs="mylotus"/>
          <w:b/>
          <w:bCs/>
          <w:sz w:val="32"/>
          <w:szCs w:val="32"/>
          <w:rtl/>
        </w:rPr>
        <w:t>والمتنطعون: هم المتشددون في أمورهم الدينية والدنيوية، ولهذا جاء في الحديث: (لا تشددوا فيشدد الله عليكم) .</w:t>
      </w:r>
    </w:p>
    <w:p w:rsidR="00B60AD6" w:rsidRPr="00B60AD6" w:rsidRDefault="00B60AD6" w:rsidP="00B60AD6">
      <w:pPr>
        <w:spacing w:line="240" w:lineRule="auto"/>
        <w:jc w:val="both"/>
        <w:rPr>
          <w:rFonts w:ascii="mylotus" w:hAnsi="mylotus" w:cs="mylotus"/>
          <w:b/>
          <w:bCs/>
          <w:sz w:val="32"/>
          <w:szCs w:val="32"/>
          <w:rtl/>
        </w:rPr>
      </w:pPr>
      <w:r w:rsidRPr="00B60AD6">
        <w:rPr>
          <w:rFonts w:ascii="mylotus" w:hAnsi="mylotus" w:cs="mylotus"/>
          <w:b/>
          <w:bCs/>
          <w:sz w:val="32"/>
          <w:szCs w:val="32"/>
          <w:rtl/>
        </w:rPr>
        <w:t>وانظر إلى قصة بني إسرائيل حين قتلوا قتيلاً فادرؤوا فيه وتنازعوا حتى كادت الفتنة أن تثور بينهم، فقال لهم موسى عليه الصلاة والسلام: (إِنَّ اللَّهَ يَأْمُرُكُمْ أَنْ تَذْبَحُوا بَقَرَةً) (البقرة: 67) ، يعني وتأخذوا جزءاً منها فتضربوا به القتيل، فيخبركم من الذي قتله، فقالوا له (قَالُوا أَتَتَّخِذُنَا هُزُواً) يعني: تقول لنا اذبحوا بقرة واضربوا ببعضها القتيل ثم يخبركم عن قتله؟ ولو أنهم استسلموا وسلموا لأمر الله وذبحوا أي بقرة كانت لحصل مقصودهم، لكنهم تعنتوا فهلكوا، قالوا: ادع لنا ربك يبين لنا ما هي؟ ثم قالوا: ادع لنا ربك يبين لنا ما لونها؟ ثم قالوا: ادع لنا ربك يبين لنا ما هي وما عملها؟ وبعد أن شدد عليهم ذبحوها وما كادوا يفعلون.</w:t>
      </w:r>
    </w:p>
    <w:p w:rsidR="00DF54B1" w:rsidRDefault="00B60AD6" w:rsidP="00B60AD6">
      <w:pPr>
        <w:spacing w:line="240" w:lineRule="auto"/>
        <w:jc w:val="both"/>
        <w:rPr>
          <w:rFonts w:ascii="mylotus" w:hAnsi="mylotus" w:cs="mylotus"/>
          <w:b/>
          <w:bCs/>
          <w:sz w:val="32"/>
          <w:szCs w:val="32"/>
          <w:rtl/>
        </w:rPr>
      </w:pPr>
      <w:r w:rsidRPr="00B60AD6">
        <w:rPr>
          <w:rFonts w:ascii="mylotus" w:hAnsi="mylotus" w:cs="mylotus"/>
          <w:b/>
          <w:bCs/>
          <w:sz w:val="32"/>
          <w:szCs w:val="32"/>
          <w:rtl/>
        </w:rPr>
        <w:t>كذلك أيضاً من التشديد في العبادة، أن يشدد الإنسان على نفسه في الصلاة أو في الصوم أو في غير ذلك مما يسره الله عليه، فإنه إذا شدد على نفسه</w:t>
      </w:r>
      <w:r>
        <w:rPr>
          <w:rFonts w:ascii="mylotus" w:hAnsi="mylotus" w:cs="mylotus"/>
          <w:b/>
          <w:bCs/>
          <w:sz w:val="32"/>
          <w:szCs w:val="32"/>
          <w:rtl/>
        </w:rPr>
        <w:t xml:space="preserve"> فيما يسره الله فهو هالك</w:t>
      </w:r>
      <w:r w:rsidRPr="00B60AD6">
        <w:rPr>
          <w:rFonts w:ascii="mylotus" w:hAnsi="mylotus" w:cs="mylotus"/>
          <w:b/>
          <w:bCs/>
          <w:sz w:val="32"/>
          <w:szCs w:val="32"/>
          <w:rtl/>
        </w:rPr>
        <w:t>.</w:t>
      </w:r>
      <w:r w:rsidRPr="00B60AD6">
        <w:rPr>
          <w:rtl/>
        </w:rPr>
        <w:t xml:space="preserve"> </w:t>
      </w:r>
      <w:r w:rsidRPr="00B60AD6">
        <w:rPr>
          <w:rFonts w:ascii="mylotus" w:hAnsi="mylotus" w:cs="mylotus"/>
          <w:b/>
          <w:bCs/>
          <w:sz w:val="32"/>
          <w:szCs w:val="32"/>
          <w:rtl/>
        </w:rPr>
        <w:t xml:space="preserve">فكل من شدد على نفسه في أمر قد وسع الله له فيه فإنه </w:t>
      </w:r>
      <w:r>
        <w:rPr>
          <w:rFonts w:ascii="mylotus" w:hAnsi="mylotus" w:cs="mylotus"/>
          <w:b/>
          <w:bCs/>
          <w:sz w:val="32"/>
          <w:szCs w:val="32"/>
          <w:rtl/>
        </w:rPr>
        <w:t xml:space="preserve">يدخل في هذا الحديث. </w:t>
      </w:r>
      <w:r>
        <w:rPr>
          <w:rFonts w:ascii="mylotus" w:hAnsi="mylotus" w:cs="mylotus" w:hint="cs"/>
          <w:b/>
          <w:bCs/>
          <w:sz w:val="32"/>
          <w:szCs w:val="32"/>
          <w:rtl/>
        </w:rPr>
        <w:t>(شرح رياض الصاحين ).</w:t>
      </w:r>
    </w:p>
    <w:p w:rsidR="00183CBE" w:rsidRDefault="005E757A" w:rsidP="00E93DDD">
      <w:pPr>
        <w:spacing w:line="240" w:lineRule="auto"/>
        <w:jc w:val="both"/>
        <w:rPr>
          <w:rtl/>
        </w:rPr>
      </w:pPr>
      <w:r w:rsidRPr="005E757A">
        <w:rPr>
          <w:rFonts w:ascii="mylotus" w:hAnsi="mylotus" w:cs="mylotus"/>
          <w:b/>
          <w:bCs/>
          <w:sz w:val="32"/>
          <w:szCs w:val="32"/>
          <w:rtl/>
        </w:rPr>
        <w:lastRenderedPageBreak/>
        <w:t>اللَّهُمَّ ارزقْنا تِلاوةَ كتابِكَ حقَّ التِّلاوة، واجْعَلنا مِمَّنْ نال به الفلاحَ والسَّعادة. اللَّهُمَّ ارزُقْنا إقَامَةَ لَفْظهِ ومَعْنَاه، وحِفْظَ حدودِه ورِعايَة حُرمتِهِ ،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آلِهِ وصحبِهِ أجمعين.</w:t>
      </w:r>
      <w:r w:rsidR="00183CBE" w:rsidRPr="00183CBE">
        <w:rPr>
          <w:rtl/>
        </w:rPr>
        <w:t xml:space="preserve"> </w:t>
      </w:r>
    </w:p>
    <w:p w:rsidR="005E757A" w:rsidRPr="005E757A" w:rsidRDefault="00183CBE" w:rsidP="00E93DDD">
      <w:pPr>
        <w:spacing w:line="240" w:lineRule="auto"/>
        <w:jc w:val="right"/>
        <w:rPr>
          <w:rFonts w:ascii="mylotus" w:hAnsi="mylotus" w:cs="mylotus"/>
          <w:b/>
          <w:bCs/>
          <w:sz w:val="32"/>
          <w:szCs w:val="32"/>
          <w:rtl/>
        </w:rPr>
      </w:pPr>
      <w:r w:rsidRPr="00183CBE">
        <w:rPr>
          <w:rFonts w:ascii="mylotus" w:hAnsi="mylotus" w:cs="mylotus"/>
          <w:b/>
          <w:bCs/>
          <w:sz w:val="32"/>
          <w:szCs w:val="32"/>
          <w:rtl/>
        </w:rPr>
        <w:t>وآخر دعوانا أن الحمد لله رب العالمين.</w:t>
      </w:r>
    </w:p>
    <w:p w:rsidR="005E757A" w:rsidRPr="00911BE9" w:rsidRDefault="005E757A" w:rsidP="00E93DDD">
      <w:pPr>
        <w:spacing w:line="240" w:lineRule="auto"/>
        <w:jc w:val="right"/>
        <w:rPr>
          <w:rFonts w:ascii="mylotus" w:hAnsi="mylotus" w:cs="mylotus"/>
          <w:b/>
          <w:bCs/>
          <w:sz w:val="32"/>
          <w:szCs w:val="32"/>
        </w:rPr>
      </w:pPr>
      <w:r w:rsidRPr="00911BE9">
        <w:rPr>
          <w:rFonts w:ascii="mylotus" w:hAnsi="mylotus" w:cs="mylotus"/>
          <w:b/>
          <w:bCs/>
          <w:sz w:val="32"/>
          <w:szCs w:val="32"/>
          <w:rtl/>
        </w:rPr>
        <w:t>كتبه راجي عفو ربه عمر مصطفي</w:t>
      </w:r>
    </w:p>
    <w:sectPr w:rsidR="005E757A" w:rsidRPr="00911BE9"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B3"/>
    <w:rsid w:val="000027BD"/>
    <w:rsid w:val="00087216"/>
    <w:rsid w:val="00090622"/>
    <w:rsid w:val="00095EB3"/>
    <w:rsid w:val="00183CBE"/>
    <w:rsid w:val="001C1599"/>
    <w:rsid w:val="00210C9A"/>
    <w:rsid w:val="00291193"/>
    <w:rsid w:val="002A6F2C"/>
    <w:rsid w:val="002B0A16"/>
    <w:rsid w:val="002B74D3"/>
    <w:rsid w:val="00343D78"/>
    <w:rsid w:val="003525C1"/>
    <w:rsid w:val="003704C6"/>
    <w:rsid w:val="003B6233"/>
    <w:rsid w:val="004459A7"/>
    <w:rsid w:val="00494031"/>
    <w:rsid w:val="005110B3"/>
    <w:rsid w:val="00534049"/>
    <w:rsid w:val="0058689B"/>
    <w:rsid w:val="005B02C0"/>
    <w:rsid w:val="005B6BAA"/>
    <w:rsid w:val="005B7C7F"/>
    <w:rsid w:val="005C1F0E"/>
    <w:rsid w:val="005D04D4"/>
    <w:rsid w:val="005E757A"/>
    <w:rsid w:val="00616216"/>
    <w:rsid w:val="00626BC3"/>
    <w:rsid w:val="006415A4"/>
    <w:rsid w:val="006B0487"/>
    <w:rsid w:val="007445FF"/>
    <w:rsid w:val="007812BF"/>
    <w:rsid w:val="0081488F"/>
    <w:rsid w:val="00825476"/>
    <w:rsid w:val="00851808"/>
    <w:rsid w:val="008C24CC"/>
    <w:rsid w:val="008C7690"/>
    <w:rsid w:val="00911BE9"/>
    <w:rsid w:val="00924991"/>
    <w:rsid w:val="00957B98"/>
    <w:rsid w:val="009736C7"/>
    <w:rsid w:val="009938E0"/>
    <w:rsid w:val="009A07EC"/>
    <w:rsid w:val="009D3EF5"/>
    <w:rsid w:val="009E7D6C"/>
    <w:rsid w:val="00A3615D"/>
    <w:rsid w:val="00A421FD"/>
    <w:rsid w:val="00A83EB2"/>
    <w:rsid w:val="00B14C75"/>
    <w:rsid w:val="00B20DD1"/>
    <w:rsid w:val="00B25106"/>
    <w:rsid w:val="00B60AD6"/>
    <w:rsid w:val="00B67AF2"/>
    <w:rsid w:val="00B80BCE"/>
    <w:rsid w:val="00C73442"/>
    <w:rsid w:val="00C86C37"/>
    <w:rsid w:val="00C91B8A"/>
    <w:rsid w:val="00C9452F"/>
    <w:rsid w:val="00C95176"/>
    <w:rsid w:val="00CE6E88"/>
    <w:rsid w:val="00DE043C"/>
    <w:rsid w:val="00DF54B1"/>
    <w:rsid w:val="00E4364A"/>
    <w:rsid w:val="00E93DDD"/>
    <w:rsid w:val="00F25111"/>
    <w:rsid w:val="00F71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6FBB3-87A8-4D48-8493-A53F949D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6046</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2023-03-25T20:28:00Z</dcterms:created>
  <dcterms:modified xsi:type="dcterms:W3CDTF">2023-03-25T20:28:00Z</dcterms:modified>
</cp:coreProperties>
</file>