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94C8C" w14:textId="411788DF" w:rsidR="00320550" w:rsidRDefault="00DB752F" w:rsidP="00DB752F">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w:drawing>
          <wp:inline distT="0" distB="0" distL="0" distR="0" wp14:anchorId="3EEAB40B" wp14:editId="23F90558">
            <wp:extent cx="5791200" cy="86868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ngegg (5).png"/>
                    <pic:cNvPicPr/>
                  </pic:nvPicPr>
                  <pic:blipFill>
                    <a:blip r:embed="rId8">
                      <a:extLst>
                        <a:ext uri="{28A0092B-C50C-407E-A947-70E740481C1C}">
                          <a14:useLocalDpi xmlns:a14="http://schemas.microsoft.com/office/drawing/2010/main" val="0"/>
                        </a:ext>
                      </a:extLst>
                    </a:blip>
                    <a:stretch>
                      <a:fillRect/>
                    </a:stretch>
                  </pic:blipFill>
                  <pic:spPr>
                    <a:xfrm>
                      <a:off x="0" y="0"/>
                      <a:ext cx="5791200" cy="8686800"/>
                    </a:xfrm>
                    <a:prstGeom prst="rect">
                      <a:avLst/>
                    </a:prstGeom>
                  </pic:spPr>
                </pic:pic>
              </a:graphicData>
            </a:graphic>
          </wp:inline>
        </w:drawing>
      </w:r>
    </w:p>
    <w:p w14:paraId="4A3F9B70" w14:textId="507553B4" w:rsidR="009A0E56" w:rsidRDefault="009A0E56" w:rsidP="009A0E56">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w:lastRenderedPageBreak/>
        <mc:AlternateContent>
          <mc:Choice Requires="wps">
            <w:drawing>
              <wp:anchor distT="0" distB="0" distL="114300" distR="114300" simplePos="0" relativeHeight="251659264" behindDoc="1" locked="0" layoutInCell="1" allowOverlap="1" wp14:anchorId="40190266" wp14:editId="74E3E3BD">
                <wp:simplePos x="0" y="0"/>
                <wp:positionH relativeFrom="column">
                  <wp:posOffset>323850</wp:posOffset>
                </wp:positionH>
                <wp:positionV relativeFrom="paragraph">
                  <wp:posOffset>104140</wp:posOffset>
                </wp:positionV>
                <wp:extent cx="4676775" cy="2028825"/>
                <wp:effectExtent l="38100" t="38100" r="123825" b="123825"/>
                <wp:wrapTight wrapText="bothSides">
                  <wp:wrapPolygon edited="0">
                    <wp:start x="0" y="-406"/>
                    <wp:lineTo x="-176" y="-203"/>
                    <wp:lineTo x="-176" y="18456"/>
                    <wp:lineTo x="1584" y="22715"/>
                    <wp:lineTo x="21908" y="22715"/>
                    <wp:lineTo x="21908" y="22513"/>
                    <wp:lineTo x="22084" y="19470"/>
                    <wp:lineTo x="22084" y="6287"/>
                    <wp:lineTo x="21908" y="3651"/>
                    <wp:lineTo x="21820" y="3042"/>
                    <wp:lineTo x="20324" y="-406"/>
                    <wp:lineTo x="0" y="-406"/>
                  </wp:wrapPolygon>
                </wp:wrapTight>
                <wp:docPr id="2" name="Flowchart: Alternate Process 2"/>
                <wp:cNvGraphicFramePr/>
                <a:graphic xmlns:a="http://schemas.openxmlformats.org/drawingml/2006/main">
                  <a:graphicData uri="http://schemas.microsoft.com/office/word/2010/wordprocessingShape">
                    <wps:wsp>
                      <wps:cNvSpPr/>
                      <wps:spPr>
                        <a:xfrm>
                          <a:off x="0" y="0"/>
                          <a:ext cx="4676775" cy="2028825"/>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60C8E3AE" w14:textId="6AFE16E5" w:rsidR="00D029D8" w:rsidRPr="00D029D8" w:rsidRDefault="00D029D8" w:rsidP="000B600E">
                            <w:pPr>
                              <w:bidi/>
                              <w:spacing w:after="0" w:line="240" w:lineRule="auto"/>
                              <w:jc w:val="center"/>
                              <w:rPr>
                                <w:rFonts w:ascii="Times New Roman" w:eastAsia="Times New Roman" w:hAnsi="Times New Roman" w:cs="Times New Roman"/>
                                <w:b/>
                                <w:bCs/>
                                <w:sz w:val="44"/>
                                <w:szCs w:val="44"/>
                                <w:rtl/>
                              </w:rPr>
                            </w:pPr>
                            <w:r w:rsidRPr="00D029D8">
                              <w:rPr>
                                <w:rFonts w:ascii="Times New Roman" w:eastAsia="Times New Roman" w:hAnsi="Times New Roman" w:cs="Times New Roman"/>
                                <w:b/>
                                <w:bCs/>
                                <w:sz w:val="44"/>
                                <w:szCs w:val="44"/>
                                <w:rtl/>
                              </w:rPr>
                              <w:t>الإِصْدَارُ</w:t>
                            </w:r>
                            <w:r w:rsidR="008D0462">
                              <w:rPr>
                                <w:rFonts w:ascii="Times New Roman" w:eastAsia="Times New Roman" w:hAnsi="Times New Roman" w:cs="Times New Roman" w:hint="cs"/>
                                <w:b/>
                                <w:bCs/>
                                <w:sz w:val="44"/>
                                <w:szCs w:val="44"/>
                                <w:rtl/>
                              </w:rPr>
                              <w:t xml:space="preserve"> الواحد</w:t>
                            </w:r>
                            <w:r w:rsidRPr="00D029D8">
                              <w:rPr>
                                <w:rFonts w:ascii="Times New Roman" w:eastAsia="Times New Roman" w:hAnsi="Times New Roman" w:cs="Times New Roman"/>
                                <w:b/>
                                <w:bCs/>
                                <w:sz w:val="44"/>
                                <w:szCs w:val="44"/>
                                <w:rtl/>
                              </w:rPr>
                              <w:t xml:space="preserve"> </w:t>
                            </w:r>
                            <w:r w:rsidR="008D0462">
                              <w:rPr>
                                <w:rFonts w:ascii="Times New Roman" w:eastAsia="Times New Roman" w:hAnsi="Times New Roman" w:cs="Times New Roman" w:hint="cs"/>
                                <w:b/>
                                <w:bCs/>
                                <w:sz w:val="44"/>
                                <w:szCs w:val="44"/>
                                <w:rtl/>
                              </w:rPr>
                              <w:t>و</w:t>
                            </w:r>
                            <w:r w:rsidR="005A131F">
                              <w:rPr>
                                <w:rFonts w:ascii="Times New Roman" w:eastAsia="Times New Roman" w:hAnsi="Times New Roman" w:cs="Times New Roman" w:hint="cs"/>
                                <w:b/>
                                <w:bCs/>
                                <w:sz w:val="44"/>
                                <w:szCs w:val="44"/>
                                <w:rtl/>
                              </w:rPr>
                              <w:t>ال</w:t>
                            </w:r>
                            <w:r w:rsidR="00570311">
                              <w:rPr>
                                <w:rFonts w:ascii="Times New Roman" w:eastAsia="Times New Roman" w:hAnsi="Times New Roman" w:cs="Times New Roman" w:hint="cs"/>
                                <w:b/>
                                <w:bCs/>
                                <w:sz w:val="44"/>
                                <w:szCs w:val="44"/>
                                <w:rtl/>
                              </w:rPr>
                              <w:t>ثلاثون</w:t>
                            </w:r>
                            <w:r w:rsidRPr="00D029D8">
                              <w:rPr>
                                <w:rFonts w:ascii="Times New Roman" w:eastAsia="Times New Roman" w:hAnsi="Times New Roman" w:cs="Times New Roman"/>
                                <w:b/>
                                <w:bCs/>
                                <w:sz w:val="44"/>
                                <w:szCs w:val="44"/>
                                <w:rtl/>
                              </w:rPr>
                              <w:t xml:space="preserve">: </w:t>
                            </w:r>
                          </w:p>
                          <w:p w14:paraId="35B7B37F" w14:textId="15D374C3" w:rsidR="00D029D8" w:rsidRPr="00D029D8" w:rsidRDefault="00D029D8" w:rsidP="00F1517D">
                            <w:pPr>
                              <w:bidi/>
                              <w:spacing w:after="0" w:line="240" w:lineRule="auto"/>
                              <w:jc w:val="center"/>
                              <w:rPr>
                                <w:rFonts w:ascii="Times New Roman" w:eastAsia="Times New Roman" w:hAnsi="Times New Roman" w:cs="Times New Roman"/>
                                <w:b/>
                                <w:bCs/>
                                <w:sz w:val="44"/>
                                <w:szCs w:val="44"/>
                                <w:rtl/>
                                <w:lang w:bidi="ar-EG"/>
                              </w:rPr>
                            </w:pPr>
                            <w:r w:rsidRPr="00D029D8">
                              <w:rPr>
                                <w:rFonts w:ascii="Times New Roman" w:eastAsia="Times New Roman" w:hAnsi="Times New Roman" w:cs="Times New Roman"/>
                                <w:b/>
                                <w:bCs/>
                                <w:sz w:val="44"/>
                                <w:szCs w:val="44"/>
                                <w:rtl/>
                              </w:rPr>
                              <w:t>سِلْسِلَةُ زَادِ الأَئِمَّةِ وَالخُطَبَاءِ ..</w:t>
                            </w:r>
                          </w:p>
                          <w:p w14:paraId="5244CE22" w14:textId="413E060E" w:rsidR="009A0E56" w:rsidRPr="008D0462" w:rsidRDefault="008D0462" w:rsidP="00570311">
                            <w:pPr>
                              <w:bidi/>
                              <w:spacing w:after="0" w:line="240" w:lineRule="auto"/>
                              <w:jc w:val="center"/>
                              <w:rPr>
                                <w:rFonts w:ascii="Times New Roman" w:eastAsia="Times New Roman" w:hAnsi="Times New Roman" w:cs="PT Bold Heading"/>
                                <w:b/>
                                <w:bCs/>
                                <w:color w:val="FF0000"/>
                                <w:sz w:val="48"/>
                                <w:szCs w:val="48"/>
                              </w:rPr>
                            </w:pPr>
                            <w:r w:rsidRPr="008D0462">
                              <w:rPr>
                                <w:rFonts w:ascii="Times New Roman" w:eastAsia="Times New Roman" w:hAnsi="Times New Roman" w:cs="PT Bold Heading"/>
                                <w:b/>
                                <w:bCs/>
                                <w:color w:val="FF0000"/>
                                <w:sz w:val="48"/>
                                <w:szCs w:val="48"/>
                                <w:rtl/>
                              </w:rPr>
                              <w:t xml:space="preserve">فظللتُ أستغفر الله منها ثلاثين </w:t>
                            </w:r>
                            <w:r w:rsidRPr="008D0462">
                              <w:rPr>
                                <w:rFonts w:ascii="Times New Roman" w:eastAsia="Times New Roman" w:hAnsi="Times New Roman" w:cs="PT Bold Heading" w:hint="cs"/>
                                <w:b/>
                                <w:bCs/>
                                <w:color w:val="FF0000"/>
                                <w:sz w:val="48"/>
                                <w:szCs w:val="48"/>
                                <w:rtl/>
                              </w:rPr>
                              <w:t>سنة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25.5pt;margin-top:8.2pt;width:368.25pt;height:15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76775,2028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" adj="-11796480,,5400" path="m,l4338631,r338144,338144l4676775,2028825r,l338144,2028825,,1690681,,xe" fillcolor="white [3212]" strokecolor="#c00000" strokeweight="1pt">
                <v:stroke joinstyle="miter"/>
                <v:shadow on="t" color="black" opacity="26214f" origin="-.5,-.5" offset=".74836mm,.74836mm"/>
                <v:formulas/>
                <v:path arrowok="t" o:connecttype="custom" o:connectlocs="0,0;4338631,0;4676775,338144;4676775,2028825;4676775,2028825;338144,2028825;0,1690681;0,0" o:connectangles="0,0,0,0,0,0,0,0" textboxrect="0,0,4676775,2028825"/>
                <v:textbox>
                  <w:txbxContent>
                    <w:p w14:paraId="60C8E3AE" w14:textId="6AFE16E5" w:rsidR="00D029D8" w:rsidRPr="00D029D8" w:rsidRDefault="00D029D8" w:rsidP="000B600E">
                      <w:pPr>
                        <w:bidi/>
                        <w:spacing w:after="0" w:line="240" w:lineRule="auto"/>
                        <w:jc w:val="center"/>
                        <w:rPr>
                          <w:rFonts w:ascii="Times New Roman" w:eastAsia="Times New Roman" w:hAnsi="Times New Roman" w:cs="Times New Roman"/>
                          <w:b/>
                          <w:bCs/>
                          <w:sz w:val="44"/>
                          <w:szCs w:val="44"/>
                          <w:rtl/>
                        </w:rPr>
                      </w:pPr>
                      <w:r w:rsidRPr="00D029D8">
                        <w:rPr>
                          <w:rFonts w:ascii="Times New Roman" w:eastAsia="Times New Roman" w:hAnsi="Times New Roman" w:cs="Times New Roman"/>
                          <w:b/>
                          <w:bCs/>
                          <w:sz w:val="44"/>
                          <w:szCs w:val="44"/>
                          <w:rtl/>
                        </w:rPr>
                        <w:t>الإِصْدَارُ</w:t>
                      </w:r>
                      <w:r w:rsidR="008D0462">
                        <w:rPr>
                          <w:rFonts w:ascii="Times New Roman" w:eastAsia="Times New Roman" w:hAnsi="Times New Roman" w:cs="Times New Roman" w:hint="cs"/>
                          <w:b/>
                          <w:bCs/>
                          <w:sz w:val="44"/>
                          <w:szCs w:val="44"/>
                          <w:rtl/>
                        </w:rPr>
                        <w:t xml:space="preserve"> الواحد</w:t>
                      </w:r>
                      <w:r w:rsidRPr="00D029D8">
                        <w:rPr>
                          <w:rFonts w:ascii="Times New Roman" w:eastAsia="Times New Roman" w:hAnsi="Times New Roman" w:cs="Times New Roman"/>
                          <w:b/>
                          <w:bCs/>
                          <w:sz w:val="44"/>
                          <w:szCs w:val="44"/>
                          <w:rtl/>
                        </w:rPr>
                        <w:t xml:space="preserve"> </w:t>
                      </w:r>
                      <w:r w:rsidR="008D0462">
                        <w:rPr>
                          <w:rFonts w:ascii="Times New Roman" w:eastAsia="Times New Roman" w:hAnsi="Times New Roman" w:cs="Times New Roman" w:hint="cs"/>
                          <w:b/>
                          <w:bCs/>
                          <w:sz w:val="44"/>
                          <w:szCs w:val="44"/>
                          <w:rtl/>
                        </w:rPr>
                        <w:t>و</w:t>
                      </w:r>
                      <w:r w:rsidR="005A131F">
                        <w:rPr>
                          <w:rFonts w:ascii="Times New Roman" w:eastAsia="Times New Roman" w:hAnsi="Times New Roman" w:cs="Times New Roman" w:hint="cs"/>
                          <w:b/>
                          <w:bCs/>
                          <w:sz w:val="44"/>
                          <w:szCs w:val="44"/>
                          <w:rtl/>
                        </w:rPr>
                        <w:t>ال</w:t>
                      </w:r>
                      <w:r w:rsidR="00570311">
                        <w:rPr>
                          <w:rFonts w:ascii="Times New Roman" w:eastAsia="Times New Roman" w:hAnsi="Times New Roman" w:cs="Times New Roman" w:hint="cs"/>
                          <w:b/>
                          <w:bCs/>
                          <w:sz w:val="44"/>
                          <w:szCs w:val="44"/>
                          <w:rtl/>
                        </w:rPr>
                        <w:t>ثلاثون</w:t>
                      </w:r>
                      <w:r w:rsidRPr="00D029D8">
                        <w:rPr>
                          <w:rFonts w:ascii="Times New Roman" w:eastAsia="Times New Roman" w:hAnsi="Times New Roman" w:cs="Times New Roman"/>
                          <w:b/>
                          <w:bCs/>
                          <w:sz w:val="44"/>
                          <w:szCs w:val="44"/>
                          <w:rtl/>
                        </w:rPr>
                        <w:t xml:space="preserve">: </w:t>
                      </w:r>
                    </w:p>
                    <w:p w14:paraId="35B7B37F" w14:textId="15D374C3" w:rsidR="00D029D8" w:rsidRPr="00D029D8" w:rsidRDefault="00D029D8" w:rsidP="00F1517D">
                      <w:pPr>
                        <w:bidi/>
                        <w:spacing w:after="0" w:line="240" w:lineRule="auto"/>
                        <w:jc w:val="center"/>
                        <w:rPr>
                          <w:rFonts w:ascii="Times New Roman" w:eastAsia="Times New Roman" w:hAnsi="Times New Roman" w:cs="Times New Roman"/>
                          <w:b/>
                          <w:bCs/>
                          <w:sz w:val="44"/>
                          <w:szCs w:val="44"/>
                          <w:rtl/>
                          <w:lang w:bidi="ar-EG"/>
                        </w:rPr>
                      </w:pPr>
                      <w:r w:rsidRPr="00D029D8">
                        <w:rPr>
                          <w:rFonts w:ascii="Times New Roman" w:eastAsia="Times New Roman" w:hAnsi="Times New Roman" w:cs="Times New Roman"/>
                          <w:b/>
                          <w:bCs/>
                          <w:sz w:val="44"/>
                          <w:szCs w:val="44"/>
                          <w:rtl/>
                        </w:rPr>
                        <w:t>سِلْسِلَةُ زَادِ الأَئِمَّةِ وَالخُطَبَاءِ ..</w:t>
                      </w:r>
                    </w:p>
                    <w:p w14:paraId="5244CE22" w14:textId="413E060E" w:rsidR="009A0E56" w:rsidRPr="008D0462" w:rsidRDefault="008D0462" w:rsidP="00570311">
                      <w:pPr>
                        <w:bidi/>
                        <w:spacing w:after="0" w:line="240" w:lineRule="auto"/>
                        <w:jc w:val="center"/>
                        <w:rPr>
                          <w:rFonts w:ascii="Times New Roman" w:eastAsia="Times New Roman" w:hAnsi="Times New Roman" w:cs="PT Bold Heading"/>
                          <w:b/>
                          <w:bCs/>
                          <w:color w:val="FF0000"/>
                          <w:sz w:val="48"/>
                          <w:szCs w:val="48"/>
                        </w:rPr>
                      </w:pPr>
                      <w:r w:rsidRPr="008D0462">
                        <w:rPr>
                          <w:rFonts w:ascii="Times New Roman" w:eastAsia="Times New Roman" w:hAnsi="Times New Roman" w:cs="PT Bold Heading"/>
                          <w:b/>
                          <w:bCs/>
                          <w:color w:val="FF0000"/>
                          <w:sz w:val="48"/>
                          <w:szCs w:val="48"/>
                          <w:rtl/>
                        </w:rPr>
                        <w:t xml:space="preserve">فظللتُ أستغفر الله منها ثلاثين </w:t>
                      </w:r>
                      <w:r w:rsidRPr="008D0462">
                        <w:rPr>
                          <w:rFonts w:ascii="Times New Roman" w:eastAsia="Times New Roman" w:hAnsi="Times New Roman" w:cs="PT Bold Heading" w:hint="cs"/>
                          <w:b/>
                          <w:bCs/>
                          <w:color w:val="FF0000"/>
                          <w:sz w:val="48"/>
                          <w:szCs w:val="48"/>
                          <w:rtl/>
                        </w:rPr>
                        <w:t>سنة</w:t>
                      </w:r>
                    </w:p>
                  </w:txbxContent>
                </v:textbox>
                <w10:wrap type="tight"/>
              </v:shape>
            </w:pict>
          </mc:Fallback>
        </mc:AlternateContent>
      </w:r>
    </w:p>
    <w:p w14:paraId="42420EDA"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7D894E77" w14:textId="77777777" w:rsidR="00946B7B" w:rsidRDefault="00946B7B" w:rsidP="00320550">
      <w:pPr>
        <w:tabs>
          <w:tab w:val="left" w:pos="1364"/>
        </w:tabs>
        <w:bidi/>
        <w:spacing w:after="0" w:line="240" w:lineRule="auto"/>
        <w:rPr>
          <w:rFonts w:ascii="Sakkal Majalla" w:hAnsi="Sakkal Majalla" w:cs="Sakkal Majalla"/>
          <w:sz w:val="36"/>
          <w:szCs w:val="36"/>
          <w:rtl/>
          <w:lang w:bidi="ar-EG"/>
        </w:rPr>
      </w:pPr>
    </w:p>
    <w:p w14:paraId="22C1E65E" w14:textId="77777777" w:rsidR="00D029D8" w:rsidRDefault="00D029D8" w:rsidP="00946B7B">
      <w:pPr>
        <w:tabs>
          <w:tab w:val="left" w:pos="1364"/>
        </w:tabs>
        <w:bidi/>
        <w:spacing w:after="0" w:line="240" w:lineRule="auto"/>
        <w:rPr>
          <w:rFonts w:ascii="Sakkal Majalla" w:hAnsi="Sakkal Majalla" w:cs="Sakkal Majalla"/>
          <w:sz w:val="36"/>
          <w:szCs w:val="36"/>
          <w:rtl/>
          <w:lang w:bidi="ar-EG"/>
        </w:rPr>
      </w:pPr>
    </w:p>
    <w:p w14:paraId="160B313D" w14:textId="77777777" w:rsidR="00D029D8" w:rsidRDefault="00D029D8" w:rsidP="00D029D8">
      <w:pPr>
        <w:tabs>
          <w:tab w:val="left" w:pos="1364"/>
        </w:tabs>
        <w:bidi/>
        <w:spacing w:after="0" w:line="240" w:lineRule="auto"/>
        <w:rPr>
          <w:rFonts w:ascii="Sakkal Majalla" w:hAnsi="Sakkal Majalla" w:cs="Sakkal Majalla"/>
          <w:sz w:val="36"/>
          <w:szCs w:val="36"/>
          <w:rtl/>
          <w:lang w:bidi="ar-EG"/>
        </w:rPr>
      </w:pPr>
    </w:p>
    <w:p w14:paraId="179FD53E" w14:textId="77777777" w:rsidR="00D029D8" w:rsidRDefault="00D029D8" w:rsidP="00D029D8">
      <w:pPr>
        <w:tabs>
          <w:tab w:val="left" w:pos="1364"/>
        </w:tabs>
        <w:bidi/>
        <w:spacing w:after="0" w:line="240" w:lineRule="auto"/>
        <w:rPr>
          <w:rFonts w:ascii="Sakkal Majalla" w:hAnsi="Sakkal Majalla" w:cs="Sakkal Majalla"/>
          <w:sz w:val="36"/>
          <w:szCs w:val="36"/>
          <w:rtl/>
          <w:lang w:bidi="ar-EG"/>
        </w:rPr>
      </w:pPr>
    </w:p>
    <w:p w14:paraId="69C47A0C" w14:textId="068ECEF2" w:rsidR="00D029D8" w:rsidRDefault="00162293" w:rsidP="00D029D8">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mc:AlternateContent>
          <mc:Choice Requires="wps">
            <w:drawing>
              <wp:anchor distT="0" distB="0" distL="114300" distR="114300" simplePos="0" relativeHeight="251660288" behindDoc="0" locked="0" layoutInCell="1" allowOverlap="1" wp14:anchorId="184A02B3" wp14:editId="3E8D8227">
                <wp:simplePos x="0" y="0"/>
                <wp:positionH relativeFrom="margin">
                  <wp:align>right</wp:align>
                </wp:positionH>
                <wp:positionV relativeFrom="paragraph">
                  <wp:posOffset>332740</wp:posOffset>
                </wp:positionV>
                <wp:extent cx="6048375" cy="447675"/>
                <wp:effectExtent l="0" t="0" r="28575" b="28575"/>
                <wp:wrapNone/>
                <wp:docPr id="4" name="Flowchart: Predefined Process 4"/>
                <wp:cNvGraphicFramePr/>
                <a:graphic xmlns:a="http://schemas.openxmlformats.org/drawingml/2006/main">
                  <a:graphicData uri="http://schemas.microsoft.com/office/word/2010/wordprocessingShape">
                    <wps:wsp>
                      <wps:cNvSpPr/>
                      <wps:spPr>
                        <a:xfrm>
                          <a:off x="0" y="0"/>
                          <a:ext cx="6048375" cy="447675"/>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3A7E4D9F" w14:textId="3A4C032A" w:rsidR="00946B7B" w:rsidRPr="00AD4615" w:rsidRDefault="000B600E" w:rsidP="000F147E">
                            <w:pPr>
                              <w:shd w:val="clear" w:color="auto" w:fill="E7E6E6" w:themeFill="background2"/>
                              <w:bidi/>
                              <w:jc w:val="center"/>
                              <w:rPr>
                                <w:b/>
                                <w:bCs/>
                                <w:color w:val="C00000"/>
                                <w:sz w:val="32"/>
                                <w:szCs w:val="32"/>
                                <w:rtl/>
                              </w:rPr>
                            </w:pPr>
                            <w:r w:rsidRPr="000B600E">
                              <w:rPr>
                                <w:rFonts w:cs="Arial"/>
                                <w:b/>
                                <w:bCs/>
                                <w:color w:val="C00000"/>
                                <w:sz w:val="32"/>
                                <w:szCs w:val="32"/>
                                <w:rtl/>
                              </w:rPr>
                              <w:t xml:space="preserve">الجمعة </w:t>
                            </w:r>
                            <w:r w:rsidR="008D0462">
                              <w:rPr>
                                <w:rFonts w:cs="Arial" w:hint="cs"/>
                                <w:b/>
                                <w:bCs/>
                                <w:color w:val="C00000"/>
                                <w:sz w:val="32"/>
                                <w:szCs w:val="32"/>
                                <w:rtl/>
                              </w:rPr>
                              <w:t>28</w:t>
                            </w:r>
                            <w:r w:rsidRPr="000B600E">
                              <w:rPr>
                                <w:rFonts w:cs="Arial"/>
                                <w:b/>
                                <w:bCs/>
                                <w:color w:val="C00000"/>
                                <w:sz w:val="32"/>
                                <w:szCs w:val="32"/>
                                <w:rtl/>
                              </w:rPr>
                              <w:t xml:space="preserve"> جمادى </w:t>
                            </w:r>
                            <w:r w:rsidR="005A131F">
                              <w:rPr>
                                <w:rFonts w:cs="Arial" w:hint="cs"/>
                                <w:b/>
                                <w:bCs/>
                                <w:color w:val="C00000"/>
                                <w:sz w:val="32"/>
                                <w:szCs w:val="32"/>
                                <w:rtl/>
                              </w:rPr>
                              <w:t>الثانية</w:t>
                            </w:r>
                            <w:r w:rsidRPr="000B600E">
                              <w:rPr>
                                <w:rFonts w:cs="Arial"/>
                                <w:b/>
                                <w:bCs/>
                                <w:color w:val="C00000"/>
                                <w:sz w:val="32"/>
                                <w:szCs w:val="32"/>
                                <w:rtl/>
                              </w:rPr>
                              <w:t xml:space="preserve"> </w:t>
                            </w:r>
                            <w:r w:rsidR="00B90698">
                              <w:rPr>
                                <w:rFonts w:cs="Arial" w:hint="cs"/>
                                <w:b/>
                                <w:bCs/>
                                <w:color w:val="C00000"/>
                                <w:sz w:val="32"/>
                                <w:szCs w:val="32"/>
                                <w:rtl/>
                              </w:rPr>
                              <w:t xml:space="preserve">1447هـ - </w:t>
                            </w:r>
                            <w:r w:rsidR="008D0462">
                              <w:rPr>
                                <w:rFonts w:cs="Arial" w:hint="cs"/>
                                <w:b/>
                                <w:bCs/>
                                <w:color w:val="C00000"/>
                                <w:sz w:val="32"/>
                                <w:szCs w:val="32"/>
                                <w:rtl/>
                              </w:rPr>
                              <w:t>19</w:t>
                            </w:r>
                            <w:r w:rsidR="005A131F">
                              <w:rPr>
                                <w:rFonts w:cs="Arial" w:hint="cs"/>
                                <w:b/>
                                <w:bCs/>
                                <w:color w:val="C00000"/>
                                <w:sz w:val="32"/>
                                <w:szCs w:val="32"/>
                                <w:rtl/>
                              </w:rPr>
                              <w:t xml:space="preserve"> ديسمبر </w:t>
                            </w:r>
                            <w:r w:rsidR="00B90698">
                              <w:rPr>
                                <w:rFonts w:cs="Arial" w:hint="cs"/>
                                <w:b/>
                                <w:bCs/>
                                <w:color w:val="C00000"/>
                                <w:sz w:val="32"/>
                                <w:szCs w:val="32"/>
                                <w:rtl/>
                              </w:rPr>
                              <w:t>2025م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425.05pt;margin-top:26.2pt;width:476.25pt;height:35.2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" fillcolor="white [3201]" strokecolor="#a5a5a5 [3206]" strokeweight="1pt">
                <v:textbox>
                  <w:txbxContent>
                    <w:p w14:paraId="3A7E4D9F" w14:textId="3A4C032A" w:rsidR="00946B7B" w:rsidRPr="00AD4615" w:rsidRDefault="000B600E" w:rsidP="000F147E">
                      <w:pPr>
                        <w:shd w:val="clear" w:color="auto" w:fill="E7E6E6" w:themeFill="background2"/>
                        <w:bidi/>
                        <w:jc w:val="center"/>
                        <w:rPr>
                          <w:b/>
                          <w:bCs/>
                          <w:color w:val="C00000"/>
                          <w:sz w:val="32"/>
                          <w:szCs w:val="32"/>
                          <w:rtl/>
                        </w:rPr>
                      </w:pPr>
                      <w:r w:rsidRPr="000B600E">
                        <w:rPr>
                          <w:rFonts w:cs="Arial"/>
                          <w:b/>
                          <w:bCs/>
                          <w:color w:val="C00000"/>
                          <w:sz w:val="32"/>
                          <w:szCs w:val="32"/>
                          <w:rtl/>
                        </w:rPr>
                        <w:t xml:space="preserve">الجمعة </w:t>
                      </w:r>
                      <w:r w:rsidR="008D0462">
                        <w:rPr>
                          <w:rFonts w:cs="Arial" w:hint="cs"/>
                          <w:b/>
                          <w:bCs/>
                          <w:color w:val="C00000"/>
                          <w:sz w:val="32"/>
                          <w:szCs w:val="32"/>
                          <w:rtl/>
                        </w:rPr>
                        <w:t>28</w:t>
                      </w:r>
                      <w:r w:rsidRPr="000B600E">
                        <w:rPr>
                          <w:rFonts w:cs="Arial"/>
                          <w:b/>
                          <w:bCs/>
                          <w:color w:val="C00000"/>
                          <w:sz w:val="32"/>
                          <w:szCs w:val="32"/>
                          <w:rtl/>
                        </w:rPr>
                        <w:t xml:space="preserve"> جمادى </w:t>
                      </w:r>
                      <w:r w:rsidR="005A131F">
                        <w:rPr>
                          <w:rFonts w:cs="Arial" w:hint="cs"/>
                          <w:b/>
                          <w:bCs/>
                          <w:color w:val="C00000"/>
                          <w:sz w:val="32"/>
                          <w:szCs w:val="32"/>
                          <w:rtl/>
                        </w:rPr>
                        <w:t>الثانية</w:t>
                      </w:r>
                      <w:r w:rsidRPr="000B600E">
                        <w:rPr>
                          <w:rFonts w:cs="Arial"/>
                          <w:b/>
                          <w:bCs/>
                          <w:color w:val="C00000"/>
                          <w:sz w:val="32"/>
                          <w:szCs w:val="32"/>
                          <w:rtl/>
                        </w:rPr>
                        <w:t xml:space="preserve"> </w:t>
                      </w:r>
                      <w:r w:rsidR="00B90698">
                        <w:rPr>
                          <w:rFonts w:cs="Arial" w:hint="cs"/>
                          <w:b/>
                          <w:bCs/>
                          <w:color w:val="C00000"/>
                          <w:sz w:val="32"/>
                          <w:szCs w:val="32"/>
                          <w:rtl/>
                        </w:rPr>
                        <w:t xml:space="preserve">1447هـ - </w:t>
                      </w:r>
                      <w:r w:rsidR="008D0462">
                        <w:rPr>
                          <w:rFonts w:cs="Arial" w:hint="cs"/>
                          <w:b/>
                          <w:bCs/>
                          <w:color w:val="C00000"/>
                          <w:sz w:val="32"/>
                          <w:szCs w:val="32"/>
                          <w:rtl/>
                        </w:rPr>
                        <w:t>19</w:t>
                      </w:r>
                      <w:r w:rsidR="005A131F">
                        <w:rPr>
                          <w:rFonts w:cs="Arial" w:hint="cs"/>
                          <w:b/>
                          <w:bCs/>
                          <w:color w:val="C00000"/>
                          <w:sz w:val="32"/>
                          <w:szCs w:val="32"/>
                          <w:rtl/>
                        </w:rPr>
                        <w:t xml:space="preserve"> ديسمبر </w:t>
                      </w:r>
                      <w:r w:rsidR="00B90698">
                        <w:rPr>
                          <w:rFonts w:cs="Arial" w:hint="cs"/>
                          <w:b/>
                          <w:bCs/>
                          <w:color w:val="C00000"/>
                          <w:sz w:val="32"/>
                          <w:szCs w:val="32"/>
                          <w:rtl/>
                        </w:rPr>
                        <w:t>2025م</w:t>
                      </w:r>
                    </w:p>
                  </w:txbxContent>
                </v:textbox>
                <w10:wrap anchorx="margin"/>
              </v:shape>
            </w:pict>
          </mc:Fallback>
        </mc:AlternateContent>
      </w:r>
    </w:p>
    <w:p w14:paraId="40626D33" w14:textId="36DAE4F8" w:rsidR="00320550" w:rsidRDefault="00320550" w:rsidP="00D029D8">
      <w:pPr>
        <w:tabs>
          <w:tab w:val="left" w:pos="1364"/>
        </w:tabs>
        <w:bidi/>
        <w:spacing w:after="0" w:line="240" w:lineRule="auto"/>
        <w:rPr>
          <w:rFonts w:ascii="Sakkal Majalla" w:hAnsi="Sakkal Majalla" w:cs="Sakkal Majalla"/>
          <w:sz w:val="36"/>
          <w:szCs w:val="36"/>
          <w:rtl/>
          <w:lang w:bidi="ar-EG"/>
        </w:rPr>
      </w:pPr>
    </w:p>
    <w:p w14:paraId="5AD07809" w14:textId="536DA677" w:rsidR="005A131F" w:rsidRPr="00570311" w:rsidRDefault="00401C26" w:rsidP="00570311">
      <w:pPr>
        <w:tabs>
          <w:tab w:val="left" w:pos="1364"/>
        </w:tabs>
        <w:bidi/>
        <w:spacing w:after="0" w:line="240" w:lineRule="auto"/>
        <w:rPr>
          <w:rFonts w:ascii="Sakkal Majalla" w:hAnsi="Sakkal Majalla" w:cs="Sakkal Majalla"/>
          <w:sz w:val="36"/>
          <w:szCs w:val="36"/>
          <w:lang w:bidi="ar-EG"/>
        </w:rPr>
      </w:pPr>
      <w:r>
        <w:rPr>
          <w:rFonts w:ascii="Sakkal Majalla" w:hAnsi="Sakkal Majalla" w:cs="Sakkal Majalla"/>
          <w:sz w:val="36"/>
          <w:szCs w:val="36"/>
          <w:lang w:bidi="ar-EG"/>
        </w:rPr>
        <w:pict w14:anchorId="6C84199D">
          <v:rect id="_x0000_i1025" style="width:0;height:1.5pt" o:hralign="center" o:hrstd="t" o:hr="t" fillcolor="#a0a0a0" stroked="f"/>
        </w:pict>
      </w:r>
    </w:p>
    <w:p w14:paraId="705549AD" w14:textId="0ADEDEC3" w:rsidR="008D0462" w:rsidRPr="008D0462" w:rsidRDefault="00570311" w:rsidP="008D0462">
      <w:pPr>
        <w:shd w:val="clear" w:color="auto" w:fill="FFFFFF"/>
        <w:bidi/>
        <w:spacing w:after="0" w:line="240" w:lineRule="auto"/>
        <w:jc w:val="center"/>
        <w:rPr>
          <w:rFonts w:ascii="Amiri" w:eastAsia="Times New Roman" w:hAnsi="Amiri" w:cs="Times New Roman"/>
          <w:color w:val="212529"/>
          <w:sz w:val="36"/>
          <w:szCs w:val="36"/>
        </w:rPr>
      </w:pPr>
      <w:r w:rsidRPr="00570311">
        <w:rPr>
          <w:rFonts w:ascii="Amiri" w:eastAsia="Times New Roman" w:hAnsi="Amiri" w:cs="Times New Roman"/>
          <w:b/>
          <w:bCs/>
          <w:color w:val="212529"/>
          <w:sz w:val="36"/>
          <w:szCs w:val="36"/>
          <w:rtl/>
        </w:rPr>
        <w:t>﷽</w:t>
      </w:r>
    </w:p>
    <w:p w14:paraId="12F86670"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b/>
          <w:bCs/>
          <w:color w:val="212529"/>
          <w:sz w:val="30"/>
          <w:szCs w:val="30"/>
          <w:rtl/>
        </w:rPr>
        <w:t>الهدف من الخطبة: التوعية بقدسية المال العام وحرمته ووجوب الحفاظ عليه</w:t>
      </w:r>
      <w:r w:rsidRPr="008D0462">
        <w:rPr>
          <w:rFonts w:ascii="Amiri" w:eastAsia="Times New Roman" w:hAnsi="Amiri" w:cs="Times New Roman"/>
          <w:b/>
          <w:bCs/>
          <w:color w:val="212529"/>
          <w:sz w:val="30"/>
          <w:szCs w:val="30"/>
        </w:rPr>
        <w:t>.</w:t>
      </w:r>
    </w:p>
    <w:p w14:paraId="5E7EA270"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b/>
          <w:bCs/>
          <w:color w:val="212529"/>
          <w:sz w:val="30"/>
          <w:szCs w:val="30"/>
          <w:rtl/>
        </w:rPr>
        <w:t>الخطبة الثانية: التفكك الأسري</w:t>
      </w:r>
    </w:p>
    <w:p w14:paraId="3B2A9507"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 xml:space="preserve">الحمد لله رب العالمين، أكمل لنا الدين، وأتم علينا النعمة، وجعل أمتنا خير أمة، وأصلي وأسلم على سيدنا ومولانا محمد وعلى </w:t>
      </w:r>
      <w:proofErr w:type="spellStart"/>
      <w:r w:rsidRPr="008D0462">
        <w:rPr>
          <w:rFonts w:ascii="Amiri" w:eastAsia="Times New Roman" w:hAnsi="Amiri" w:cs="Times New Roman"/>
          <w:color w:val="212529"/>
          <w:sz w:val="30"/>
          <w:szCs w:val="30"/>
          <w:rtl/>
        </w:rPr>
        <w:t>آله</w:t>
      </w:r>
      <w:proofErr w:type="spellEnd"/>
      <w:r w:rsidRPr="008D0462">
        <w:rPr>
          <w:rFonts w:ascii="Amiri" w:eastAsia="Times New Roman" w:hAnsi="Amiri" w:cs="Times New Roman"/>
          <w:color w:val="212529"/>
          <w:sz w:val="30"/>
          <w:szCs w:val="30"/>
          <w:rtl/>
        </w:rPr>
        <w:t xml:space="preserve"> وصحبه أجمعين، أما بعد</w:t>
      </w:r>
      <w:r w:rsidRPr="008D0462">
        <w:rPr>
          <w:rFonts w:ascii="Amiri" w:eastAsia="Times New Roman" w:hAnsi="Amiri" w:cs="Times New Roman"/>
          <w:color w:val="212529"/>
          <w:sz w:val="30"/>
          <w:szCs w:val="30"/>
        </w:rPr>
        <w:t>:</w:t>
      </w:r>
    </w:p>
    <w:p w14:paraId="6BA40E6C"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فإن من بديع ما زخر به تراثنا العريق، ما رواه لنا </w:t>
      </w:r>
      <w:r w:rsidRPr="008D0462">
        <w:rPr>
          <w:rFonts w:ascii="Amiri" w:eastAsia="Times New Roman" w:hAnsi="Amiri" w:cs="Times New Roman"/>
          <w:b/>
          <w:bCs/>
          <w:color w:val="212529"/>
          <w:sz w:val="30"/>
          <w:szCs w:val="30"/>
          <w:rtl/>
        </w:rPr>
        <w:t>الإمام الخطيب البغدادي</w:t>
      </w:r>
      <w:r w:rsidRPr="008D0462">
        <w:rPr>
          <w:rFonts w:ascii="Amiri" w:eastAsia="Times New Roman" w:hAnsi="Amiri" w:cs="Times New Roman"/>
          <w:color w:val="212529"/>
          <w:sz w:val="30"/>
          <w:szCs w:val="30"/>
          <w:rtl/>
        </w:rPr>
        <w:t> عن أبي بكر الحربي أنه قال</w:t>
      </w:r>
      <w:r w:rsidRPr="008D0462">
        <w:rPr>
          <w:rFonts w:ascii="Amiri" w:eastAsia="Times New Roman" w:hAnsi="Amiri" w:cs="Times New Roman"/>
          <w:color w:val="212529"/>
          <w:sz w:val="30"/>
          <w:szCs w:val="30"/>
        </w:rPr>
        <w:t>: </w:t>
      </w:r>
      <w:r w:rsidRPr="008D0462">
        <w:rPr>
          <w:rFonts w:ascii="Amiri" w:eastAsia="Times New Roman" w:hAnsi="Amiri" w:cs="Times New Roman"/>
          <w:b/>
          <w:bCs/>
          <w:color w:val="212529"/>
          <w:sz w:val="30"/>
          <w:szCs w:val="30"/>
        </w:rPr>
        <w:t>"</w:t>
      </w:r>
      <w:r w:rsidRPr="008D0462">
        <w:rPr>
          <w:rFonts w:ascii="Amiri" w:eastAsia="Times New Roman" w:hAnsi="Amiri" w:cs="Times New Roman"/>
          <w:b/>
          <w:bCs/>
          <w:color w:val="212529"/>
          <w:sz w:val="30"/>
          <w:szCs w:val="30"/>
          <w:rtl/>
        </w:rPr>
        <w:t>سمعت السَّريَّ السَّقَطيَّ رضي الله عنه يقول: حمدت الله مرة، فأنا أستغفر الله من ذلك الحمد منذ ثلاثين سنة</w:t>
      </w:r>
      <w:r w:rsidRPr="008D0462">
        <w:rPr>
          <w:rFonts w:ascii="Amiri" w:eastAsia="Times New Roman" w:hAnsi="Amiri" w:cs="Times New Roman"/>
          <w:b/>
          <w:bCs/>
          <w:color w:val="212529"/>
          <w:sz w:val="30"/>
          <w:szCs w:val="30"/>
        </w:rPr>
        <w:t>!</w:t>
      </w:r>
    </w:p>
    <w:p w14:paraId="0FCA401F"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b/>
          <w:bCs/>
          <w:color w:val="212529"/>
          <w:sz w:val="30"/>
          <w:szCs w:val="30"/>
          <w:rtl/>
        </w:rPr>
        <w:t>قيل: وكيف ذاك؟! قال: كان لي دكان وكان فيه متاع، فوقع الحريق في سوقنا، فقيل لي، فخرجت أتعرف خبر دكاني، فلقيت رجلًا فقال: أبشر فإن دكانك قد سلم، فقلت: الحمد لله، ثم إني فكرت فرأيتها خطيئة</w:t>
      </w:r>
      <w:r w:rsidRPr="008D0462">
        <w:rPr>
          <w:rFonts w:ascii="Amiri" w:eastAsia="Times New Roman" w:hAnsi="Amiri" w:cs="Times New Roman"/>
          <w:b/>
          <w:bCs/>
          <w:color w:val="212529"/>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تاريخ بغداد</w:t>
      </w:r>
      <w:r w:rsidRPr="008D0462">
        <w:rPr>
          <w:rFonts w:ascii="Amiri" w:eastAsia="Times New Roman" w:hAnsi="Amiri" w:cs="Times New Roman"/>
          <w:color w:val="212529"/>
          <w:sz w:val="30"/>
          <w:szCs w:val="30"/>
        </w:rPr>
        <w:t>]</w:t>
      </w:r>
    </w:p>
    <w:p w14:paraId="5D0A948A"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وفي لفظ</w:t>
      </w:r>
      <w:r w:rsidRPr="008D0462">
        <w:rPr>
          <w:rFonts w:ascii="Amiri" w:eastAsia="Times New Roman" w:hAnsi="Amiri" w:cs="Times New Roman"/>
          <w:color w:val="212529"/>
          <w:sz w:val="30"/>
          <w:szCs w:val="30"/>
        </w:rPr>
        <w:t>:</w:t>
      </w:r>
      <w:r w:rsidRPr="008D0462">
        <w:rPr>
          <w:rFonts w:ascii="Amiri" w:eastAsia="Times New Roman" w:hAnsi="Amiri" w:cs="Times New Roman"/>
          <w:b/>
          <w:bCs/>
          <w:color w:val="212529"/>
          <w:sz w:val="30"/>
          <w:szCs w:val="30"/>
        </w:rPr>
        <w:t> "</w:t>
      </w:r>
      <w:r w:rsidRPr="008D0462">
        <w:rPr>
          <w:rFonts w:ascii="Amiri" w:eastAsia="Times New Roman" w:hAnsi="Amiri" w:cs="Times New Roman"/>
          <w:b/>
          <w:bCs/>
          <w:color w:val="212529"/>
          <w:sz w:val="30"/>
          <w:szCs w:val="30"/>
          <w:rtl/>
        </w:rPr>
        <w:t>سمعت السَّرِيَّ رضي الله عنه يقول: منذ ثلاثين سنة وأنا في الاستغفار من قولي: الحمد لله مرة، قيل: وكيف ذاك؟ قال: وقع ببغداد حريق، فاستقبلني واحد فقال لي: نجا حانوتك، فقلت: الحمد لله، فمنذ ثلاثين سنة أنا نادم على ما قلت، حيث أردت لنفسي خيرًا مما للمسلمين</w:t>
      </w:r>
      <w:r w:rsidRPr="008D0462">
        <w:rPr>
          <w:rFonts w:ascii="Amiri" w:eastAsia="Times New Roman" w:hAnsi="Amiri" w:cs="Times New Roman"/>
          <w:b/>
          <w:bCs/>
          <w:color w:val="212529"/>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تاريخ دمشق لابن عساكر</w:t>
      </w:r>
      <w:r w:rsidRPr="008D0462">
        <w:rPr>
          <w:rFonts w:ascii="Amiri" w:eastAsia="Times New Roman" w:hAnsi="Amiri" w:cs="Times New Roman"/>
          <w:color w:val="212529"/>
          <w:sz w:val="30"/>
          <w:szCs w:val="30"/>
        </w:rPr>
        <w:t>].</w:t>
      </w:r>
    </w:p>
    <w:p w14:paraId="79F16392"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يلامس </w:t>
      </w:r>
      <w:r w:rsidRPr="008D0462">
        <w:rPr>
          <w:rFonts w:ascii="Amiri" w:eastAsia="Times New Roman" w:hAnsi="Amiri" w:cs="Times New Roman"/>
          <w:b/>
          <w:bCs/>
          <w:color w:val="212529"/>
          <w:sz w:val="30"/>
          <w:szCs w:val="30"/>
          <w:rtl/>
        </w:rPr>
        <w:t>السّرِيّ </w:t>
      </w:r>
      <w:r w:rsidRPr="008D0462">
        <w:rPr>
          <w:rFonts w:ascii="Amiri" w:eastAsia="Times New Roman" w:hAnsi="Amiri" w:cs="Times New Roman"/>
          <w:color w:val="212529"/>
          <w:sz w:val="30"/>
          <w:szCs w:val="30"/>
          <w:rtl/>
        </w:rPr>
        <w:t>رحمه الله في هذه القصة الرفيعة جوهرَ الأخلاق الإسلامية، وهو اتساع القلب للمسلمين جميعًا، ورفض تمييز النفس عنهم في مواقع البلاء، فمجرّد أن نجا متجرُه دون متاجر الناس جعله يستشعر أنه فرِحَ لنفسه بشيء لم يتحقق لغيره، فظلَّ ثلاثين سنة يستغفر من هذا الخاطر، لا لحرمةِ الكلمة نفسها، ولكن لِمَا أحسّ في قلبه من تفضيل النفس على عموم المسلمين</w:t>
      </w:r>
      <w:r w:rsidRPr="008D0462">
        <w:rPr>
          <w:rFonts w:ascii="Amiri" w:eastAsia="Times New Roman" w:hAnsi="Amiri" w:cs="Times New Roman"/>
          <w:color w:val="212529"/>
          <w:sz w:val="30"/>
          <w:szCs w:val="30"/>
        </w:rPr>
        <w:t>.</w:t>
      </w:r>
    </w:p>
    <w:p w14:paraId="3C85D864"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وإذا كان أهل الله يخافون من مجرّد خاطر قلبيٍ يفضّل النفس على غيرها، فكيف بمن يمدُّ يده إلى المال العام الذي هو ملك لأمَّة بأسرها؟</w:t>
      </w:r>
      <w:r w:rsidRPr="008D0462">
        <w:rPr>
          <w:rFonts w:ascii="Amiri" w:eastAsia="Times New Roman" w:hAnsi="Amiri" w:cs="Times New Roman"/>
          <w:color w:val="212529"/>
          <w:sz w:val="30"/>
          <w:szCs w:val="30"/>
        </w:rPr>
        <w:t>!</w:t>
      </w:r>
    </w:p>
    <w:p w14:paraId="75CB5402"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المال العام ليس مالَ فردٍ حتى يتصرّف فيه كما يشاء، بل هو حقّ مشترك، وكلّ اعتداء عليه هو اعتداء على حقوق الملايين</w:t>
      </w:r>
      <w:r w:rsidRPr="008D0462">
        <w:rPr>
          <w:rFonts w:ascii="Amiri" w:eastAsia="Times New Roman" w:hAnsi="Amiri" w:cs="Times New Roman"/>
          <w:color w:val="212529"/>
          <w:sz w:val="30"/>
          <w:szCs w:val="30"/>
        </w:rPr>
        <w:t>.</w:t>
      </w:r>
    </w:p>
    <w:p w14:paraId="1462CF35"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 xml:space="preserve">والسّرِيّ رحمه الله يعلِّمنا هنا أن المؤمن الحقيقي يتألَّم للأمة كما يتألّم لنفسه؛ فكيف يُقبَل من مؤمن أن يسرق أو يختلس أو يهدر مالًا لو ضاع على واحدٍ من المسلمين لآلمه ذلك؟ فإذا كان الرجل </w:t>
      </w:r>
      <w:r w:rsidRPr="008D0462">
        <w:rPr>
          <w:rFonts w:ascii="Amiri" w:eastAsia="Times New Roman" w:hAnsi="Amiri" w:cs="Times New Roman"/>
          <w:color w:val="212529"/>
          <w:sz w:val="30"/>
          <w:szCs w:val="30"/>
          <w:rtl/>
        </w:rPr>
        <w:lastRenderedPageBreak/>
        <w:t>استغفر ثلاثين سنة لأنه فرح بنجاة حانوته وحده، فكيف بمن يبني مصالحه الخاصة على حساب الناس، أو يعطّل منفعة عامة من أجل منفعة شخصية؟</w:t>
      </w:r>
      <w:r w:rsidRPr="008D0462">
        <w:rPr>
          <w:rFonts w:ascii="Amiri" w:eastAsia="Times New Roman" w:hAnsi="Amiri" w:cs="Times New Roman"/>
          <w:color w:val="212529"/>
          <w:sz w:val="30"/>
          <w:szCs w:val="30"/>
        </w:rPr>
        <w:t>!</w:t>
      </w:r>
    </w:p>
    <w:p w14:paraId="2DB3EF1C"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وإليك بيان كيف عالجت الشريعة الإسلامية قضية المال العام</w:t>
      </w:r>
      <w:r w:rsidRPr="008D0462">
        <w:rPr>
          <w:rFonts w:ascii="Amiri" w:eastAsia="Times New Roman" w:hAnsi="Amiri" w:cs="Times New Roman"/>
          <w:color w:val="212529"/>
          <w:sz w:val="30"/>
          <w:szCs w:val="30"/>
        </w:rPr>
        <w:t>.</w:t>
      </w:r>
    </w:p>
    <w:p w14:paraId="6AE8CA41" w14:textId="77777777" w:rsidR="008D0462" w:rsidRPr="008D0462" w:rsidRDefault="008D0462" w:rsidP="008D0462">
      <w:pPr>
        <w:numPr>
          <w:ilvl w:val="0"/>
          <w:numId w:val="56"/>
        </w:numPr>
        <w:shd w:val="clear" w:color="auto" w:fill="FFFFFF"/>
        <w:bidi/>
        <w:spacing w:after="0" w:line="240" w:lineRule="auto"/>
        <w:ind w:right="600"/>
        <w:jc w:val="both"/>
        <w:outlineLvl w:val="2"/>
        <w:rPr>
          <w:rFonts w:ascii="Amiri" w:eastAsia="Times New Roman" w:hAnsi="Amiri" w:cs="Times New Roman"/>
          <w:color w:val="212529"/>
          <w:sz w:val="27"/>
          <w:szCs w:val="27"/>
        </w:rPr>
      </w:pPr>
      <w:r w:rsidRPr="008D0462">
        <w:rPr>
          <w:rFonts w:ascii="Amiri" w:eastAsia="Times New Roman" w:hAnsi="Amiri" w:cs="Times New Roman"/>
          <w:b/>
          <w:bCs/>
          <w:color w:val="212529"/>
          <w:sz w:val="27"/>
          <w:szCs w:val="27"/>
          <w:rtl/>
        </w:rPr>
        <w:t xml:space="preserve">المال </w:t>
      </w:r>
      <w:proofErr w:type="gramStart"/>
      <w:r w:rsidRPr="008D0462">
        <w:rPr>
          <w:rFonts w:ascii="Amiri" w:eastAsia="Times New Roman" w:hAnsi="Amiri" w:cs="Times New Roman"/>
          <w:b/>
          <w:bCs/>
          <w:color w:val="212529"/>
          <w:sz w:val="27"/>
          <w:szCs w:val="27"/>
          <w:rtl/>
        </w:rPr>
        <w:t>العام ..المفهوم</w:t>
      </w:r>
      <w:proofErr w:type="gramEnd"/>
      <w:r w:rsidRPr="008D0462">
        <w:rPr>
          <w:rFonts w:ascii="Amiri" w:eastAsia="Times New Roman" w:hAnsi="Amiri" w:cs="Times New Roman"/>
          <w:b/>
          <w:bCs/>
          <w:color w:val="212529"/>
          <w:sz w:val="27"/>
          <w:szCs w:val="27"/>
          <w:rtl/>
        </w:rPr>
        <w:t xml:space="preserve"> والمعنى</w:t>
      </w:r>
      <w:r w:rsidRPr="008D0462">
        <w:rPr>
          <w:rFonts w:ascii="Amiri" w:eastAsia="Times New Roman" w:hAnsi="Amiri" w:cs="Times New Roman"/>
          <w:b/>
          <w:bCs/>
          <w:color w:val="212529"/>
          <w:sz w:val="27"/>
          <w:szCs w:val="27"/>
        </w:rPr>
        <w:t>:</w:t>
      </w:r>
    </w:p>
    <w:p w14:paraId="7FA40B95" w14:textId="278DC334"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أوْلَتِ الشريعة الإسلامية عنايةً خاصة بقضية المال والحفاظ عليه، حتى جعلته مَقصِدًا من مقاصدها الكبرى، (حفظ</w:t>
      </w:r>
      <w:r>
        <w:rPr>
          <w:rFonts w:ascii="Amiri" w:eastAsia="Times New Roman" w:hAnsi="Amiri" w:cs="Times New Roman" w:hint="cs"/>
          <w:color w:val="212529"/>
          <w:sz w:val="30"/>
          <w:szCs w:val="30"/>
          <w:rtl/>
        </w:rPr>
        <w:t xml:space="preserve"> الدين</w:t>
      </w:r>
      <w:r w:rsidRPr="008D0462">
        <w:rPr>
          <w:rFonts w:ascii="Amiri" w:eastAsia="Times New Roman" w:hAnsi="Amiri" w:cs="Times New Roman"/>
          <w:color w:val="212529"/>
          <w:sz w:val="30"/>
          <w:szCs w:val="30"/>
          <w:rtl/>
        </w:rPr>
        <w:t>، وحفظ النفس، وحفظ العقل، وحفظ النسل، وحفظ المال) سواء كان المال متعلقًا بفرد، وهو المال الخاص، أو كان متعلقًّا بالأمة والمجتمع، وهو المال العام</w:t>
      </w:r>
      <w:r w:rsidRPr="008D0462">
        <w:rPr>
          <w:rFonts w:ascii="Amiri" w:eastAsia="Times New Roman" w:hAnsi="Amiri" w:cs="Times New Roman"/>
          <w:color w:val="212529"/>
          <w:sz w:val="30"/>
          <w:szCs w:val="30"/>
        </w:rPr>
        <w:t>.</w:t>
      </w:r>
    </w:p>
    <w:p w14:paraId="535D4997"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b/>
          <w:bCs/>
          <w:color w:val="212529"/>
          <w:sz w:val="30"/>
          <w:szCs w:val="30"/>
          <w:rtl/>
        </w:rPr>
        <w:t>ويقصد بالمال العام</w:t>
      </w:r>
      <w:r w:rsidRPr="008D0462">
        <w:rPr>
          <w:rFonts w:ascii="Amiri" w:eastAsia="Times New Roman" w:hAnsi="Amiri" w:cs="Times New Roman"/>
          <w:b/>
          <w:bCs/>
          <w:color w:val="212529"/>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 xml:space="preserve">موارد الدولة، وخيراتها، ومقدّراتها، وممتلكاتها، وخدماتها، ومرافقها، وما يُحصَّل من الضرائب </w:t>
      </w:r>
      <w:proofErr w:type="spellStart"/>
      <w:r w:rsidRPr="008D0462">
        <w:rPr>
          <w:rFonts w:ascii="Amiri" w:eastAsia="Times New Roman" w:hAnsi="Amiri" w:cs="Times New Roman"/>
          <w:color w:val="212529"/>
          <w:sz w:val="30"/>
          <w:szCs w:val="30"/>
          <w:rtl/>
        </w:rPr>
        <w:t>والزكوات</w:t>
      </w:r>
      <w:proofErr w:type="spellEnd"/>
      <w:r w:rsidRPr="008D0462">
        <w:rPr>
          <w:rFonts w:ascii="Amiri" w:eastAsia="Times New Roman" w:hAnsi="Amiri" w:cs="Times New Roman"/>
          <w:color w:val="212529"/>
          <w:sz w:val="30"/>
          <w:szCs w:val="30"/>
          <w:rtl/>
        </w:rPr>
        <w:t xml:space="preserve"> والمشاريع العامة، وسُمِّي عامًا لأنه حقٌّ مشترك، لا يختص به شخص بعينه، بل ينتفع به مجموع الأمة</w:t>
      </w:r>
      <w:r w:rsidRPr="008D0462">
        <w:rPr>
          <w:rFonts w:ascii="Amiri" w:eastAsia="Times New Roman" w:hAnsi="Amiri" w:cs="Times New Roman"/>
          <w:color w:val="212529"/>
          <w:sz w:val="30"/>
          <w:szCs w:val="30"/>
        </w:rPr>
        <w:t>.</w:t>
      </w:r>
    </w:p>
    <w:p w14:paraId="3CDD0670"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وعليه فالمنشآت العامة، والمؤسسات والمرافق، ووسائل المواصلات العامة، والأموال التي تجمع للمنافع العامة في الدولة كالضرائب وغيرها، كل هذا مال عام ينبغي علينا زيادته والحفاظ عليه</w:t>
      </w:r>
      <w:r w:rsidRPr="008D0462">
        <w:rPr>
          <w:rFonts w:ascii="Amiri" w:eastAsia="Times New Roman" w:hAnsi="Amiri" w:cs="Times New Roman"/>
          <w:color w:val="212529"/>
          <w:sz w:val="30"/>
          <w:szCs w:val="30"/>
        </w:rPr>
        <w:t>.</w:t>
      </w:r>
    </w:p>
    <w:p w14:paraId="064CD5B3" w14:textId="77777777" w:rsidR="008D0462" w:rsidRPr="008D0462" w:rsidRDefault="008D0462" w:rsidP="008D0462">
      <w:pPr>
        <w:numPr>
          <w:ilvl w:val="0"/>
          <w:numId w:val="57"/>
        </w:numPr>
        <w:shd w:val="clear" w:color="auto" w:fill="FFFFFF"/>
        <w:bidi/>
        <w:spacing w:after="0" w:line="240" w:lineRule="auto"/>
        <w:ind w:right="600"/>
        <w:jc w:val="both"/>
        <w:outlineLvl w:val="2"/>
        <w:rPr>
          <w:rFonts w:ascii="Amiri" w:eastAsia="Times New Roman" w:hAnsi="Amiri" w:cs="Times New Roman"/>
          <w:color w:val="212529"/>
          <w:sz w:val="27"/>
          <w:szCs w:val="27"/>
        </w:rPr>
      </w:pPr>
      <w:r w:rsidRPr="008D0462">
        <w:rPr>
          <w:rFonts w:ascii="Amiri" w:eastAsia="Times New Roman" w:hAnsi="Amiri" w:cs="Times New Roman"/>
          <w:b/>
          <w:bCs/>
          <w:color w:val="212529"/>
          <w:sz w:val="27"/>
          <w:szCs w:val="27"/>
          <w:rtl/>
        </w:rPr>
        <w:t>الإسلام ورعاية المال العام</w:t>
      </w:r>
      <w:r w:rsidRPr="008D0462">
        <w:rPr>
          <w:rFonts w:ascii="Amiri" w:eastAsia="Times New Roman" w:hAnsi="Amiri" w:cs="Times New Roman"/>
          <w:b/>
          <w:bCs/>
          <w:color w:val="212529"/>
          <w:sz w:val="27"/>
          <w:szCs w:val="27"/>
        </w:rPr>
        <w:t>:</w:t>
      </w:r>
    </w:p>
    <w:p w14:paraId="4CAEF3CA" w14:textId="3DCC7358"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إن من دلائل كمال هذا</w:t>
      </w:r>
      <w:r>
        <w:rPr>
          <w:rFonts w:ascii="Amiri" w:eastAsia="Times New Roman" w:hAnsi="Amiri" w:cs="Times New Roman" w:hint="cs"/>
          <w:color w:val="212529"/>
          <w:sz w:val="30"/>
          <w:szCs w:val="30"/>
          <w:rtl/>
        </w:rPr>
        <w:t xml:space="preserve"> الدين</w:t>
      </w:r>
      <w:r w:rsidRPr="008D0462">
        <w:rPr>
          <w:rFonts w:ascii="Amiri" w:eastAsia="Times New Roman" w:hAnsi="Amiri" w:cs="Times New Roman"/>
          <w:color w:val="212529"/>
          <w:sz w:val="30"/>
          <w:szCs w:val="30"/>
          <w:rtl/>
        </w:rPr>
        <w:t>، وحكمته، وشموله، أنه بسط عنايته إلى كل ما تقوم عليه حياة الأمة من حقوق ومصالح، وفي مقدمة ذلك: المال العام باعتباره عصب العمران، وأساس قوة الدول ونهضتها</w:t>
      </w:r>
      <w:r w:rsidRPr="008D0462">
        <w:rPr>
          <w:rFonts w:ascii="Amiri" w:eastAsia="Times New Roman" w:hAnsi="Amiri" w:cs="Times New Roman"/>
          <w:color w:val="212529"/>
          <w:sz w:val="30"/>
          <w:szCs w:val="30"/>
        </w:rPr>
        <w:t>.</w:t>
      </w:r>
    </w:p>
    <w:p w14:paraId="6ECB7C53"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وقد أَوْلَى </w:t>
      </w:r>
      <w:r w:rsidRPr="008D0462">
        <w:rPr>
          <w:rFonts w:ascii="Amiri" w:eastAsia="Times New Roman" w:hAnsi="Amiri" w:cs="Times New Roman"/>
          <w:b/>
          <w:bCs/>
          <w:color w:val="212529"/>
          <w:sz w:val="30"/>
          <w:szCs w:val="30"/>
          <w:rtl/>
        </w:rPr>
        <w:t>الإسلامُ </w:t>
      </w:r>
      <w:r w:rsidRPr="008D0462">
        <w:rPr>
          <w:rFonts w:ascii="Amiri" w:eastAsia="Times New Roman" w:hAnsi="Amiri" w:cs="Times New Roman"/>
          <w:color w:val="212529"/>
          <w:sz w:val="30"/>
          <w:szCs w:val="30"/>
          <w:rtl/>
        </w:rPr>
        <w:t>هذا المالَ مكانةً رفيعة؛ ومن مظاهر هذه العناية: أنه صانه بالأمر بالحفاظ عليه والتحذير من المساس به، ووضع له من القواعد والضوابط ما يجعل الاعتداء عليه اعتداءً على حق الأمة كلِّها، فعَنْ </w:t>
      </w:r>
      <w:r w:rsidRPr="008D0462">
        <w:rPr>
          <w:rFonts w:ascii="Amiri" w:eastAsia="Times New Roman" w:hAnsi="Amiri" w:cs="Times New Roman"/>
          <w:b/>
          <w:bCs/>
          <w:color w:val="212529"/>
          <w:sz w:val="30"/>
          <w:szCs w:val="30"/>
          <w:rtl/>
        </w:rPr>
        <w:t>خَوْلَةَ الأَنْصَارِيَّةِ</w:t>
      </w:r>
      <w:r w:rsidRPr="008D0462">
        <w:rPr>
          <w:rFonts w:ascii="Amiri" w:eastAsia="Times New Roman" w:hAnsi="Amiri" w:cs="Times New Roman"/>
          <w:color w:val="212529"/>
          <w:sz w:val="30"/>
          <w:szCs w:val="30"/>
          <w:rtl/>
        </w:rPr>
        <w:t> رضي الله عنها، قَالَتْ: سَمِعْتُ </w:t>
      </w:r>
      <w:r w:rsidRPr="008D0462">
        <w:rPr>
          <w:rFonts w:ascii="Amiri" w:eastAsia="Times New Roman" w:hAnsi="Amiri" w:cs="Times New Roman"/>
          <w:b/>
          <w:bCs/>
          <w:color w:val="212529"/>
          <w:sz w:val="30"/>
          <w:szCs w:val="30"/>
          <w:rtl/>
        </w:rPr>
        <w:t>النَّبِيَّ صَلَّى اللهُ عَلَيْهِ وَسَلَّمَ</w:t>
      </w:r>
      <w:r w:rsidRPr="008D0462">
        <w:rPr>
          <w:rFonts w:ascii="Amiri" w:eastAsia="Times New Roman" w:hAnsi="Amiri" w:cs="Times New Roman"/>
          <w:color w:val="212529"/>
          <w:sz w:val="30"/>
          <w:szCs w:val="30"/>
          <w:rtl/>
        </w:rPr>
        <w:t>، يَقُولُ</w:t>
      </w:r>
      <w:r w:rsidRPr="008D0462">
        <w:rPr>
          <w:rFonts w:ascii="Amiri" w:eastAsia="Times New Roman" w:hAnsi="Amiri" w:cs="Times New Roman"/>
          <w:color w:val="212529"/>
          <w:sz w:val="30"/>
          <w:szCs w:val="30"/>
        </w:rPr>
        <w:t>: </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397B21"/>
          <w:sz w:val="30"/>
          <w:szCs w:val="30"/>
          <w:rtl/>
        </w:rPr>
        <w:t>إِنَّ رِجَالًا يَتَخَوَّضُونَ فِي مَالِ اللَّهِ بِغَيْرِ حَقٍّ، فَلَهُمُ النَّارُ يَوْمَ القِيَامَةِ</w:t>
      </w:r>
      <w:r w:rsidRPr="008D0462">
        <w:rPr>
          <w:rFonts w:ascii="Amiri" w:eastAsia="Times New Roman" w:hAnsi="Amiri" w:cs="Times New Roman"/>
          <w:b/>
          <w:bCs/>
          <w:color w:val="397B21"/>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رواه البخاري</w:t>
      </w:r>
      <w:r w:rsidRPr="008D0462">
        <w:rPr>
          <w:rFonts w:ascii="Amiri" w:eastAsia="Times New Roman" w:hAnsi="Amiri" w:cs="Times New Roman"/>
          <w:color w:val="212529"/>
          <w:sz w:val="30"/>
          <w:szCs w:val="30"/>
        </w:rPr>
        <w:t>].</w:t>
      </w:r>
    </w:p>
    <w:p w14:paraId="0F6D643B" w14:textId="6042C1C8"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قال شيخ الإسلام</w:t>
      </w:r>
      <w:r>
        <w:rPr>
          <w:rFonts w:ascii="Amiri" w:eastAsia="Times New Roman" w:hAnsi="Amiri" w:cs="Times New Roman" w:hint="cs"/>
          <w:color w:val="212529"/>
          <w:sz w:val="30"/>
          <w:szCs w:val="30"/>
          <w:rtl/>
        </w:rPr>
        <w:t xml:space="preserve"> ابن حجر</w:t>
      </w:r>
      <w:r w:rsidRPr="008D0462">
        <w:rPr>
          <w:rFonts w:ascii="Amiri" w:eastAsia="Times New Roman" w:hAnsi="Amiri" w:cs="Times New Roman"/>
          <w:color w:val="212529"/>
          <w:sz w:val="30"/>
          <w:szCs w:val="30"/>
        </w:rPr>
        <w:t>: </w:t>
      </w:r>
      <w:r w:rsidRPr="008D0462">
        <w:rPr>
          <w:rFonts w:ascii="Amiri" w:eastAsia="Times New Roman" w:hAnsi="Amiri" w:cs="Times New Roman"/>
          <w:b/>
          <w:bCs/>
          <w:color w:val="212529"/>
          <w:sz w:val="30"/>
          <w:szCs w:val="30"/>
        </w:rPr>
        <w:t>"</w:t>
      </w:r>
      <w:r w:rsidRPr="008D0462">
        <w:rPr>
          <w:rFonts w:ascii="Amiri" w:eastAsia="Times New Roman" w:hAnsi="Amiri" w:cs="Times New Roman"/>
          <w:b/>
          <w:bCs/>
          <w:color w:val="212529"/>
          <w:sz w:val="30"/>
          <w:szCs w:val="30"/>
          <w:rtl/>
        </w:rPr>
        <w:t>أي: يتصرفون في مال المسلمين بالباطل، وهو أعم من أن يكون بالقسمة وبغيرها</w:t>
      </w:r>
      <w:r w:rsidRPr="008D0462">
        <w:rPr>
          <w:rFonts w:ascii="Amiri" w:eastAsia="Times New Roman" w:hAnsi="Amiri" w:cs="Times New Roman"/>
          <w:b/>
          <w:bCs/>
          <w:color w:val="212529"/>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فتح الباري</w:t>
      </w:r>
      <w:r w:rsidRPr="008D0462">
        <w:rPr>
          <w:rFonts w:ascii="Amiri" w:eastAsia="Times New Roman" w:hAnsi="Amiri" w:cs="Times New Roman"/>
          <w:color w:val="212529"/>
          <w:sz w:val="30"/>
          <w:szCs w:val="30"/>
        </w:rPr>
        <w:t>].</w:t>
      </w:r>
    </w:p>
    <w:p w14:paraId="72AAEA72"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كما اعتبره من الأمانة التي عظم الله شأنها، وأمر بأدائها، وحذر من خيانتها، قال تعالى</w:t>
      </w:r>
      <w:r w:rsidRPr="008D0462">
        <w:rPr>
          <w:rFonts w:ascii="Amiri" w:eastAsia="Times New Roman" w:hAnsi="Amiri" w:cs="Times New Roman"/>
          <w:color w:val="212529"/>
          <w:sz w:val="30"/>
          <w:szCs w:val="30"/>
        </w:rPr>
        <w:t>: </w:t>
      </w:r>
      <w:r w:rsidRPr="008D0462">
        <w:rPr>
          <w:rFonts w:ascii="Amiri" w:eastAsia="Times New Roman" w:hAnsi="Amiri" w:cs="Times New Roman"/>
          <w:b/>
          <w:bCs/>
          <w:color w:val="397B21"/>
          <w:sz w:val="30"/>
          <w:szCs w:val="30"/>
          <w:rtl/>
        </w:rPr>
        <w:t>{إِنَّ اللَّهَ يَأْمُرُكُمْ أَنْ تُؤَدُّوا الْأَمَانَاتِ إِلَى أَهْلِهَا} [النساء: ٥٨]، وقال تعالى: {وَالَّذِينَ هُمْ لِأَمَانَاتِهِمْ وَعَهْدِهِمْ رَاعُونَ} [المؤمنون: ٨]، وقال تعالى: {يَا أَيُّهَا الَّذِينَ آمَنُوا لَا تَخُونُوا اللَّهَ وَالرَّسُولَ وَتَخُونُوا أَمَانَاتِكُمْ وَأَنْتُمْ تَعْلَمُونَ}</w:t>
      </w:r>
      <w:r w:rsidRPr="008D0462">
        <w:rPr>
          <w:rFonts w:ascii="Amiri" w:eastAsia="Times New Roman" w:hAnsi="Amiri" w:cs="Times New Roman"/>
          <w:color w:val="212529"/>
          <w:sz w:val="30"/>
          <w:szCs w:val="30"/>
          <w:rtl/>
        </w:rPr>
        <w:t> </w:t>
      </w:r>
      <w:r w:rsidRPr="008D0462">
        <w:rPr>
          <w:rFonts w:ascii="Amiri" w:eastAsia="Times New Roman" w:hAnsi="Amiri" w:cs="Times New Roman"/>
          <w:color w:val="212529"/>
          <w:sz w:val="30"/>
          <w:szCs w:val="30"/>
        </w:rPr>
        <w:t>[</w:t>
      </w:r>
      <w:r w:rsidRPr="008D0462">
        <w:rPr>
          <w:rFonts w:ascii="Amiri" w:eastAsia="Times New Roman" w:hAnsi="Amiri" w:cs="Times New Roman"/>
          <w:color w:val="212529"/>
          <w:sz w:val="30"/>
          <w:szCs w:val="30"/>
          <w:rtl/>
        </w:rPr>
        <w:t>الأنفال: ٢٧</w:t>
      </w:r>
      <w:r w:rsidRPr="008D0462">
        <w:rPr>
          <w:rFonts w:ascii="Amiri" w:eastAsia="Times New Roman" w:hAnsi="Amiri" w:cs="Times New Roman"/>
          <w:color w:val="212529"/>
          <w:sz w:val="30"/>
          <w:szCs w:val="30"/>
        </w:rPr>
        <w:t>]</w:t>
      </w:r>
    </w:p>
    <w:p w14:paraId="21F10E67"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يقول الطاهر ابن عاشور</w:t>
      </w:r>
      <w:r w:rsidRPr="008D0462">
        <w:rPr>
          <w:rFonts w:ascii="Amiri" w:eastAsia="Times New Roman" w:hAnsi="Amiri" w:cs="Times New Roman"/>
          <w:color w:val="212529"/>
          <w:sz w:val="30"/>
          <w:szCs w:val="30"/>
        </w:rPr>
        <w:t>: </w:t>
      </w:r>
      <w:r w:rsidRPr="008D0462">
        <w:rPr>
          <w:rFonts w:ascii="Amiri" w:eastAsia="Times New Roman" w:hAnsi="Amiri" w:cs="Times New Roman"/>
          <w:b/>
          <w:bCs/>
          <w:color w:val="212529"/>
          <w:sz w:val="30"/>
          <w:szCs w:val="30"/>
        </w:rPr>
        <w:t>"</w:t>
      </w:r>
      <w:r w:rsidRPr="008D0462">
        <w:rPr>
          <w:rFonts w:ascii="Amiri" w:eastAsia="Times New Roman" w:hAnsi="Amiri" w:cs="Times New Roman"/>
          <w:b/>
          <w:bCs/>
          <w:color w:val="212529"/>
          <w:sz w:val="30"/>
          <w:szCs w:val="30"/>
          <w:rtl/>
        </w:rPr>
        <w:t>وللأمانة شأن عظيم في استقامة أحوال المسلمين، ما ثبتوا عليها وتخلقوا بها، وهي دليل نزاهة النفس واعتدال أعمالها، وقد حذر النبي صلى الله عليه وسلم من إضاعتها والتهاون بها، وأشار إلى أن في إضاعتها انحلالَ أمر المسلمين، ففي [صحيح البخاري] عن حذيفة بن اليمان رضي الله عنه، قال: حدثنا رسول الله صلى الله عليه وسلم حديثين: رأيت أحدهما وأنا أنتظر الآخر، حدثنا </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397B21"/>
          <w:sz w:val="30"/>
          <w:szCs w:val="30"/>
          <w:rtl/>
        </w:rPr>
        <w:t>أَنَّ الْأَمَانَةَ نَزَلَتْ فِي ‌جَذْرِ ‌قُلُوبِ ‌الرِّجَالِ، ثُمَّ عَلِمُوا مِنَ الْقُرْآنِ، ثُمَّ عَلِمُوا مِنَ السُّنَّةِ</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212529"/>
          <w:sz w:val="30"/>
          <w:szCs w:val="30"/>
          <w:rtl/>
        </w:rPr>
        <w:t>، وَحَدَّثَنَا عَنْ رَفْعِهَا قَالَ</w:t>
      </w:r>
      <w:r w:rsidRPr="008D0462">
        <w:rPr>
          <w:rFonts w:ascii="Amiri" w:eastAsia="Times New Roman" w:hAnsi="Amiri" w:cs="Times New Roman"/>
          <w:b/>
          <w:bCs/>
          <w:color w:val="212529"/>
          <w:sz w:val="30"/>
          <w:szCs w:val="30"/>
        </w:rPr>
        <w:t>: </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397B21"/>
          <w:sz w:val="30"/>
          <w:szCs w:val="30"/>
          <w:rtl/>
        </w:rPr>
        <w:t xml:space="preserve">يَنَامُ الرَّجُلُ النَّوْمَةَ فَتُقْبَضُ الْأَمَانَةُ مِنْ قَلْبِهِ، فَيَظَلُّ أَثَرُهَا مِثْلَ أَثَرِ الْوَكْتِ، ثُمَّ يَنَامُ النَّوْمَةَ فَتُقْبَضُ فَيَبْقَى فِيه أَثَرُهَا مِثْلَ أَثَرِ الْمَجْلِ، كَجَمْرٍ دَحْرَجْتَهُ عَلَى رِجْلِكَ فَنَفِطَ، فَتَرَاهُ </w:t>
      </w:r>
      <w:proofErr w:type="spellStart"/>
      <w:r w:rsidRPr="008D0462">
        <w:rPr>
          <w:rFonts w:ascii="Amiri" w:eastAsia="Times New Roman" w:hAnsi="Amiri" w:cs="Times New Roman"/>
          <w:b/>
          <w:bCs/>
          <w:color w:val="397B21"/>
          <w:sz w:val="30"/>
          <w:szCs w:val="30"/>
          <w:rtl/>
        </w:rPr>
        <w:t>مُنْتَبِرًا</w:t>
      </w:r>
      <w:proofErr w:type="spellEnd"/>
      <w:r w:rsidRPr="008D0462">
        <w:rPr>
          <w:rFonts w:ascii="Amiri" w:eastAsia="Times New Roman" w:hAnsi="Amiri" w:cs="Times New Roman"/>
          <w:b/>
          <w:bCs/>
          <w:color w:val="397B21"/>
          <w:sz w:val="30"/>
          <w:szCs w:val="30"/>
          <w:rtl/>
        </w:rPr>
        <w:t xml:space="preserve"> وَلَيْسَ فِيهِ شَيْءٌ، وَيُصْبِحُ النَّاسُ يَتَبَايَعُونَ، فَلَا يَكَادُ أَحَدٌ يُؤَدِّي الْأَمَانَةَ، فَيُقَالُ: إِنَّ فِي بَنِي فُلَانٍ رَجُلًا أَمِينًا، وَيُقَالُ لِلرَّجُلِ: مَا أَعْقَلَهُ وَمَا </w:t>
      </w:r>
      <w:proofErr w:type="spellStart"/>
      <w:r w:rsidRPr="008D0462">
        <w:rPr>
          <w:rFonts w:ascii="Amiri" w:eastAsia="Times New Roman" w:hAnsi="Amiri" w:cs="Times New Roman"/>
          <w:b/>
          <w:bCs/>
          <w:color w:val="397B21"/>
          <w:sz w:val="30"/>
          <w:szCs w:val="30"/>
          <w:rtl/>
        </w:rPr>
        <w:t>أَظْرَفَهُ</w:t>
      </w:r>
      <w:proofErr w:type="spellEnd"/>
      <w:r w:rsidRPr="008D0462">
        <w:rPr>
          <w:rFonts w:ascii="Amiri" w:eastAsia="Times New Roman" w:hAnsi="Amiri" w:cs="Times New Roman"/>
          <w:b/>
          <w:bCs/>
          <w:color w:val="397B21"/>
          <w:sz w:val="30"/>
          <w:szCs w:val="30"/>
          <w:rtl/>
        </w:rPr>
        <w:t xml:space="preserve"> وَمَا أَجْلَدَهُ، وَمَا فِي قَلْبِهِ مِثْقَالُ حَبَّةِ خَرْدَلٍ مِنْ إِيمَانٍ</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397B21"/>
          <w:sz w:val="30"/>
          <w:szCs w:val="30"/>
          <w:rtl/>
        </w:rPr>
        <w:t>،</w:t>
      </w:r>
      <w:r w:rsidRPr="008D0462">
        <w:rPr>
          <w:rFonts w:ascii="Amiri" w:eastAsia="Times New Roman" w:hAnsi="Amiri" w:cs="Times New Roman"/>
          <w:b/>
          <w:bCs/>
          <w:color w:val="111827"/>
          <w:sz w:val="30"/>
          <w:szCs w:val="30"/>
          <w:rtl/>
        </w:rPr>
        <w:t> وقد جعلها النبي صلى الله عليه وسلم من الإيمان، إذ قال في آخر الإخبار عنها </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397B21"/>
          <w:sz w:val="30"/>
          <w:szCs w:val="30"/>
          <w:rtl/>
        </w:rPr>
        <w:t>وما في قلبه مثقال حبة خردل من إيمان</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212529"/>
          <w:sz w:val="30"/>
          <w:szCs w:val="30"/>
          <w:rtl/>
        </w:rPr>
        <w:t>، وحسبك من رفع شأن الأمانة: أن كان صاحبها حقيقا بولاية أمر المسلمين، لأن ولاية أمر المسلمين أمانة لهم ونصح، ولذلك قال عمر بن الخطاب رضي الله عنه حين أوصى بأن يكون الأمر شورى بين ستة (ولو كان أبو عبيدة بن الجراح حيا لعهدت إليه لقول رسول الله صلى الله عليه وسلم له إنه أمين هذه الأمة)</w:t>
      </w:r>
      <w:r w:rsidRPr="008D0462">
        <w:rPr>
          <w:rFonts w:ascii="Amiri" w:eastAsia="Times New Roman" w:hAnsi="Amiri" w:cs="Times New Roman"/>
          <w:b/>
          <w:bCs/>
          <w:color w:val="212529"/>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التحرير والتنوير</w:t>
      </w:r>
      <w:r w:rsidRPr="008D0462">
        <w:rPr>
          <w:rFonts w:ascii="Amiri" w:eastAsia="Times New Roman" w:hAnsi="Amiri" w:cs="Times New Roman"/>
          <w:color w:val="212529"/>
          <w:sz w:val="30"/>
          <w:szCs w:val="30"/>
        </w:rPr>
        <w:t>]</w:t>
      </w:r>
    </w:p>
    <w:p w14:paraId="37C249FA"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lastRenderedPageBreak/>
        <w:t>وعن الأمر بأداء الأمانة يقول الإمام </w:t>
      </w:r>
      <w:r w:rsidRPr="008D0462">
        <w:rPr>
          <w:rFonts w:ascii="Amiri" w:eastAsia="Times New Roman" w:hAnsi="Amiri" w:cs="Times New Roman"/>
          <w:b/>
          <w:bCs/>
          <w:color w:val="212529"/>
          <w:sz w:val="30"/>
          <w:szCs w:val="30"/>
          <w:rtl/>
        </w:rPr>
        <w:t>الرازي</w:t>
      </w:r>
      <w:r w:rsidRPr="008D0462">
        <w:rPr>
          <w:rFonts w:ascii="Amiri" w:eastAsia="Times New Roman" w:hAnsi="Amiri" w:cs="Times New Roman"/>
          <w:color w:val="212529"/>
          <w:sz w:val="30"/>
          <w:szCs w:val="30"/>
        </w:rPr>
        <w:t>: </w:t>
      </w:r>
      <w:r w:rsidRPr="008D0462">
        <w:rPr>
          <w:rFonts w:ascii="Amiri" w:eastAsia="Times New Roman" w:hAnsi="Amiri" w:cs="Times New Roman"/>
          <w:b/>
          <w:bCs/>
          <w:color w:val="212529"/>
          <w:sz w:val="30"/>
          <w:szCs w:val="30"/>
        </w:rPr>
        <w:t>"</w:t>
      </w:r>
      <w:r w:rsidRPr="008D0462">
        <w:rPr>
          <w:rFonts w:ascii="Amiri" w:eastAsia="Times New Roman" w:hAnsi="Amiri" w:cs="Times New Roman"/>
          <w:b/>
          <w:bCs/>
          <w:color w:val="212529"/>
          <w:sz w:val="30"/>
          <w:szCs w:val="30"/>
          <w:rtl/>
        </w:rPr>
        <w:t>أمر المؤمنين في هذه الآية بأداء الأمانات في جميع الأمور، سواء كانت تلك الأمور من باب المذاهب والديانات، أو من باب الدنيا والمعاملات، وأيضا لما ذكر في الآية السابقة الثواب العظيم للذين آمنوا وعملوا الصالحات، وكان من أجل الأعمال الصالحة الأمانة؛ لا جرم أمر بها في هذه الآية ... ويدخل فيه جميع أنواع الأمانات</w:t>
      </w:r>
      <w:r w:rsidRPr="008D0462">
        <w:rPr>
          <w:rFonts w:ascii="Amiri" w:eastAsia="Times New Roman" w:hAnsi="Amiri" w:cs="Times New Roman"/>
          <w:b/>
          <w:bCs/>
          <w:color w:val="212529"/>
          <w:sz w:val="30"/>
          <w:szCs w:val="30"/>
        </w:rPr>
        <w:t>.</w:t>
      </w:r>
    </w:p>
    <w:p w14:paraId="339CDD61"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b/>
          <w:bCs/>
          <w:color w:val="212529"/>
          <w:sz w:val="30"/>
          <w:szCs w:val="30"/>
          <w:rtl/>
        </w:rPr>
        <w:t>واعلم أن معاملة الإنسان إما أن تكون مع ربه، أو مع سائر العباد، أو مع نفسه، ولا بد من رعاية الأمانة في جميع هذه الأقسام الثلاثة، وقال ميمون بن مهران: ثلاثة يُؤَدَّين إلى البر والفاجر: الأمانة والعهد وصلة الرحم، وقال القاضي: لفظ الأمانة وإن كان متناولا للكل إلا أنه تعالى قال في هذه الآية: {إن الله يأمركم أن تؤدوا الأمانات إلى أهلها} فوجب أن يكون المراد بهذه الأمانة ما يجري مجرى المال، لأنها هي التي يمكن أداؤها إلى الغير</w:t>
      </w:r>
      <w:r w:rsidRPr="008D0462">
        <w:rPr>
          <w:rFonts w:ascii="Amiri" w:eastAsia="Times New Roman" w:hAnsi="Amiri" w:cs="Times New Roman"/>
          <w:b/>
          <w:bCs/>
          <w:color w:val="212529"/>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مفاتيح الغيب</w:t>
      </w:r>
      <w:r w:rsidRPr="008D0462">
        <w:rPr>
          <w:rFonts w:ascii="Amiri" w:eastAsia="Times New Roman" w:hAnsi="Amiri" w:cs="Times New Roman"/>
          <w:color w:val="212529"/>
          <w:sz w:val="30"/>
          <w:szCs w:val="30"/>
        </w:rPr>
        <w:t>]</w:t>
      </w:r>
    </w:p>
    <w:p w14:paraId="23E598BF" w14:textId="77777777" w:rsidR="008D0462" w:rsidRPr="008D0462" w:rsidRDefault="008D0462" w:rsidP="008D0462">
      <w:pPr>
        <w:numPr>
          <w:ilvl w:val="0"/>
          <w:numId w:val="58"/>
        </w:numPr>
        <w:shd w:val="clear" w:color="auto" w:fill="FFFFFF"/>
        <w:bidi/>
        <w:spacing w:after="0" w:line="240" w:lineRule="auto"/>
        <w:ind w:right="600"/>
        <w:jc w:val="both"/>
        <w:outlineLvl w:val="2"/>
        <w:rPr>
          <w:rFonts w:ascii="Amiri" w:eastAsia="Times New Roman" w:hAnsi="Amiri" w:cs="Times New Roman"/>
          <w:color w:val="212529"/>
          <w:sz w:val="27"/>
          <w:szCs w:val="27"/>
        </w:rPr>
      </w:pPr>
      <w:r w:rsidRPr="008D0462">
        <w:rPr>
          <w:rFonts w:ascii="Amiri" w:eastAsia="Times New Roman" w:hAnsi="Amiri" w:cs="Times New Roman"/>
          <w:b/>
          <w:bCs/>
          <w:color w:val="212529"/>
          <w:sz w:val="27"/>
          <w:szCs w:val="27"/>
          <w:rtl/>
        </w:rPr>
        <w:t>الشرع الشريف وحرمة المال العام</w:t>
      </w:r>
      <w:r w:rsidRPr="008D0462">
        <w:rPr>
          <w:rFonts w:ascii="Amiri" w:eastAsia="Times New Roman" w:hAnsi="Amiri" w:cs="Times New Roman"/>
          <w:b/>
          <w:bCs/>
          <w:color w:val="212529"/>
          <w:sz w:val="27"/>
          <w:szCs w:val="27"/>
        </w:rPr>
        <w:t>:</w:t>
      </w:r>
    </w:p>
    <w:p w14:paraId="3A21AE4E"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حذر الشرع الشريف من أكل الأموال بغير حق، سواء أكان مال اليتيم أو أموال الناس بالباطل، أو مالا عامًّا، وسمى النوع الأخير بعدة أسماء، منها الغلول، وهو كما يقول شيخ الإسلام ابن حجر العسقلاني</w:t>
      </w:r>
      <w:r w:rsidRPr="008D0462">
        <w:rPr>
          <w:rFonts w:ascii="Amiri" w:eastAsia="Times New Roman" w:hAnsi="Amiri" w:cs="Times New Roman"/>
          <w:color w:val="212529"/>
          <w:sz w:val="30"/>
          <w:szCs w:val="30"/>
        </w:rPr>
        <w:t>: </w:t>
      </w:r>
      <w:r w:rsidRPr="008D0462">
        <w:rPr>
          <w:rFonts w:ascii="Amiri" w:eastAsia="Times New Roman" w:hAnsi="Amiri" w:cs="Times New Roman"/>
          <w:b/>
          <w:bCs/>
          <w:color w:val="212529"/>
          <w:sz w:val="30"/>
          <w:szCs w:val="30"/>
        </w:rPr>
        <w:t>"</w:t>
      </w:r>
      <w:r w:rsidRPr="008D0462">
        <w:rPr>
          <w:rFonts w:ascii="Amiri" w:eastAsia="Times New Roman" w:hAnsi="Amiri" w:cs="Times New Roman"/>
          <w:b/>
          <w:bCs/>
          <w:color w:val="212529"/>
          <w:sz w:val="30"/>
          <w:szCs w:val="30"/>
          <w:rtl/>
        </w:rPr>
        <w:t>الغلول، أي: الخيانة في المغنم، قال ابن قتيبة: سمي بذلك؛ لأن آخذه يَغُلُّه في متاعه، أي: يخفيه فيه، ونقل النووي الإجماع على أنه من الكبائر</w:t>
      </w:r>
      <w:r w:rsidRPr="008D0462">
        <w:rPr>
          <w:rFonts w:ascii="Amiri" w:eastAsia="Times New Roman" w:hAnsi="Amiri" w:cs="Times New Roman"/>
          <w:b/>
          <w:bCs/>
          <w:color w:val="212529"/>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فتح الباري</w:t>
      </w:r>
      <w:r w:rsidRPr="008D0462">
        <w:rPr>
          <w:rFonts w:ascii="Amiri" w:eastAsia="Times New Roman" w:hAnsi="Amiri" w:cs="Times New Roman"/>
          <w:color w:val="212529"/>
          <w:sz w:val="30"/>
          <w:szCs w:val="30"/>
        </w:rPr>
        <w:t>]</w:t>
      </w:r>
    </w:p>
    <w:p w14:paraId="3928B4C9"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قال تعالى </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397B21"/>
          <w:sz w:val="30"/>
          <w:szCs w:val="30"/>
          <w:rtl/>
        </w:rPr>
        <w:t>وَمَنْ يَغْلُلْ يَأْتِ بِمَا غَلَّ يَوْمَ الْقِيَامَةِ ثُمَّ تُوَفَّى كُلُّ نَفْسٍ مَا كَسَبَتْ وَهُمْ لَا يُظْلَمُونَ</w:t>
      </w:r>
      <w:r w:rsidRPr="008D0462">
        <w:rPr>
          <w:rFonts w:ascii="Amiri" w:eastAsia="Times New Roman" w:hAnsi="Amiri" w:cs="Times New Roman"/>
          <w:b/>
          <w:bCs/>
          <w:color w:val="397B21"/>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آل عمران: ١٦١</w:t>
      </w:r>
      <w:r w:rsidRPr="008D0462">
        <w:rPr>
          <w:rFonts w:ascii="Amiri" w:eastAsia="Times New Roman" w:hAnsi="Amiri" w:cs="Times New Roman"/>
          <w:color w:val="212529"/>
          <w:sz w:val="30"/>
          <w:szCs w:val="30"/>
        </w:rPr>
        <w:t>]</w:t>
      </w:r>
    </w:p>
    <w:p w14:paraId="69AC63AD"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ويقول الإمام ابن كثير</w:t>
      </w:r>
      <w:r w:rsidRPr="008D0462">
        <w:rPr>
          <w:rFonts w:ascii="Amiri" w:eastAsia="Times New Roman" w:hAnsi="Amiri" w:cs="Times New Roman"/>
          <w:color w:val="212529"/>
          <w:sz w:val="30"/>
          <w:szCs w:val="30"/>
        </w:rPr>
        <w:t>:</w:t>
      </w:r>
      <w:r w:rsidRPr="008D0462">
        <w:rPr>
          <w:rFonts w:ascii="Amiri" w:eastAsia="Times New Roman" w:hAnsi="Amiri" w:cs="Times New Roman"/>
          <w:b/>
          <w:bCs/>
          <w:color w:val="212529"/>
          <w:sz w:val="30"/>
          <w:szCs w:val="30"/>
        </w:rPr>
        <w:t> "</w:t>
      </w:r>
      <w:r w:rsidRPr="008D0462">
        <w:rPr>
          <w:rFonts w:ascii="Amiri" w:eastAsia="Times New Roman" w:hAnsi="Amiri" w:cs="Times New Roman"/>
          <w:b/>
          <w:bCs/>
          <w:color w:val="212529"/>
          <w:sz w:val="30"/>
          <w:szCs w:val="30"/>
          <w:rtl/>
        </w:rPr>
        <w:t>وهذا تهديد شديد ووعيد أكيد، وقد وردت السنة بالنهي عن ذلك أيضًا في أحاديث متعددة</w:t>
      </w:r>
      <w:r w:rsidRPr="008D0462">
        <w:rPr>
          <w:rFonts w:ascii="Amiri" w:eastAsia="Times New Roman" w:hAnsi="Amiri" w:cs="Times New Roman"/>
          <w:b/>
          <w:bCs/>
          <w:color w:val="212529"/>
          <w:sz w:val="30"/>
          <w:szCs w:val="30"/>
        </w:rPr>
        <w:t>" </w:t>
      </w:r>
      <w:r w:rsidRPr="008D0462">
        <w:rPr>
          <w:rFonts w:ascii="Amiri" w:eastAsia="Times New Roman" w:hAnsi="Amiri" w:cs="Times New Roman"/>
          <w:color w:val="212529"/>
          <w:sz w:val="30"/>
          <w:szCs w:val="30"/>
        </w:rPr>
        <w:t>[</w:t>
      </w:r>
      <w:r w:rsidRPr="008D0462">
        <w:rPr>
          <w:rFonts w:ascii="Amiri" w:eastAsia="Times New Roman" w:hAnsi="Amiri" w:cs="Times New Roman"/>
          <w:color w:val="212529"/>
          <w:sz w:val="30"/>
          <w:szCs w:val="30"/>
          <w:rtl/>
        </w:rPr>
        <w:t>تفسير القرآن العظيم</w:t>
      </w:r>
      <w:r w:rsidRPr="008D0462">
        <w:rPr>
          <w:rFonts w:ascii="Amiri" w:eastAsia="Times New Roman" w:hAnsi="Amiri" w:cs="Times New Roman"/>
          <w:color w:val="212529"/>
          <w:sz w:val="30"/>
          <w:szCs w:val="30"/>
        </w:rPr>
        <w:t>]</w:t>
      </w:r>
    </w:p>
    <w:p w14:paraId="1578C9D4"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وروى </w:t>
      </w:r>
      <w:r w:rsidRPr="008D0462">
        <w:rPr>
          <w:rFonts w:ascii="Amiri" w:eastAsia="Times New Roman" w:hAnsi="Amiri" w:cs="Times New Roman"/>
          <w:b/>
          <w:bCs/>
          <w:color w:val="212529"/>
          <w:sz w:val="30"/>
          <w:szCs w:val="30"/>
          <w:rtl/>
        </w:rPr>
        <w:t>أَبُو هُرَيْرَةَ</w:t>
      </w:r>
      <w:r w:rsidRPr="008D0462">
        <w:rPr>
          <w:rFonts w:ascii="Amiri" w:eastAsia="Times New Roman" w:hAnsi="Amiri" w:cs="Times New Roman"/>
          <w:color w:val="212529"/>
          <w:sz w:val="30"/>
          <w:szCs w:val="30"/>
          <w:rtl/>
        </w:rPr>
        <w:t> رضي الله عنه قَالَ</w:t>
      </w:r>
      <w:r w:rsidRPr="008D0462">
        <w:rPr>
          <w:rFonts w:ascii="Amiri" w:eastAsia="Times New Roman" w:hAnsi="Amiri" w:cs="Times New Roman"/>
          <w:color w:val="212529"/>
          <w:sz w:val="30"/>
          <w:szCs w:val="30"/>
        </w:rPr>
        <w:t>: </w:t>
      </w:r>
      <w:r w:rsidRPr="008D0462">
        <w:rPr>
          <w:rFonts w:ascii="Amiri" w:eastAsia="Times New Roman" w:hAnsi="Amiri" w:cs="Times New Roman"/>
          <w:b/>
          <w:bCs/>
          <w:color w:val="212529"/>
          <w:sz w:val="30"/>
          <w:szCs w:val="30"/>
          <w:rtl/>
        </w:rPr>
        <w:t>قَامَ فِينَا النَّبِيُّ صلى الله عليه وسلم فَذَكَرَ الْغُلُولَ فَعَظَّمَهُ وَعَظَّمَ أَمْرَهُ، قَالَ</w:t>
      </w:r>
      <w:r w:rsidRPr="008D0462">
        <w:rPr>
          <w:rFonts w:ascii="Amiri" w:eastAsia="Times New Roman" w:hAnsi="Amiri" w:cs="Times New Roman"/>
          <w:b/>
          <w:bCs/>
          <w:color w:val="212529"/>
          <w:sz w:val="30"/>
          <w:szCs w:val="30"/>
        </w:rPr>
        <w:t>:</w:t>
      </w:r>
      <w:r w:rsidRPr="008D0462">
        <w:rPr>
          <w:rFonts w:ascii="Amiri" w:eastAsia="Times New Roman" w:hAnsi="Amiri" w:cs="Times New Roman"/>
          <w:b/>
          <w:bCs/>
          <w:color w:val="397B21"/>
          <w:sz w:val="30"/>
          <w:szCs w:val="30"/>
        </w:rPr>
        <w:t> «</w:t>
      </w:r>
      <w:r w:rsidRPr="008D0462">
        <w:rPr>
          <w:rFonts w:ascii="Amiri" w:eastAsia="Times New Roman" w:hAnsi="Amiri" w:cs="Times New Roman"/>
          <w:b/>
          <w:bCs/>
          <w:color w:val="397B21"/>
          <w:sz w:val="30"/>
          <w:szCs w:val="30"/>
          <w:rtl/>
        </w:rPr>
        <w:t>لَا أُلْفِيَنَّ أَحَدَكُمْ يَوْمَ الْقِيَامَةِ عَلَى رَقَبَتِهِ شَاةٌ لَهَا ثُغَاءٌ (صوت الغنم)، عَلَى رَقَبَتِهِ فَرَسٌ له حَمْحَمَةٌ (صوت الفرس)، يَقُولُ: يَا رَسُولَ اللَّهِ أَغِثْنِي، فَأَقُولُ: لَا أَمْلِكُ لَكَ مِنَ اللَّهِ شَيْئًا، قَدْ أَبْلَغْتُكَ، وَعَلَى رَقَبَتِهِ بَعِيرٌ لَهُ رُغَاءٌ (صوت البعير)، يَقُولُ: يَا رَسُولَ اللَّهِ أَغِثْنِي، فَأَقُولُ: لَا أَمْلِكُ لَكَ شَيْئًا قَدْ أَبْلَغْتُكَ، وَعَلَى رَقَبَتِهِ صَامِتٌ (الذهب والفضة)، فَيَقُولُ: يَا رَسُولَ اللَّهِ أَغِثْنِي، فَأَقُولُ: لَا أَمْلِكُ لَكَ شَيْئًا قَدْ أَبْلَغْتُكَ، أَوْ عَلَى رَقَبَتِهِ رِقَاعٌ تَخْفِقُ (الثياب)، فَيَقُولُ: يَا رَسُولَ اللَّهِ أَغِثْنِي، فَأَقُولُ: لَا أَمْلِكُ لَكَ شَيْئًا قَدْ أَبْلَغْتُكَ</w:t>
      </w:r>
      <w:r w:rsidRPr="008D0462">
        <w:rPr>
          <w:rFonts w:ascii="Amiri" w:eastAsia="Times New Roman" w:hAnsi="Amiri" w:cs="Times New Roman"/>
          <w:b/>
          <w:bCs/>
          <w:color w:val="397B21"/>
          <w:sz w:val="30"/>
          <w:szCs w:val="30"/>
        </w:rPr>
        <w:t>» </w:t>
      </w:r>
      <w:r w:rsidRPr="008D0462">
        <w:rPr>
          <w:rFonts w:ascii="Amiri" w:eastAsia="Times New Roman" w:hAnsi="Amiri" w:cs="Times New Roman"/>
          <w:color w:val="212529"/>
          <w:sz w:val="30"/>
          <w:szCs w:val="30"/>
        </w:rPr>
        <w:t>[</w:t>
      </w:r>
      <w:r w:rsidRPr="008D0462">
        <w:rPr>
          <w:rFonts w:ascii="Amiri" w:eastAsia="Times New Roman" w:hAnsi="Amiri" w:cs="Times New Roman"/>
          <w:color w:val="212529"/>
          <w:sz w:val="30"/>
          <w:szCs w:val="30"/>
          <w:rtl/>
        </w:rPr>
        <w:t>رواه البخاري</w:t>
      </w:r>
      <w:r w:rsidRPr="008D0462">
        <w:rPr>
          <w:rFonts w:ascii="Amiri" w:eastAsia="Times New Roman" w:hAnsi="Amiri" w:cs="Times New Roman"/>
          <w:color w:val="212529"/>
          <w:sz w:val="30"/>
          <w:szCs w:val="30"/>
        </w:rPr>
        <w:t>].</w:t>
      </w:r>
    </w:p>
    <w:p w14:paraId="55E385A8"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قال الإمام </w:t>
      </w:r>
      <w:r w:rsidRPr="008D0462">
        <w:rPr>
          <w:rFonts w:ascii="Amiri" w:eastAsia="Times New Roman" w:hAnsi="Amiri" w:cs="Times New Roman"/>
          <w:b/>
          <w:bCs/>
          <w:color w:val="212529"/>
          <w:sz w:val="30"/>
          <w:szCs w:val="30"/>
          <w:rtl/>
        </w:rPr>
        <w:t>ابن بطال</w:t>
      </w:r>
      <w:r w:rsidRPr="008D0462">
        <w:rPr>
          <w:rFonts w:ascii="Amiri" w:eastAsia="Times New Roman" w:hAnsi="Amiri" w:cs="Times New Roman"/>
          <w:color w:val="212529"/>
          <w:sz w:val="30"/>
          <w:szCs w:val="30"/>
        </w:rPr>
        <w:t>: </w:t>
      </w:r>
      <w:r w:rsidRPr="008D0462">
        <w:rPr>
          <w:rFonts w:ascii="Amiri" w:eastAsia="Times New Roman" w:hAnsi="Amiri" w:cs="Times New Roman"/>
          <w:b/>
          <w:bCs/>
          <w:color w:val="212529"/>
          <w:sz w:val="30"/>
          <w:szCs w:val="30"/>
        </w:rPr>
        <w:t>"</w:t>
      </w:r>
      <w:r w:rsidRPr="008D0462">
        <w:rPr>
          <w:rFonts w:ascii="Amiri" w:eastAsia="Times New Roman" w:hAnsi="Amiri" w:cs="Times New Roman"/>
          <w:b/>
          <w:bCs/>
          <w:color w:val="212529"/>
          <w:sz w:val="30"/>
          <w:szCs w:val="30"/>
          <w:rtl/>
        </w:rPr>
        <w:t xml:space="preserve">قال المهلب: هذا الحديث على سبيل الوعيد من الله لمن أنفذه عليه من أهل الغلول، وقد تكون العقوبة حَملَ البعير وسائر ما غلَّه على رقبته على رؤوس الأشهاد وفضيحته به، ثم الله مخير بعد ذلك </w:t>
      </w:r>
      <w:proofErr w:type="spellStart"/>
      <w:r w:rsidRPr="008D0462">
        <w:rPr>
          <w:rFonts w:ascii="Amiri" w:eastAsia="Times New Roman" w:hAnsi="Amiri" w:cs="Times New Roman"/>
          <w:b/>
          <w:bCs/>
          <w:color w:val="212529"/>
          <w:sz w:val="30"/>
          <w:szCs w:val="30"/>
          <w:rtl/>
        </w:rPr>
        <w:t>فى</w:t>
      </w:r>
      <w:proofErr w:type="spellEnd"/>
      <w:r w:rsidRPr="008D0462">
        <w:rPr>
          <w:rFonts w:ascii="Amiri" w:eastAsia="Times New Roman" w:hAnsi="Amiri" w:cs="Times New Roman"/>
          <w:b/>
          <w:bCs/>
          <w:color w:val="212529"/>
          <w:sz w:val="30"/>
          <w:szCs w:val="30"/>
          <w:rtl/>
        </w:rPr>
        <w:t xml:space="preserve"> تعذيبه بالنار أو العفو عنه، فإن عذبه بناره أدركته الشفاعة إن شاء الله، وإن لم يعذبه بناره فهو واسع المغفرة، وقوله: (لا أملك لك من الله شيئًا) </w:t>
      </w:r>
      <w:proofErr w:type="spellStart"/>
      <w:r w:rsidRPr="008D0462">
        <w:rPr>
          <w:rFonts w:ascii="Amiri" w:eastAsia="Times New Roman" w:hAnsi="Amiri" w:cs="Times New Roman"/>
          <w:b/>
          <w:bCs/>
          <w:color w:val="212529"/>
          <w:sz w:val="30"/>
          <w:szCs w:val="30"/>
          <w:rtl/>
        </w:rPr>
        <w:t>أى</w:t>
      </w:r>
      <w:proofErr w:type="spellEnd"/>
      <w:r w:rsidRPr="008D0462">
        <w:rPr>
          <w:rFonts w:ascii="Amiri" w:eastAsia="Times New Roman" w:hAnsi="Amiri" w:cs="Times New Roman"/>
          <w:b/>
          <w:bCs/>
          <w:color w:val="212529"/>
          <w:sz w:val="30"/>
          <w:szCs w:val="30"/>
          <w:rtl/>
        </w:rPr>
        <w:t>: من المغفرة والشفاعة حتى يأذن الله في الشفاعة لمن أراد، ... وفيه: أن العقوبات قد تكون من جنس الذنوب</w:t>
      </w:r>
      <w:r w:rsidRPr="008D0462">
        <w:rPr>
          <w:rFonts w:ascii="Amiri" w:eastAsia="Times New Roman" w:hAnsi="Amiri" w:cs="Times New Roman"/>
          <w:b/>
          <w:bCs/>
          <w:color w:val="212529"/>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شرح صحيح البخاري</w:t>
      </w:r>
      <w:r w:rsidRPr="008D0462">
        <w:rPr>
          <w:rFonts w:ascii="Amiri" w:eastAsia="Times New Roman" w:hAnsi="Amiri" w:cs="Times New Roman"/>
          <w:color w:val="212529"/>
          <w:sz w:val="30"/>
          <w:szCs w:val="30"/>
        </w:rPr>
        <w:t>]</w:t>
      </w:r>
    </w:p>
    <w:p w14:paraId="148B6E5A"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عن </w:t>
      </w:r>
      <w:r w:rsidRPr="008D0462">
        <w:rPr>
          <w:rFonts w:ascii="Amiri" w:eastAsia="Times New Roman" w:hAnsi="Amiri" w:cs="Times New Roman"/>
          <w:b/>
          <w:bCs/>
          <w:color w:val="212529"/>
          <w:sz w:val="30"/>
          <w:szCs w:val="30"/>
          <w:rtl/>
        </w:rPr>
        <w:t>مُعاذِ بن جَبلٍ</w:t>
      </w:r>
      <w:r w:rsidRPr="008D0462">
        <w:rPr>
          <w:rFonts w:ascii="Amiri" w:eastAsia="Times New Roman" w:hAnsi="Amiri" w:cs="Times New Roman"/>
          <w:color w:val="212529"/>
          <w:sz w:val="30"/>
          <w:szCs w:val="30"/>
          <w:rtl/>
        </w:rPr>
        <w:t> رضي الله عنه، قال</w:t>
      </w:r>
      <w:r w:rsidRPr="008D0462">
        <w:rPr>
          <w:rFonts w:ascii="Amiri" w:eastAsia="Times New Roman" w:hAnsi="Amiri" w:cs="Times New Roman"/>
          <w:color w:val="212529"/>
          <w:sz w:val="30"/>
          <w:szCs w:val="30"/>
        </w:rPr>
        <w:t>: </w:t>
      </w:r>
      <w:r w:rsidRPr="008D0462">
        <w:rPr>
          <w:rFonts w:ascii="Amiri" w:eastAsia="Times New Roman" w:hAnsi="Amiri" w:cs="Times New Roman"/>
          <w:b/>
          <w:bCs/>
          <w:color w:val="212529"/>
          <w:sz w:val="30"/>
          <w:szCs w:val="30"/>
          <w:rtl/>
        </w:rPr>
        <w:t>بَعَثني رَسولُ اللهِ صلى الله عليه وسلم إلى اليَمنِ، فَلمَّا سِرْت، أرْسلَ في أثَرِي، فَرُدِدْتُ، فقال</w:t>
      </w:r>
      <w:r w:rsidRPr="008D0462">
        <w:rPr>
          <w:rFonts w:ascii="Amiri" w:eastAsia="Times New Roman" w:hAnsi="Amiri" w:cs="Times New Roman"/>
          <w:b/>
          <w:bCs/>
          <w:color w:val="212529"/>
          <w:sz w:val="30"/>
          <w:szCs w:val="30"/>
        </w:rPr>
        <w:t>: </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397B21"/>
          <w:sz w:val="30"/>
          <w:szCs w:val="30"/>
          <w:rtl/>
        </w:rPr>
        <w:t>أتَدْرِي لمَ بَعثْتُ إلَيْكَ؟ لا تُصِيبَنَّ شَيْئًا بِغَيْرِ إذْنِي، فَإنَّهُ غُلُولٌ، ‌ومن ‌يَغْلُلْ ‌يأْتِ ‌بِما ‌غَلَّ يَوْمَ القِيامةِ، لِهذا دَعَوْتُكَ، فَامْضِ لِعَملِكَ</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212529"/>
          <w:sz w:val="30"/>
          <w:szCs w:val="30"/>
        </w:rPr>
        <w:t> </w:t>
      </w:r>
      <w:r w:rsidRPr="008D0462">
        <w:rPr>
          <w:rFonts w:ascii="Amiri" w:eastAsia="Times New Roman" w:hAnsi="Amiri" w:cs="Times New Roman"/>
          <w:color w:val="212529"/>
          <w:sz w:val="30"/>
          <w:szCs w:val="30"/>
        </w:rPr>
        <w:t>[</w:t>
      </w:r>
      <w:r w:rsidRPr="008D0462">
        <w:rPr>
          <w:rFonts w:ascii="Amiri" w:eastAsia="Times New Roman" w:hAnsi="Amiri" w:cs="Times New Roman"/>
          <w:color w:val="212529"/>
          <w:sz w:val="30"/>
          <w:szCs w:val="30"/>
          <w:rtl/>
        </w:rPr>
        <w:t>رواه الترمذي</w:t>
      </w:r>
      <w:r w:rsidRPr="008D0462">
        <w:rPr>
          <w:rFonts w:ascii="Amiri" w:eastAsia="Times New Roman" w:hAnsi="Amiri" w:cs="Times New Roman"/>
          <w:color w:val="212529"/>
          <w:sz w:val="30"/>
          <w:szCs w:val="30"/>
        </w:rPr>
        <w:t>].</w:t>
      </w:r>
    </w:p>
    <w:p w14:paraId="441530E3"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عَنْ </w:t>
      </w:r>
      <w:r w:rsidRPr="008D0462">
        <w:rPr>
          <w:rFonts w:ascii="Amiri" w:eastAsia="Times New Roman" w:hAnsi="Amiri" w:cs="Times New Roman"/>
          <w:b/>
          <w:bCs/>
          <w:color w:val="212529"/>
          <w:sz w:val="30"/>
          <w:szCs w:val="30"/>
          <w:rtl/>
        </w:rPr>
        <w:t>عَدِيِّ بْنِ عَمِيرَةَ الْكِنْدِيِّ</w:t>
      </w:r>
      <w:r w:rsidRPr="008D0462">
        <w:rPr>
          <w:rFonts w:ascii="Amiri" w:eastAsia="Times New Roman" w:hAnsi="Amiri" w:cs="Times New Roman"/>
          <w:color w:val="212529"/>
          <w:sz w:val="30"/>
          <w:szCs w:val="30"/>
          <w:rtl/>
        </w:rPr>
        <w:t> رضي الله عنه، قَالَ</w:t>
      </w:r>
      <w:r w:rsidRPr="008D0462">
        <w:rPr>
          <w:rFonts w:ascii="Amiri" w:eastAsia="Times New Roman" w:hAnsi="Amiri" w:cs="Times New Roman"/>
          <w:color w:val="212529"/>
          <w:sz w:val="30"/>
          <w:szCs w:val="30"/>
        </w:rPr>
        <w:t>: </w:t>
      </w:r>
      <w:r w:rsidRPr="008D0462">
        <w:rPr>
          <w:rFonts w:ascii="Amiri" w:eastAsia="Times New Roman" w:hAnsi="Amiri" w:cs="Times New Roman"/>
          <w:b/>
          <w:bCs/>
          <w:color w:val="212529"/>
          <w:sz w:val="30"/>
          <w:szCs w:val="30"/>
          <w:rtl/>
        </w:rPr>
        <w:t>سَمِعْتُ رَسُولَ اللهِ صَلَّى اللهُ عَلَيْهِ وَسَلَّمَ يقول: «مَن استعمَلْنَاهُ منكم على عمَلٍ، فَكَتَمَنا مَخِيطاً فما فوقَه؛ كانَ غُلُولاً يأتي به يومَ القيامةِ». [رواه مسلم] قال ابن الملَك: "وفي الحديث: تحريضٌ للعمال، على الأمانة وتحذير من الخيانة وإن كانت في شيء قليل</w:t>
      </w:r>
      <w:r w:rsidRPr="008D0462">
        <w:rPr>
          <w:rFonts w:ascii="Amiri" w:eastAsia="Times New Roman" w:hAnsi="Amiri" w:cs="Times New Roman"/>
          <w:b/>
          <w:bCs/>
          <w:color w:val="212529"/>
          <w:sz w:val="30"/>
          <w:szCs w:val="30"/>
        </w:rPr>
        <w:t>". </w:t>
      </w:r>
      <w:r w:rsidRPr="008D0462">
        <w:rPr>
          <w:rFonts w:ascii="Amiri" w:eastAsia="Times New Roman" w:hAnsi="Amiri" w:cs="Times New Roman"/>
          <w:color w:val="212529"/>
          <w:sz w:val="30"/>
          <w:szCs w:val="30"/>
        </w:rPr>
        <w:t>[</w:t>
      </w:r>
      <w:r w:rsidRPr="008D0462">
        <w:rPr>
          <w:rFonts w:ascii="Amiri" w:eastAsia="Times New Roman" w:hAnsi="Amiri" w:cs="Times New Roman"/>
          <w:color w:val="212529"/>
          <w:sz w:val="30"/>
          <w:szCs w:val="30"/>
          <w:rtl/>
        </w:rPr>
        <w:t>شرح المصابيح</w:t>
      </w:r>
      <w:r w:rsidRPr="008D0462">
        <w:rPr>
          <w:rFonts w:ascii="Amiri" w:eastAsia="Times New Roman" w:hAnsi="Amiri" w:cs="Times New Roman"/>
          <w:color w:val="212529"/>
          <w:sz w:val="30"/>
          <w:szCs w:val="30"/>
        </w:rPr>
        <w:t>]</w:t>
      </w:r>
    </w:p>
    <w:p w14:paraId="7C014529"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وعَنْ</w:t>
      </w:r>
      <w:r w:rsidRPr="008D0462">
        <w:rPr>
          <w:rFonts w:ascii="Amiri" w:eastAsia="Times New Roman" w:hAnsi="Amiri" w:cs="Times New Roman"/>
          <w:b/>
          <w:bCs/>
          <w:color w:val="212529"/>
          <w:sz w:val="30"/>
          <w:szCs w:val="30"/>
          <w:rtl/>
        </w:rPr>
        <w:t> سَعِيدِ بْنِ زَيْدِ بْنِ عَمْرِو بْنِ نُفَيْلٍ</w:t>
      </w:r>
      <w:r w:rsidRPr="008D0462">
        <w:rPr>
          <w:rFonts w:ascii="Amiri" w:eastAsia="Times New Roman" w:hAnsi="Amiri" w:cs="Times New Roman"/>
          <w:color w:val="212529"/>
          <w:sz w:val="30"/>
          <w:szCs w:val="30"/>
          <w:rtl/>
        </w:rPr>
        <w:t> رضي الله عنه، أَنَّ رَسُولَ اللهِ صَلَّى اللهُ عَلَيْهِ وَسَلَّمَ قَالَ</w:t>
      </w:r>
      <w:r w:rsidRPr="008D0462">
        <w:rPr>
          <w:rFonts w:ascii="Amiri" w:eastAsia="Times New Roman" w:hAnsi="Amiri" w:cs="Times New Roman"/>
          <w:color w:val="212529"/>
          <w:sz w:val="30"/>
          <w:szCs w:val="30"/>
        </w:rPr>
        <w:t>: </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397B21"/>
          <w:sz w:val="30"/>
          <w:szCs w:val="30"/>
          <w:rtl/>
        </w:rPr>
        <w:t>مَنِ اقْتَطَعَ شِبْرًا مِنَ الْأَرْضِ ظُلْمًا، طَوَّقَهُ اللهُ إِيَّاهُ يَوْمَ الْقِيَامَةِ مِنْ سَبْعِ أَرَضِينَ</w:t>
      </w:r>
      <w:r w:rsidRPr="008D0462">
        <w:rPr>
          <w:rFonts w:ascii="Amiri" w:eastAsia="Times New Roman" w:hAnsi="Amiri" w:cs="Times New Roman"/>
          <w:b/>
          <w:bCs/>
          <w:color w:val="397B21"/>
          <w:sz w:val="30"/>
          <w:szCs w:val="30"/>
        </w:rPr>
        <w:t>» </w:t>
      </w:r>
      <w:r w:rsidRPr="008D0462">
        <w:rPr>
          <w:rFonts w:ascii="Amiri" w:eastAsia="Times New Roman" w:hAnsi="Amiri" w:cs="Times New Roman"/>
          <w:color w:val="212529"/>
          <w:sz w:val="30"/>
          <w:szCs w:val="30"/>
        </w:rPr>
        <w:t>[</w:t>
      </w:r>
      <w:r w:rsidRPr="008D0462">
        <w:rPr>
          <w:rFonts w:ascii="Amiri" w:eastAsia="Times New Roman" w:hAnsi="Amiri" w:cs="Times New Roman"/>
          <w:color w:val="212529"/>
          <w:sz w:val="30"/>
          <w:szCs w:val="30"/>
          <w:rtl/>
        </w:rPr>
        <w:t>رواه مسلم</w:t>
      </w:r>
      <w:r w:rsidRPr="008D0462">
        <w:rPr>
          <w:rFonts w:ascii="Amiri" w:eastAsia="Times New Roman" w:hAnsi="Amiri" w:cs="Times New Roman"/>
          <w:color w:val="212529"/>
          <w:sz w:val="30"/>
          <w:szCs w:val="30"/>
        </w:rPr>
        <w:t>].</w:t>
      </w:r>
    </w:p>
    <w:p w14:paraId="57C727C9"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lastRenderedPageBreak/>
        <w:t xml:space="preserve">فلْيوقنِ العبدُ أنه </w:t>
      </w:r>
      <w:proofErr w:type="gramStart"/>
      <w:r w:rsidRPr="008D0462">
        <w:rPr>
          <w:rFonts w:ascii="Amiri" w:eastAsia="Times New Roman" w:hAnsi="Amiri" w:cs="Times New Roman"/>
          <w:color w:val="212529"/>
          <w:sz w:val="30"/>
          <w:szCs w:val="30"/>
          <w:rtl/>
        </w:rPr>
        <w:t>مسئول</w:t>
      </w:r>
      <w:proofErr w:type="gramEnd"/>
      <w:r w:rsidRPr="008D0462">
        <w:rPr>
          <w:rFonts w:ascii="Amiri" w:eastAsia="Times New Roman" w:hAnsi="Amiri" w:cs="Times New Roman"/>
          <w:color w:val="212529"/>
          <w:sz w:val="30"/>
          <w:szCs w:val="30"/>
          <w:rtl/>
        </w:rPr>
        <w:t>، وموقوف أمام الله ليحاسبه عما قدّم وأخّر، قال تعالى</w:t>
      </w:r>
      <w:r w:rsidRPr="008D0462">
        <w:rPr>
          <w:rFonts w:ascii="Amiri" w:eastAsia="Times New Roman" w:hAnsi="Amiri" w:cs="Times New Roman"/>
          <w:color w:val="212529"/>
          <w:sz w:val="30"/>
          <w:szCs w:val="30"/>
        </w:rPr>
        <w:t>: </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397B21"/>
          <w:sz w:val="30"/>
          <w:szCs w:val="30"/>
          <w:rtl/>
        </w:rPr>
        <w:t>وَلَقَدْ جِئْتِمُونَا فُرَادَى كَمَا خَلَقْنَاكُمْ أَوَّلَ مَرَّةٍ وَتَرَكْتُم مَّا خَوَّلْنَاكُمْ وَرَاءَ ظُهُورِكُمْ وَمَا نَرَى مَعَكُمْ شُفَعَاءَكُمُ الَّذِينَ زَعَمْتُمْ أَنَّهُمْ فِيكُمْ شُرَكَاءُ لَقَدْ تَقَطَّعَ بَيْنَكُمْ وَضَلَّ عَنْكُمْ مَا كُنْتُمْ تَزْعُمُونَ</w:t>
      </w:r>
      <w:r w:rsidRPr="008D0462">
        <w:rPr>
          <w:rFonts w:ascii="Amiri" w:eastAsia="Times New Roman" w:hAnsi="Amiri" w:cs="Times New Roman"/>
          <w:b/>
          <w:bCs/>
          <w:color w:val="397B21"/>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الأنعام: ٩٤</w:t>
      </w:r>
      <w:r w:rsidRPr="008D0462">
        <w:rPr>
          <w:rFonts w:ascii="Amiri" w:eastAsia="Times New Roman" w:hAnsi="Amiri" w:cs="Times New Roman"/>
          <w:color w:val="212529"/>
          <w:sz w:val="30"/>
          <w:szCs w:val="30"/>
        </w:rPr>
        <w:t>].</w:t>
      </w:r>
    </w:p>
    <w:p w14:paraId="0E4E2775" w14:textId="77777777" w:rsidR="008D0462" w:rsidRPr="008D0462" w:rsidRDefault="008D0462" w:rsidP="008D0462">
      <w:pPr>
        <w:numPr>
          <w:ilvl w:val="0"/>
          <w:numId w:val="59"/>
        </w:numPr>
        <w:shd w:val="clear" w:color="auto" w:fill="FFFFFF"/>
        <w:bidi/>
        <w:spacing w:after="0" w:line="240" w:lineRule="auto"/>
        <w:ind w:right="600"/>
        <w:jc w:val="both"/>
        <w:outlineLvl w:val="2"/>
        <w:rPr>
          <w:rFonts w:ascii="Amiri" w:eastAsia="Times New Roman" w:hAnsi="Amiri" w:cs="Times New Roman"/>
          <w:color w:val="212529"/>
          <w:sz w:val="27"/>
          <w:szCs w:val="27"/>
        </w:rPr>
      </w:pPr>
      <w:r w:rsidRPr="008D0462">
        <w:rPr>
          <w:rFonts w:ascii="Amiri" w:eastAsia="Times New Roman" w:hAnsi="Amiri" w:cs="Times New Roman"/>
          <w:b/>
          <w:bCs/>
          <w:color w:val="212529"/>
          <w:sz w:val="27"/>
          <w:szCs w:val="27"/>
          <w:rtl/>
        </w:rPr>
        <w:t xml:space="preserve">لَحْمٌ نَبَتَ من </w:t>
      </w:r>
      <w:proofErr w:type="gramStart"/>
      <w:r w:rsidRPr="008D0462">
        <w:rPr>
          <w:rFonts w:ascii="Amiri" w:eastAsia="Times New Roman" w:hAnsi="Amiri" w:cs="Times New Roman"/>
          <w:b/>
          <w:bCs/>
          <w:color w:val="212529"/>
          <w:sz w:val="27"/>
          <w:szCs w:val="27"/>
          <w:rtl/>
        </w:rPr>
        <w:t>سُحتٍ .</w:t>
      </w:r>
      <w:proofErr w:type="gramEnd"/>
      <w:r w:rsidRPr="008D0462">
        <w:rPr>
          <w:rFonts w:ascii="Amiri" w:eastAsia="Times New Roman" w:hAnsi="Amiri" w:cs="Times New Roman"/>
          <w:b/>
          <w:bCs/>
          <w:color w:val="212529"/>
          <w:sz w:val="27"/>
          <w:szCs w:val="27"/>
          <w:rtl/>
        </w:rPr>
        <w:t>. النَّارُ أَولَى به</w:t>
      </w:r>
      <w:r w:rsidRPr="008D0462">
        <w:rPr>
          <w:rFonts w:ascii="Amiri" w:eastAsia="Times New Roman" w:hAnsi="Amiri" w:cs="Times New Roman"/>
          <w:b/>
          <w:bCs/>
          <w:color w:val="212529"/>
          <w:sz w:val="27"/>
          <w:szCs w:val="27"/>
        </w:rPr>
        <w:t>:</w:t>
      </w:r>
    </w:p>
    <w:p w14:paraId="674C7A62"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عَنْ </w:t>
      </w:r>
      <w:r w:rsidRPr="008D0462">
        <w:rPr>
          <w:rFonts w:ascii="Amiri" w:eastAsia="Times New Roman" w:hAnsi="Amiri" w:cs="Times New Roman"/>
          <w:b/>
          <w:bCs/>
          <w:color w:val="212529"/>
          <w:sz w:val="30"/>
          <w:szCs w:val="30"/>
          <w:rtl/>
        </w:rPr>
        <w:t>كَعْبِ بْنِ عُجْرَةَ</w:t>
      </w:r>
      <w:r w:rsidRPr="008D0462">
        <w:rPr>
          <w:rFonts w:ascii="Amiri" w:eastAsia="Times New Roman" w:hAnsi="Amiri" w:cs="Times New Roman"/>
          <w:color w:val="212529"/>
          <w:sz w:val="30"/>
          <w:szCs w:val="30"/>
          <w:rtl/>
        </w:rPr>
        <w:t> رضي الله عنه، قَالَ</w:t>
      </w:r>
      <w:r w:rsidRPr="008D0462">
        <w:rPr>
          <w:rFonts w:ascii="Amiri" w:eastAsia="Times New Roman" w:hAnsi="Amiri" w:cs="Times New Roman"/>
          <w:color w:val="212529"/>
          <w:sz w:val="30"/>
          <w:szCs w:val="30"/>
        </w:rPr>
        <w:t>: </w:t>
      </w:r>
      <w:r w:rsidRPr="008D0462">
        <w:rPr>
          <w:rFonts w:ascii="Amiri" w:eastAsia="Times New Roman" w:hAnsi="Amiri" w:cs="Times New Roman"/>
          <w:b/>
          <w:bCs/>
          <w:color w:val="212529"/>
          <w:sz w:val="30"/>
          <w:szCs w:val="30"/>
          <w:rtl/>
        </w:rPr>
        <w:t>قَالَ لِي رَسُولُ اللَّهِ صَلَّى اللَّهُ عَلَيْهِ وَسَلَّمَ</w:t>
      </w:r>
      <w:r w:rsidRPr="008D0462">
        <w:rPr>
          <w:rFonts w:ascii="Amiri" w:eastAsia="Times New Roman" w:hAnsi="Amiri" w:cs="Times New Roman"/>
          <w:b/>
          <w:bCs/>
          <w:color w:val="212529"/>
          <w:sz w:val="30"/>
          <w:szCs w:val="30"/>
        </w:rPr>
        <w:t>: </w:t>
      </w:r>
      <w:r w:rsidRPr="008D0462">
        <w:rPr>
          <w:rFonts w:ascii="Amiri" w:eastAsia="Times New Roman" w:hAnsi="Amiri" w:cs="Times New Roman"/>
          <w:b/>
          <w:bCs/>
          <w:color w:val="397B21"/>
          <w:sz w:val="30"/>
          <w:szCs w:val="30"/>
        </w:rPr>
        <w:t xml:space="preserve">«... </w:t>
      </w:r>
      <w:r w:rsidRPr="008D0462">
        <w:rPr>
          <w:rFonts w:ascii="Amiri" w:eastAsia="Times New Roman" w:hAnsi="Amiri" w:cs="Times New Roman"/>
          <w:b/>
          <w:bCs/>
          <w:color w:val="397B21"/>
          <w:sz w:val="30"/>
          <w:szCs w:val="30"/>
          <w:rtl/>
        </w:rPr>
        <w:t>يَا كَعْبَ بْنَ عُجْرَةَ إِنَّهُ لَا يَرْبُو لَحْمٌ نَبَتَ مِنْ سُحْتٍ إِلَّا كَانَتِ النَّارُ أَوْلَى بِهِ</w:t>
      </w:r>
      <w:r w:rsidRPr="008D0462">
        <w:rPr>
          <w:rFonts w:ascii="Amiri" w:eastAsia="Times New Roman" w:hAnsi="Amiri" w:cs="Times New Roman"/>
          <w:b/>
          <w:bCs/>
          <w:color w:val="397B21"/>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رواه الترمذي وحسنه</w:t>
      </w:r>
      <w:r w:rsidRPr="008D0462">
        <w:rPr>
          <w:rFonts w:ascii="Amiri" w:eastAsia="Times New Roman" w:hAnsi="Amiri" w:cs="Times New Roman"/>
          <w:color w:val="212529"/>
          <w:sz w:val="30"/>
          <w:szCs w:val="30"/>
        </w:rPr>
        <w:t>].</w:t>
      </w:r>
    </w:p>
    <w:p w14:paraId="7BFFFB5B"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هذا من أعظم النصوص التي تُظهر خطر أكل المال الحرام، وخصوصًا المال الذي لا يملكه الإنسان ولا يحق له أخذه، وفي مقدّمته المال العام الذي جعله الإسلام مشاعًا بين الناس وحقًا للأمة جميعًا</w:t>
      </w:r>
      <w:r w:rsidRPr="008D0462">
        <w:rPr>
          <w:rFonts w:ascii="Amiri" w:eastAsia="Times New Roman" w:hAnsi="Amiri" w:cs="Times New Roman"/>
          <w:color w:val="212529"/>
          <w:sz w:val="30"/>
          <w:szCs w:val="30"/>
        </w:rPr>
        <w:t>.</w:t>
      </w:r>
    </w:p>
    <w:p w14:paraId="265AD8A2"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b/>
          <w:bCs/>
          <w:color w:val="212529"/>
          <w:sz w:val="30"/>
          <w:szCs w:val="30"/>
          <w:rtl/>
        </w:rPr>
        <w:t>فالسُّحت</w:t>
      </w:r>
      <w:r w:rsidRPr="008D0462">
        <w:rPr>
          <w:rFonts w:ascii="Amiri" w:eastAsia="Times New Roman" w:hAnsi="Amiri" w:cs="Times New Roman"/>
          <w:color w:val="212529"/>
          <w:sz w:val="30"/>
          <w:szCs w:val="30"/>
        </w:rPr>
        <w:t xml:space="preserve">: </w:t>
      </w:r>
      <w:r w:rsidRPr="008D0462">
        <w:rPr>
          <w:rFonts w:ascii="Amiri" w:eastAsia="Times New Roman" w:hAnsi="Amiri" w:cs="Times New Roman"/>
          <w:color w:val="212529"/>
          <w:sz w:val="30"/>
          <w:szCs w:val="30"/>
          <w:rtl/>
        </w:rPr>
        <w:t>كل مال خبيث محرم، ويدخل فيه الرشوة، والغُلول، والسرقة، وأكل أموال الضعفاء، وكل مال يأخذه الإنسان بغير وجه حق</w:t>
      </w:r>
      <w:r w:rsidRPr="008D0462">
        <w:rPr>
          <w:rFonts w:ascii="Amiri" w:eastAsia="Times New Roman" w:hAnsi="Amiri" w:cs="Times New Roman"/>
          <w:color w:val="212529"/>
          <w:sz w:val="30"/>
          <w:szCs w:val="30"/>
        </w:rPr>
        <w:t>.</w:t>
      </w:r>
    </w:p>
    <w:p w14:paraId="06357B06"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وإذا كان هذا الوعيد الشديد يلحق من نبت لحمه من مال حرام خاص، فكيف بمن يقتات على المال العام الذي يتعلق بحقوق الملايين؟</w:t>
      </w:r>
      <w:r w:rsidRPr="008D0462">
        <w:rPr>
          <w:rFonts w:ascii="Amiri" w:eastAsia="Times New Roman" w:hAnsi="Amiri" w:cs="Times New Roman"/>
          <w:color w:val="212529"/>
          <w:sz w:val="30"/>
          <w:szCs w:val="30"/>
        </w:rPr>
        <w:t>!</w:t>
      </w:r>
    </w:p>
    <w:p w14:paraId="4CBD432F"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إن من يَمُدُّ يده إلى المال العام يأخذ ما لم يأذن الله به، ويستحلُّ مالًا هو ملكٌ للجميع، ويصيب الأمة في مواردها، ويقطع عن الفقراء والمستحقين نصيبهم، فيدخل في وصف السحت من أوسع أبوابه، لأن جرمه ليس على فرد واحد، بل على المجتمع كله</w:t>
      </w:r>
      <w:r w:rsidRPr="008D0462">
        <w:rPr>
          <w:rFonts w:ascii="Amiri" w:eastAsia="Times New Roman" w:hAnsi="Amiri" w:cs="Times New Roman"/>
          <w:color w:val="212529"/>
          <w:sz w:val="30"/>
          <w:szCs w:val="30"/>
        </w:rPr>
        <w:t>.</w:t>
      </w:r>
    </w:p>
    <w:p w14:paraId="13C75026"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 xml:space="preserve">بل إن من يرضى بالحرام، أو يأخذ شيئًا ليس من حقه، أو يتلف شيئًا ما، فإن صاحبه سيكون خصيمًا له يوم القيامة، فما بالنا بمن يضر بالمال العام، الذي هو حق للناس كافة، فلا شك أن الذنب أعظم، والحرمة أشد </w:t>
      </w:r>
      <w:proofErr w:type="spellStart"/>
      <w:r w:rsidRPr="008D0462">
        <w:rPr>
          <w:rFonts w:ascii="Amiri" w:eastAsia="Times New Roman" w:hAnsi="Amiri" w:cs="Times New Roman"/>
          <w:color w:val="212529"/>
          <w:sz w:val="30"/>
          <w:szCs w:val="30"/>
          <w:rtl/>
        </w:rPr>
        <w:t>وآكد</w:t>
      </w:r>
      <w:proofErr w:type="spellEnd"/>
      <w:r w:rsidRPr="008D0462">
        <w:rPr>
          <w:rFonts w:ascii="Amiri" w:eastAsia="Times New Roman" w:hAnsi="Amiri" w:cs="Times New Roman"/>
          <w:color w:val="212529"/>
          <w:sz w:val="30"/>
          <w:szCs w:val="30"/>
          <w:rtl/>
        </w:rPr>
        <w:t>، وسيكون الجميع خصماء له يوم القيامة؛</w:t>
      </w:r>
      <w:r w:rsidRPr="008D0462">
        <w:rPr>
          <w:rFonts w:ascii="Amiri" w:eastAsia="Times New Roman" w:hAnsi="Amiri" w:cs="Times New Roman"/>
          <w:b/>
          <w:bCs/>
          <w:color w:val="212529"/>
          <w:sz w:val="30"/>
          <w:szCs w:val="30"/>
          <w:rtl/>
        </w:rPr>
        <w:t> فعَنْ أَبِى هُرَيْرَةَ رضي الله عنه، أَنَّ سيدنا رَسُولَ اللَّهِ صلى الله عليه وسلم قَالَ</w:t>
      </w:r>
      <w:r w:rsidRPr="008D0462">
        <w:rPr>
          <w:rFonts w:ascii="Amiri" w:eastAsia="Times New Roman" w:hAnsi="Amiri" w:cs="Times New Roman"/>
          <w:b/>
          <w:bCs/>
          <w:color w:val="212529"/>
          <w:sz w:val="30"/>
          <w:szCs w:val="30"/>
        </w:rPr>
        <w:t>: </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397B21"/>
          <w:sz w:val="30"/>
          <w:szCs w:val="30"/>
          <w:rtl/>
        </w:rPr>
        <w:t>أَتَدْرُونَ مَنِ الْمُفْلِسُ؟</w:t>
      </w:r>
      <w:r w:rsidRPr="008D0462">
        <w:rPr>
          <w:rFonts w:ascii="Amiri" w:eastAsia="Times New Roman" w:hAnsi="Amiri" w:cs="Times New Roman"/>
          <w:b/>
          <w:bCs/>
          <w:color w:val="397B21"/>
          <w:sz w:val="30"/>
          <w:szCs w:val="30"/>
        </w:rPr>
        <w:t>» </w:t>
      </w:r>
      <w:r w:rsidRPr="008D0462">
        <w:rPr>
          <w:rFonts w:ascii="Amiri" w:eastAsia="Times New Roman" w:hAnsi="Amiri" w:cs="Times New Roman"/>
          <w:b/>
          <w:bCs/>
          <w:color w:val="212529"/>
          <w:sz w:val="30"/>
          <w:szCs w:val="30"/>
          <w:rtl/>
        </w:rPr>
        <w:t>قَالُوا: الْمُفْلِسُ فِينَا مَنْ لاَ دِرْهَمَ لَهُ وَلاَ مَتَاعَ، فَقَالَ</w:t>
      </w:r>
      <w:r w:rsidRPr="008D0462">
        <w:rPr>
          <w:rFonts w:ascii="Amiri" w:eastAsia="Times New Roman" w:hAnsi="Amiri" w:cs="Times New Roman"/>
          <w:b/>
          <w:bCs/>
          <w:color w:val="212529"/>
          <w:sz w:val="30"/>
          <w:szCs w:val="30"/>
        </w:rPr>
        <w:t>: </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397B21"/>
          <w:sz w:val="30"/>
          <w:szCs w:val="30"/>
          <w:rtl/>
        </w:rPr>
        <w:t>إِنَّ الْمُفْلِسَ مِنْ أُمَّتِى يَأْتِي يَوْمَ الْقِيَامَةِ بِصَلاَةٍ وَصِيَامٍ وَزَكَاةٍ وَيَأْتِي وقَدْ شَتَمَ هَذَا، وَقَذَفَ هَذَا، وأَكَلَ مَالَ هَذَا، وَسَفَكَ دَمَ هَذَا، وَضَرَبَ هَذَا، فَيُعْطَى هَذَا مِنْ حَسَنَاتِهِ وَهَذَا مِنْ حَسَنَاتِهِ، فَإِنْ فَنِيَتْ حَسَنَاتُهُ قَبْلَ أَنْ يُقْضَيَ مَا عَلَيْهِ أُخِذَ مِنْ خَطَايَاهُمْ فَطُرِحَتْ عَلَيْهِ ثُمَّ طُرِحَ فِي النَّارِ</w:t>
      </w:r>
      <w:r w:rsidRPr="008D0462">
        <w:rPr>
          <w:rFonts w:ascii="Amiri" w:eastAsia="Times New Roman" w:hAnsi="Amiri" w:cs="Times New Roman"/>
          <w:b/>
          <w:bCs/>
          <w:color w:val="397B21"/>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رواه مسلم</w:t>
      </w:r>
      <w:r w:rsidRPr="008D0462">
        <w:rPr>
          <w:rFonts w:ascii="Amiri" w:eastAsia="Times New Roman" w:hAnsi="Amiri" w:cs="Times New Roman"/>
          <w:color w:val="212529"/>
          <w:sz w:val="30"/>
          <w:szCs w:val="30"/>
        </w:rPr>
        <w:t>].</w:t>
      </w:r>
    </w:p>
    <w:p w14:paraId="605A6EC3"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فالمال العام نار تكاد تحرقك إن لم تتق الله تعالى فيه، وهو من الغلول المحرم، فعَنْ </w:t>
      </w:r>
      <w:r w:rsidRPr="008D0462">
        <w:rPr>
          <w:rFonts w:ascii="Amiri" w:eastAsia="Times New Roman" w:hAnsi="Amiri" w:cs="Times New Roman"/>
          <w:b/>
          <w:bCs/>
          <w:color w:val="212529"/>
          <w:sz w:val="30"/>
          <w:szCs w:val="30"/>
          <w:rtl/>
        </w:rPr>
        <w:t>أَبِي هُرَيْرَةَ</w:t>
      </w:r>
      <w:r w:rsidRPr="008D0462">
        <w:rPr>
          <w:rFonts w:ascii="Amiri" w:eastAsia="Times New Roman" w:hAnsi="Amiri" w:cs="Times New Roman"/>
          <w:color w:val="212529"/>
          <w:sz w:val="30"/>
          <w:szCs w:val="30"/>
          <w:rtl/>
        </w:rPr>
        <w:t> رضي الله عنه، أَنَّهُ قَالَ</w:t>
      </w:r>
      <w:r w:rsidRPr="008D0462">
        <w:rPr>
          <w:rFonts w:ascii="Amiri" w:eastAsia="Times New Roman" w:hAnsi="Amiri" w:cs="Times New Roman"/>
          <w:color w:val="212529"/>
          <w:sz w:val="30"/>
          <w:szCs w:val="30"/>
        </w:rPr>
        <w:t>: </w:t>
      </w:r>
      <w:r w:rsidRPr="008D0462">
        <w:rPr>
          <w:rFonts w:ascii="Amiri" w:eastAsia="Times New Roman" w:hAnsi="Amiri" w:cs="Times New Roman"/>
          <w:b/>
          <w:bCs/>
          <w:color w:val="212529"/>
          <w:sz w:val="30"/>
          <w:szCs w:val="30"/>
          <w:rtl/>
        </w:rPr>
        <w:t>خَرَجْنَا مَعَ رَسُولِ اللَّهِ صَلَّى اللهُ عَلَيْهِ وَسَلَّمَ عَامَ خَيْبَرَ فَلَمْ نَغْنَمْ ذَهَبًا وَلَا وَرِقًا إِلَّا الثِّيَابَ وَالْمَتَاعَ وَالْأَمْوَالَ، قَالَ: فَوَجَّهَ رَسُولُ اللَّهِ صَلَّى اللهُ عَلَيْهِ وَسَلَّمَ نَحْوَ وَادِي الْقُرَى، وَقَدْ أُهْدِيَ لِرَسُولِ اللَّهِ صَلَّى اللهُ عَلَيْهِ وَسَلَّمَ عَبْدٌ أَسْوَدُ يُقَالُ لَهُ مِدْعَمٌ، حَتَّى إِذَا كَانُوا بِوَادِي الْقُرَى، فَبَيْنَا مِدْعَمٌ يحُطُّ رَحْلَ رَسُولِ اللَّهِ صَلَّى اللهُ عَلَيْهِ وَسَلَّمَ إِذْ جَاءَهُ سَهْمٌ فَقَتَلَهُ، فَقَالَ النَّاسُ: هَنِيئًا لَهُ الْجَنَّةُ، فَقَالَ النَّبِيُّ صَلَّى اللهُ عَلَيْهِ وَسَلَّمَ</w:t>
      </w:r>
      <w:r w:rsidRPr="008D0462">
        <w:rPr>
          <w:rFonts w:ascii="Amiri" w:eastAsia="Times New Roman" w:hAnsi="Amiri" w:cs="Times New Roman"/>
          <w:b/>
          <w:bCs/>
          <w:color w:val="212529"/>
          <w:sz w:val="30"/>
          <w:szCs w:val="30"/>
        </w:rPr>
        <w:t>: </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397B21"/>
          <w:sz w:val="30"/>
          <w:szCs w:val="30"/>
          <w:rtl/>
        </w:rPr>
        <w:t>كَلَّا وَالَّذِي نَفْسِي بِيَدِهِ، إِنَّ الشَّمْلَةَ الَّتِي أَخَذَهَا يَوْمَ خَيْبَرَ مِنَ المَغَانِمِ لَمْ تُصِبْهَا الْمَقَاسِمُ لَتَشْتَعِلُ عَلَيْهِ نَارًا</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212529"/>
          <w:sz w:val="30"/>
          <w:szCs w:val="30"/>
          <w:rtl/>
        </w:rPr>
        <w:t>، فَلَمَّا سَمِعُوا ذَلِكَ جَاءَ رَجُلٌ بِشِرَاكٍ أَوْ شِرَاكَيْنِ إِلَى رَسُولِ اللَّهِ صَلَّى اللهُ عَلَيْهِ وَسَلَّمَ فَقَالَ رَسُولُ اللَّهِ صَلَّى اللهُ عَلَيْهِ وَسَلَّمَ</w:t>
      </w:r>
      <w:r w:rsidRPr="008D0462">
        <w:rPr>
          <w:rFonts w:ascii="Amiri" w:eastAsia="Times New Roman" w:hAnsi="Amiri" w:cs="Times New Roman"/>
          <w:b/>
          <w:bCs/>
          <w:color w:val="212529"/>
          <w:sz w:val="30"/>
          <w:szCs w:val="30"/>
        </w:rPr>
        <w:t>:</w:t>
      </w:r>
      <w:r w:rsidRPr="008D0462">
        <w:rPr>
          <w:rFonts w:ascii="Amiri" w:eastAsia="Times New Roman" w:hAnsi="Amiri" w:cs="Times New Roman"/>
          <w:b/>
          <w:bCs/>
          <w:color w:val="397B21"/>
          <w:sz w:val="30"/>
          <w:szCs w:val="30"/>
        </w:rPr>
        <w:t> «</w:t>
      </w:r>
      <w:r w:rsidRPr="008D0462">
        <w:rPr>
          <w:rFonts w:ascii="Amiri" w:eastAsia="Times New Roman" w:hAnsi="Amiri" w:cs="Times New Roman"/>
          <w:b/>
          <w:bCs/>
          <w:color w:val="397B21"/>
          <w:sz w:val="30"/>
          <w:szCs w:val="30"/>
          <w:rtl/>
        </w:rPr>
        <w:t>شِرَاكٌ مِنْ نَارٍ</w:t>
      </w:r>
      <w:r w:rsidRPr="008D0462">
        <w:rPr>
          <w:rFonts w:ascii="Amiri" w:eastAsia="Times New Roman" w:hAnsi="Amiri" w:cs="Times New Roman"/>
          <w:b/>
          <w:bCs/>
          <w:color w:val="397B21"/>
          <w:sz w:val="30"/>
          <w:szCs w:val="30"/>
        </w:rPr>
        <w:t>» </w:t>
      </w:r>
      <w:r w:rsidRPr="008D0462">
        <w:rPr>
          <w:rFonts w:ascii="Amiri" w:eastAsia="Times New Roman" w:hAnsi="Amiri" w:cs="Times New Roman"/>
          <w:b/>
          <w:bCs/>
          <w:color w:val="111827"/>
          <w:sz w:val="30"/>
          <w:szCs w:val="30"/>
          <w:rtl/>
        </w:rPr>
        <w:t>أَوْ قَالَ</w:t>
      </w:r>
      <w:r w:rsidRPr="008D0462">
        <w:rPr>
          <w:rFonts w:ascii="Amiri" w:eastAsia="Times New Roman" w:hAnsi="Amiri" w:cs="Times New Roman"/>
          <w:b/>
          <w:bCs/>
          <w:color w:val="111827"/>
          <w:sz w:val="30"/>
          <w:szCs w:val="30"/>
        </w:rPr>
        <w:t>:</w:t>
      </w:r>
      <w:r w:rsidRPr="008D0462">
        <w:rPr>
          <w:rFonts w:ascii="Amiri" w:eastAsia="Times New Roman" w:hAnsi="Amiri" w:cs="Times New Roman"/>
          <w:b/>
          <w:bCs/>
          <w:color w:val="397B21"/>
          <w:sz w:val="30"/>
          <w:szCs w:val="30"/>
        </w:rPr>
        <w:t> «</w:t>
      </w:r>
      <w:r w:rsidRPr="008D0462">
        <w:rPr>
          <w:rFonts w:ascii="Amiri" w:eastAsia="Times New Roman" w:hAnsi="Amiri" w:cs="Times New Roman"/>
          <w:b/>
          <w:bCs/>
          <w:color w:val="397B21"/>
          <w:sz w:val="30"/>
          <w:szCs w:val="30"/>
          <w:rtl/>
        </w:rPr>
        <w:t>شِرَاكَانِ مِنْ نَارٍ</w:t>
      </w:r>
      <w:r w:rsidRPr="008D0462">
        <w:rPr>
          <w:rFonts w:ascii="Amiri" w:eastAsia="Times New Roman" w:hAnsi="Amiri" w:cs="Times New Roman"/>
          <w:b/>
          <w:bCs/>
          <w:color w:val="397B21"/>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رواه البخاري</w:t>
      </w:r>
      <w:r w:rsidRPr="008D0462">
        <w:rPr>
          <w:rFonts w:ascii="Amiri" w:eastAsia="Times New Roman" w:hAnsi="Amiri" w:cs="Times New Roman"/>
          <w:color w:val="212529"/>
          <w:sz w:val="30"/>
          <w:szCs w:val="30"/>
        </w:rPr>
        <w:t>].</w:t>
      </w:r>
    </w:p>
    <w:p w14:paraId="08580815"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وعَنْ</w:t>
      </w:r>
      <w:r w:rsidRPr="008D0462">
        <w:rPr>
          <w:rFonts w:ascii="Amiri" w:eastAsia="Times New Roman" w:hAnsi="Amiri" w:cs="Times New Roman"/>
          <w:b/>
          <w:bCs/>
          <w:color w:val="212529"/>
          <w:sz w:val="30"/>
          <w:szCs w:val="30"/>
          <w:rtl/>
        </w:rPr>
        <w:t xml:space="preserve"> أَبِي </w:t>
      </w:r>
      <w:proofErr w:type="spellStart"/>
      <w:r w:rsidRPr="008D0462">
        <w:rPr>
          <w:rFonts w:ascii="Amiri" w:eastAsia="Times New Roman" w:hAnsi="Amiri" w:cs="Times New Roman"/>
          <w:b/>
          <w:bCs/>
          <w:color w:val="212529"/>
          <w:sz w:val="30"/>
          <w:szCs w:val="30"/>
          <w:rtl/>
        </w:rPr>
        <w:t>أُمَامَةَ</w:t>
      </w:r>
      <w:proofErr w:type="spellEnd"/>
      <w:r w:rsidRPr="008D0462">
        <w:rPr>
          <w:rFonts w:ascii="Amiri" w:eastAsia="Times New Roman" w:hAnsi="Amiri" w:cs="Times New Roman"/>
          <w:color w:val="212529"/>
          <w:sz w:val="30"/>
          <w:szCs w:val="30"/>
          <w:rtl/>
        </w:rPr>
        <w:t> رضي الله عنه،</w:t>
      </w:r>
      <w:r w:rsidRPr="008D0462">
        <w:rPr>
          <w:rFonts w:ascii="Amiri" w:eastAsia="Times New Roman" w:hAnsi="Amiri" w:cs="Times New Roman"/>
          <w:b/>
          <w:bCs/>
          <w:color w:val="212529"/>
          <w:sz w:val="30"/>
          <w:szCs w:val="30"/>
          <w:rtl/>
        </w:rPr>
        <w:t> أَنَّ رَسُولَ اللهِ صَلَّى اللهُ عَلَيْهِ وَسَلَّمَ قَالَ</w:t>
      </w:r>
      <w:r w:rsidRPr="008D0462">
        <w:rPr>
          <w:rFonts w:ascii="Amiri" w:eastAsia="Times New Roman" w:hAnsi="Amiri" w:cs="Times New Roman"/>
          <w:b/>
          <w:bCs/>
          <w:color w:val="212529"/>
          <w:sz w:val="30"/>
          <w:szCs w:val="30"/>
        </w:rPr>
        <w:t>: </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397B21"/>
          <w:sz w:val="30"/>
          <w:szCs w:val="30"/>
          <w:rtl/>
        </w:rPr>
        <w:t>مَنِ اقْتَطَعَ حَقَّ امْرِئٍ مُسْلِمٍ بِيَمِينِهِ، فَقَدْ أَوْجَبَ اللهُ لَهُ النَّارَ، وَحَرَّمَ عَلَيْهِ الْجَنَّةَ</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212529"/>
          <w:sz w:val="30"/>
          <w:szCs w:val="30"/>
        </w:rPr>
        <w:t> </w:t>
      </w:r>
      <w:r w:rsidRPr="008D0462">
        <w:rPr>
          <w:rFonts w:ascii="Amiri" w:eastAsia="Times New Roman" w:hAnsi="Amiri" w:cs="Times New Roman"/>
          <w:b/>
          <w:bCs/>
          <w:color w:val="212529"/>
          <w:sz w:val="30"/>
          <w:szCs w:val="30"/>
          <w:rtl/>
        </w:rPr>
        <w:t>فَقَالَ لَهُ رَجُلٌ: وَإِنْ كَانَ شَيْئًا يَسِيرًا يَا رَسُولَ اللهِ؟ قَالَ</w:t>
      </w:r>
      <w:r w:rsidRPr="008D0462">
        <w:rPr>
          <w:rFonts w:ascii="Amiri" w:eastAsia="Times New Roman" w:hAnsi="Amiri" w:cs="Times New Roman"/>
          <w:b/>
          <w:bCs/>
          <w:color w:val="212529"/>
          <w:sz w:val="30"/>
          <w:szCs w:val="30"/>
        </w:rPr>
        <w:t>: </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397B21"/>
          <w:sz w:val="30"/>
          <w:szCs w:val="30"/>
          <w:rtl/>
        </w:rPr>
        <w:t>وَإِنْ قَضِيبًا مِنْ أَرَاكٍ</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212529"/>
          <w:sz w:val="30"/>
          <w:szCs w:val="30"/>
        </w:rPr>
        <w:t> </w:t>
      </w:r>
      <w:r w:rsidRPr="008D0462">
        <w:rPr>
          <w:rFonts w:ascii="Amiri" w:eastAsia="Times New Roman" w:hAnsi="Amiri" w:cs="Times New Roman"/>
          <w:color w:val="212529"/>
          <w:sz w:val="30"/>
          <w:szCs w:val="30"/>
        </w:rPr>
        <w:t>[</w:t>
      </w:r>
      <w:r w:rsidRPr="008D0462">
        <w:rPr>
          <w:rFonts w:ascii="Amiri" w:eastAsia="Times New Roman" w:hAnsi="Amiri" w:cs="Times New Roman"/>
          <w:color w:val="212529"/>
          <w:sz w:val="30"/>
          <w:szCs w:val="30"/>
          <w:rtl/>
        </w:rPr>
        <w:t>رواه مسلم</w:t>
      </w:r>
      <w:r w:rsidRPr="008D0462">
        <w:rPr>
          <w:rFonts w:ascii="Amiri" w:eastAsia="Times New Roman" w:hAnsi="Amiri" w:cs="Times New Roman"/>
          <w:color w:val="212529"/>
          <w:sz w:val="30"/>
          <w:szCs w:val="30"/>
        </w:rPr>
        <w:t>].</w:t>
      </w:r>
    </w:p>
    <w:p w14:paraId="343ACDEB"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فمَنْ سوَّلَتْ له نفسُه فأخَذ مالًا من المال العام بأي وسيلة، فعليه أن يتوب إلى خالِقه قبل الممات، وأن يتحلل من هذا المال الحرام بإعادته إلى خزينة الدولة بمثله أو بقيمته إن كان متقوماً؛ فعَنْ سَمُرَةَ رضي الله عنه، أَنَّ رَسُولَ اللَّهِ صَلَّى اللهُ عَلَيْهِ وَسَلَّمَ قَالَ</w:t>
      </w:r>
      <w:r w:rsidRPr="008D0462">
        <w:rPr>
          <w:rFonts w:ascii="Amiri" w:eastAsia="Times New Roman" w:hAnsi="Amiri" w:cs="Times New Roman"/>
          <w:color w:val="212529"/>
          <w:sz w:val="30"/>
          <w:szCs w:val="30"/>
        </w:rPr>
        <w:t>: </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397B21"/>
          <w:sz w:val="30"/>
          <w:szCs w:val="30"/>
          <w:rtl/>
        </w:rPr>
        <w:t>عَلَى الْيَدِ مَا أَخَذَتْ حَتَّى تُؤَدِّيَهُ</w:t>
      </w:r>
      <w:r w:rsidRPr="008D0462">
        <w:rPr>
          <w:rFonts w:ascii="Amiri" w:eastAsia="Times New Roman" w:hAnsi="Amiri" w:cs="Times New Roman"/>
          <w:b/>
          <w:bCs/>
          <w:color w:val="397B21"/>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رواه ابن ماجه</w:t>
      </w:r>
      <w:r w:rsidRPr="008D0462">
        <w:rPr>
          <w:rFonts w:ascii="Amiri" w:eastAsia="Times New Roman" w:hAnsi="Amiri" w:cs="Times New Roman"/>
          <w:color w:val="212529"/>
          <w:sz w:val="30"/>
          <w:szCs w:val="30"/>
        </w:rPr>
        <w:t>].</w:t>
      </w:r>
    </w:p>
    <w:p w14:paraId="4EFA845D"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lastRenderedPageBreak/>
        <w:t>ولتعلم أن الله تعالى سائلك يوم القيامة عن "المال العام"، فأعد للسؤال جوابًا؛ فعَنْ أَبِي بَرْزَةَ الأَسْلَمِيِّ رضي الله عنه، قَالَ: قَالَ رَسُولُ اللَّهِ صَلَّى اللَّهُ عَلَيْهِ وَسَلَّمَ</w:t>
      </w:r>
      <w:r w:rsidRPr="008D0462">
        <w:rPr>
          <w:rFonts w:ascii="Amiri" w:eastAsia="Times New Roman" w:hAnsi="Amiri" w:cs="Times New Roman"/>
          <w:color w:val="212529"/>
          <w:sz w:val="30"/>
          <w:szCs w:val="30"/>
        </w:rPr>
        <w:t>: </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397B21"/>
          <w:sz w:val="30"/>
          <w:szCs w:val="30"/>
          <w:rtl/>
        </w:rPr>
        <w:t>لَا تَزُولُ قَدَمَا عَبْدٍ يَوْمَ القِيَامَةِ حَتَّى يُسْأَلَ عَنْ عُمُرِهِ فِيمَا أَفْنَاهُ، وَعَنْ عِلْمِهِ فِيمَ فَعَلَ، وَعَنْ مَالِهِ مِنْ أَيْنَ اكْتَسَبَهُ وَفِيمَ أَنْفَقَهُ، وَعَنْ جِسْمِهِ فِيمَ أَبْلَاهُ</w:t>
      </w:r>
      <w:r w:rsidRPr="008D0462">
        <w:rPr>
          <w:rFonts w:ascii="Amiri" w:eastAsia="Times New Roman" w:hAnsi="Amiri" w:cs="Times New Roman"/>
          <w:b/>
          <w:bCs/>
          <w:color w:val="397B21"/>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رواه الترمذي وحسنه</w:t>
      </w:r>
      <w:r w:rsidRPr="008D0462">
        <w:rPr>
          <w:rFonts w:ascii="Amiri" w:eastAsia="Times New Roman" w:hAnsi="Amiri" w:cs="Times New Roman"/>
          <w:color w:val="212529"/>
          <w:sz w:val="30"/>
          <w:szCs w:val="30"/>
        </w:rPr>
        <w:t>].</w:t>
      </w:r>
    </w:p>
    <w:p w14:paraId="7BB4D560" w14:textId="77777777" w:rsidR="008D0462" w:rsidRPr="008D0462" w:rsidRDefault="008D0462" w:rsidP="008D0462">
      <w:pPr>
        <w:numPr>
          <w:ilvl w:val="0"/>
          <w:numId w:val="60"/>
        </w:numPr>
        <w:shd w:val="clear" w:color="auto" w:fill="FFFFFF"/>
        <w:bidi/>
        <w:spacing w:after="0" w:line="240" w:lineRule="auto"/>
        <w:ind w:right="600"/>
        <w:jc w:val="both"/>
        <w:outlineLvl w:val="2"/>
        <w:rPr>
          <w:rFonts w:ascii="Amiri" w:eastAsia="Times New Roman" w:hAnsi="Amiri" w:cs="Times New Roman"/>
          <w:color w:val="212529"/>
          <w:sz w:val="27"/>
          <w:szCs w:val="27"/>
        </w:rPr>
      </w:pPr>
      <w:r w:rsidRPr="008D0462">
        <w:rPr>
          <w:rFonts w:ascii="Amiri" w:eastAsia="Times New Roman" w:hAnsi="Amiri" w:cs="Times New Roman"/>
          <w:b/>
          <w:bCs/>
          <w:color w:val="212529"/>
          <w:sz w:val="27"/>
          <w:szCs w:val="27"/>
          <w:rtl/>
        </w:rPr>
        <w:t>هذا لكم وهذا أُهديَ إليَّ</w:t>
      </w:r>
      <w:r w:rsidRPr="008D0462">
        <w:rPr>
          <w:rFonts w:ascii="Amiri" w:eastAsia="Times New Roman" w:hAnsi="Amiri" w:cs="Times New Roman"/>
          <w:b/>
          <w:bCs/>
          <w:color w:val="212529"/>
          <w:sz w:val="27"/>
          <w:szCs w:val="27"/>
        </w:rPr>
        <w:t>:</w:t>
      </w:r>
    </w:p>
    <w:p w14:paraId="636AABCC"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إن الوظيفة التي ولاك الله تعالى إياها تكليف من الله تعالى لك، ويجب أن تقوم فيها بحقها، فلا تستغل مكان عملك في أن تأخذ شيئًا ليس من حقك، ولتجعل بينك وبين الحرام حجابًا، ولتكن في عملك خادمًا للخلق مساعدًا لهم، واعلم أن تضييع المال العام من أبشع الجرائم؛ لأن الموظف مؤتمن عليه، فوجب عليه أن يراعي ما تحت يده وإلا كان خائنًا للأمانة، قال تعالى</w:t>
      </w:r>
      <w:r w:rsidRPr="008D0462">
        <w:rPr>
          <w:rFonts w:ascii="Amiri" w:eastAsia="Times New Roman" w:hAnsi="Amiri" w:cs="Times New Roman"/>
          <w:color w:val="212529"/>
          <w:sz w:val="30"/>
          <w:szCs w:val="30"/>
        </w:rPr>
        <w:t>: </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397B21"/>
          <w:sz w:val="30"/>
          <w:szCs w:val="30"/>
          <w:rtl/>
        </w:rPr>
        <w:t>يَا أَيُّهَا الَّذِينَ آمَنُوا لَا تَخُونُوا اللَّهَ وَالرَّسُولَ وَتَخُونُوا أَمَانَاتِكُمْ وَأَنْتُمْ تَعْلَمُونَ</w:t>
      </w:r>
      <w:r w:rsidRPr="008D0462">
        <w:rPr>
          <w:rFonts w:ascii="Amiri" w:eastAsia="Times New Roman" w:hAnsi="Amiri" w:cs="Times New Roman"/>
          <w:b/>
          <w:bCs/>
          <w:color w:val="397B21"/>
          <w:sz w:val="30"/>
          <w:szCs w:val="30"/>
        </w:rPr>
        <w:t>} </w:t>
      </w:r>
      <w:r w:rsidRPr="008D0462">
        <w:rPr>
          <w:rFonts w:ascii="Amiri" w:eastAsia="Times New Roman" w:hAnsi="Amiri" w:cs="Times New Roman"/>
          <w:color w:val="212529"/>
          <w:sz w:val="30"/>
          <w:szCs w:val="30"/>
        </w:rPr>
        <w:t>[</w:t>
      </w:r>
      <w:r w:rsidRPr="008D0462">
        <w:rPr>
          <w:rFonts w:ascii="Amiri" w:eastAsia="Times New Roman" w:hAnsi="Amiri" w:cs="Times New Roman"/>
          <w:color w:val="212529"/>
          <w:sz w:val="30"/>
          <w:szCs w:val="30"/>
          <w:rtl/>
        </w:rPr>
        <w:t>الأنفال: ٢٧</w:t>
      </w:r>
      <w:r w:rsidRPr="008D0462">
        <w:rPr>
          <w:rFonts w:ascii="Amiri" w:eastAsia="Times New Roman" w:hAnsi="Amiri" w:cs="Times New Roman"/>
          <w:color w:val="212529"/>
          <w:sz w:val="30"/>
          <w:szCs w:val="30"/>
        </w:rPr>
        <w:t>].</w:t>
      </w:r>
    </w:p>
    <w:p w14:paraId="0E4DAEEB"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وعَنْ</w:t>
      </w:r>
      <w:r w:rsidRPr="008D0462">
        <w:rPr>
          <w:rFonts w:ascii="Amiri" w:eastAsia="Times New Roman" w:hAnsi="Amiri" w:cs="Times New Roman"/>
          <w:b/>
          <w:bCs/>
          <w:color w:val="212529"/>
          <w:sz w:val="30"/>
          <w:szCs w:val="30"/>
          <w:rtl/>
        </w:rPr>
        <w:t> أَبِي مُوسَى الأَشْعَرِيِّ </w:t>
      </w:r>
      <w:r w:rsidRPr="008D0462">
        <w:rPr>
          <w:rFonts w:ascii="Amiri" w:eastAsia="Times New Roman" w:hAnsi="Amiri" w:cs="Times New Roman"/>
          <w:color w:val="212529"/>
          <w:sz w:val="30"/>
          <w:szCs w:val="30"/>
          <w:rtl/>
        </w:rPr>
        <w:t>رضي الله عنه، قَالَ: قَالَ النَّبِيُّ صَلَّى اللهُ عَلَيْهِ وَسَلَّمَ</w:t>
      </w:r>
      <w:r w:rsidRPr="008D0462">
        <w:rPr>
          <w:rFonts w:ascii="Amiri" w:eastAsia="Times New Roman" w:hAnsi="Amiri" w:cs="Times New Roman"/>
          <w:color w:val="212529"/>
          <w:sz w:val="30"/>
          <w:szCs w:val="30"/>
        </w:rPr>
        <w:t>: </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397B21"/>
          <w:sz w:val="30"/>
          <w:szCs w:val="30"/>
          <w:rtl/>
        </w:rPr>
        <w:t>الخَازِنُ الأَمِينُ، الَّذِي يُؤَدِّي مَا أُمِرَ بِهِ طَيِّبَةً نَفْسُهُ، أَحَدُ المُتَصَدِّقِينَ</w:t>
      </w:r>
      <w:r w:rsidRPr="008D0462">
        <w:rPr>
          <w:rFonts w:ascii="Amiri" w:eastAsia="Times New Roman" w:hAnsi="Amiri" w:cs="Times New Roman"/>
          <w:b/>
          <w:bCs/>
          <w:color w:val="397B21"/>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رواه البخاري</w:t>
      </w:r>
      <w:r w:rsidRPr="008D0462">
        <w:rPr>
          <w:rFonts w:ascii="Amiri" w:eastAsia="Times New Roman" w:hAnsi="Amiri" w:cs="Times New Roman"/>
          <w:color w:val="212529"/>
          <w:sz w:val="30"/>
          <w:szCs w:val="30"/>
        </w:rPr>
        <w:t>].</w:t>
      </w:r>
    </w:p>
    <w:p w14:paraId="553C1FDF"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وقال </w:t>
      </w:r>
      <w:r w:rsidRPr="008D0462">
        <w:rPr>
          <w:rFonts w:ascii="Amiri" w:eastAsia="Times New Roman" w:hAnsi="Amiri" w:cs="Times New Roman"/>
          <w:b/>
          <w:bCs/>
          <w:color w:val="212529"/>
          <w:sz w:val="30"/>
          <w:szCs w:val="30"/>
          <w:rtl/>
        </w:rPr>
        <w:t>صلى الله عليه وسلم</w:t>
      </w:r>
      <w:r w:rsidRPr="008D0462">
        <w:rPr>
          <w:rFonts w:ascii="Amiri" w:eastAsia="Times New Roman" w:hAnsi="Amiri" w:cs="Times New Roman"/>
          <w:color w:val="212529"/>
          <w:sz w:val="30"/>
          <w:szCs w:val="30"/>
        </w:rPr>
        <w:t>: </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397B21"/>
          <w:sz w:val="30"/>
          <w:szCs w:val="30"/>
          <w:rtl/>
        </w:rPr>
        <w:t>مَنْ اسْتَعْمَلْنَاهُ مِنْكُمْ عَلَى عَمَلٍ فَكَتَمْنَا مِخْيَطًا فَمَا فَوْقَهُ كَانَ غُلُولًا يَأْتِي بِهِ يَوْمَ الْقِيَامَةِ</w:t>
      </w:r>
      <w:r w:rsidRPr="008D0462">
        <w:rPr>
          <w:rFonts w:ascii="Amiri" w:eastAsia="Times New Roman" w:hAnsi="Amiri" w:cs="Times New Roman"/>
          <w:b/>
          <w:bCs/>
          <w:color w:val="397B21"/>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أَخْرَجَهُ مسلم</w:t>
      </w:r>
      <w:r w:rsidRPr="008D0462">
        <w:rPr>
          <w:rFonts w:ascii="Amiri" w:eastAsia="Times New Roman" w:hAnsi="Amiri" w:cs="Times New Roman"/>
          <w:color w:val="212529"/>
          <w:sz w:val="30"/>
          <w:szCs w:val="30"/>
        </w:rPr>
        <w:t>].</w:t>
      </w:r>
    </w:p>
    <w:p w14:paraId="7E9F982E"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وعَنْ</w:t>
      </w:r>
      <w:r w:rsidRPr="008D0462">
        <w:rPr>
          <w:rFonts w:ascii="Amiri" w:eastAsia="Times New Roman" w:hAnsi="Amiri" w:cs="Times New Roman"/>
          <w:b/>
          <w:bCs/>
          <w:color w:val="212529"/>
          <w:sz w:val="30"/>
          <w:szCs w:val="30"/>
          <w:rtl/>
        </w:rPr>
        <w:t xml:space="preserve"> أَبِي حُمَيْدٍ السَّاعِدِيِّ رضي الله عنه، قَالَ: اسْتَعْمَلَ رَسُولُ اللهِ صَلَّى اللهُ عَلَيْهِ وَسَلَّمَ رَجُلًا مِنَ الْأَسْدِ، يُقَالُ لَهُ: ابْنُ </w:t>
      </w:r>
      <w:proofErr w:type="spellStart"/>
      <w:r w:rsidRPr="008D0462">
        <w:rPr>
          <w:rFonts w:ascii="Amiri" w:eastAsia="Times New Roman" w:hAnsi="Amiri" w:cs="Times New Roman"/>
          <w:b/>
          <w:bCs/>
          <w:color w:val="212529"/>
          <w:sz w:val="30"/>
          <w:szCs w:val="30"/>
          <w:rtl/>
        </w:rPr>
        <w:t>اللُّتْبِيَّةِ</w:t>
      </w:r>
      <w:proofErr w:type="spellEnd"/>
      <w:r w:rsidRPr="008D0462">
        <w:rPr>
          <w:rFonts w:ascii="Amiri" w:eastAsia="Times New Roman" w:hAnsi="Amiri" w:cs="Times New Roman"/>
          <w:b/>
          <w:bCs/>
          <w:color w:val="212529"/>
          <w:sz w:val="30"/>
          <w:szCs w:val="30"/>
          <w:rtl/>
        </w:rPr>
        <w:t xml:space="preserve"> عَلَى الصَّدَقَةِ، فَلَمَّا قَدِمَ قَالَ: هَذَا لَكُمْ، وَهَذَا لِي، أُهْدِيَ لِي، قَالَ: فَقَامَ صَلَّى اللهُ عَلَيْهِ وَسَلَّمَ عَلَى الْمِنْبَرِ، فَحَمِدَ اللهَ، وَأَثْنَى عَلَيْهِ، وَقَالَ</w:t>
      </w:r>
      <w:r w:rsidRPr="008D0462">
        <w:rPr>
          <w:rFonts w:ascii="Amiri" w:eastAsia="Times New Roman" w:hAnsi="Amiri" w:cs="Times New Roman"/>
          <w:b/>
          <w:bCs/>
          <w:color w:val="212529"/>
          <w:sz w:val="30"/>
          <w:szCs w:val="30"/>
        </w:rPr>
        <w:t>: </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397B21"/>
          <w:sz w:val="30"/>
          <w:szCs w:val="30"/>
          <w:rtl/>
        </w:rPr>
        <w:t>مَا بَالُ عَامِلٍ أَبْعَثُهُ، فَيَقُولُ: هَذَا لَكُمْ، وَهَذَا أُهْدِيَ لِي، أَفَلَا قَعَدَ فِي بَيْتِ أَبِيهِ أَوْ فِي بَيْتِ أُمِّهِ حَتَّى يَنْظُرَ أَيُهْدَى إِلَيْهِ أَمْ لَا؟ وَالَّذِي نَفْسُ مُحَمَّدٍ بِيَدِهِ، لَا يَنَالُ أَحَدٌ مِنْكُمْ مِنْهَا شَيْئًا إِلَّا جَاءَ بِهِ يَوْمَ الْقِيَامَةِ يَحْمِلُهُ عَلَى عُنُقِهِ بَعِيرٌ لَهُ رُغَاءٌ، أَوْ بَقَرَةٌ لَهَا خُوَارٌ، أَوْ شَاةٌ تَيْعِرُ</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212529"/>
          <w:sz w:val="30"/>
          <w:szCs w:val="30"/>
          <w:rtl/>
        </w:rPr>
        <w:t>، ثُمَّ رَفَعَ يَدَيْهِ حَتَّى رَأَيْنَا عُفْرَتَيْ إِبْطَيْهِ، ثُمَّ قَالَ</w:t>
      </w:r>
      <w:r w:rsidRPr="008D0462">
        <w:rPr>
          <w:rFonts w:ascii="Amiri" w:eastAsia="Times New Roman" w:hAnsi="Amiri" w:cs="Times New Roman"/>
          <w:b/>
          <w:bCs/>
          <w:color w:val="212529"/>
          <w:sz w:val="30"/>
          <w:szCs w:val="30"/>
        </w:rPr>
        <w:t>: </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397B21"/>
          <w:sz w:val="30"/>
          <w:szCs w:val="30"/>
          <w:rtl/>
        </w:rPr>
        <w:t>اللهُمَّ، هَلْ بَلَّغْتُ؟</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212529"/>
          <w:sz w:val="30"/>
          <w:szCs w:val="30"/>
        </w:rPr>
        <w:t> </w:t>
      </w:r>
      <w:r w:rsidRPr="008D0462">
        <w:rPr>
          <w:rFonts w:ascii="Amiri" w:eastAsia="Times New Roman" w:hAnsi="Amiri" w:cs="Times New Roman"/>
          <w:b/>
          <w:bCs/>
          <w:color w:val="212529"/>
          <w:sz w:val="30"/>
          <w:szCs w:val="30"/>
          <w:rtl/>
        </w:rPr>
        <w:t>مَرَّتَيْنِ</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رواه مسلم</w:t>
      </w:r>
      <w:r w:rsidRPr="008D0462">
        <w:rPr>
          <w:rFonts w:ascii="Amiri" w:eastAsia="Times New Roman" w:hAnsi="Amiri" w:cs="Times New Roman"/>
          <w:color w:val="212529"/>
          <w:sz w:val="30"/>
          <w:szCs w:val="30"/>
        </w:rPr>
        <w:t>].</w:t>
      </w:r>
    </w:p>
    <w:p w14:paraId="4B9E2BAC" w14:textId="00E576DC"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وعن </w:t>
      </w:r>
      <w:r w:rsidRPr="008D0462">
        <w:rPr>
          <w:rFonts w:ascii="Amiri" w:eastAsia="Times New Roman" w:hAnsi="Amiri" w:cs="Times New Roman"/>
          <w:b/>
          <w:bCs/>
          <w:color w:val="212529"/>
          <w:sz w:val="30"/>
          <w:szCs w:val="30"/>
          <w:rtl/>
        </w:rPr>
        <w:t>عبد الله بن عمر</w:t>
      </w:r>
      <w:r w:rsidRPr="008D0462">
        <w:rPr>
          <w:rFonts w:ascii="Amiri" w:eastAsia="Times New Roman" w:hAnsi="Amiri" w:cs="Times New Roman"/>
          <w:color w:val="212529"/>
          <w:sz w:val="30"/>
          <w:szCs w:val="30"/>
          <w:rtl/>
        </w:rPr>
        <w:t> رضي الله عنهما، قال</w:t>
      </w:r>
      <w:r w:rsidRPr="008D0462">
        <w:rPr>
          <w:rFonts w:ascii="Amiri" w:eastAsia="Times New Roman" w:hAnsi="Amiri" w:cs="Times New Roman"/>
          <w:color w:val="212529"/>
          <w:sz w:val="30"/>
          <w:szCs w:val="30"/>
        </w:rPr>
        <w:t>: </w:t>
      </w:r>
      <w:r w:rsidRPr="008D0462">
        <w:rPr>
          <w:rFonts w:ascii="Amiri" w:eastAsia="Times New Roman" w:hAnsi="Amiri" w:cs="Times New Roman"/>
          <w:b/>
          <w:bCs/>
          <w:color w:val="212529"/>
          <w:sz w:val="30"/>
          <w:szCs w:val="30"/>
        </w:rPr>
        <w:t>"</w:t>
      </w:r>
      <w:r w:rsidRPr="008D0462">
        <w:rPr>
          <w:rFonts w:ascii="Amiri" w:eastAsia="Times New Roman" w:hAnsi="Amiri" w:cs="Times New Roman"/>
          <w:b/>
          <w:bCs/>
          <w:color w:val="212529"/>
          <w:sz w:val="30"/>
          <w:szCs w:val="30"/>
          <w:rtl/>
        </w:rPr>
        <w:t>اشْتَرَيْتُ إِبِلًا وَأَنْجَعْتُهَا إِلَى الْحِمَى -أدخلتها أرضاً مخصصة لرعاية الإبل-، فَلَمَّا سَمِنَتْ قَدِمْتُ بِهَا، قَالَ: فَدَخَلَ</w:t>
      </w:r>
      <w:r>
        <w:rPr>
          <w:rFonts w:ascii="Amiri" w:eastAsia="Times New Roman" w:hAnsi="Amiri" w:cs="Times New Roman" w:hint="cs"/>
          <w:b/>
          <w:bCs/>
          <w:color w:val="212529"/>
          <w:sz w:val="30"/>
          <w:szCs w:val="30"/>
          <w:rtl/>
        </w:rPr>
        <w:t xml:space="preserve"> عمر بن الخطاب</w:t>
      </w:r>
      <w:r w:rsidRPr="008D0462">
        <w:rPr>
          <w:rFonts w:ascii="Amiri" w:eastAsia="Times New Roman" w:hAnsi="Amiri" w:cs="Times New Roman"/>
          <w:b/>
          <w:bCs/>
          <w:color w:val="212529"/>
          <w:sz w:val="30"/>
          <w:szCs w:val="30"/>
        </w:rPr>
        <w:t> </w:t>
      </w:r>
      <w:r w:rsidRPr="008D0462">
        <w:rPr>
          <w:rFonts w:ascii="Amiri" w:eastAsia="Times New Roman" w:hAnsi="Amiri" w:cs="Times New Roman"/>
          <w:b/>
          <w:bCs/>
          <w:color w:val="212529"/>
          <w:sz w:val="30"/>
          <w:szCs w:val="30"/>
          <w:rtl/>
        </w:rPr>
        <w:t xml:space="preserve">رَضِيَ اللهُ عَنْهُ السُّوقَ فَرَأَى إِبِلًا سِمَانًا، فَقَالَ: لِمَنْ هَذِهِ الْإِبِلُ؟، قِيلَ: لِعَبْدِ اللهِ بْنِ عُمَرَ، قَالَ: فَجَعَلَ يَقُولُ: يَا عَبْدَ اللهِ بْنَ عُمَرَ بَخٍ </w:t>
      </w:r>
      <w:proofErr w:type="spellStart"/>
      <w:r w:rsidRPr="008D0462">
        <w:rPr>
          <w:rFonts w:ascii="Amiri" w:eastAsia="Times New Roman" w:hAnsi="Amiri" w:cs="Times New Roman"/>
          <w:b/>
          <w:bCs/>
          <w:color w:val="212529"/>
          <w:sz w:val="30"/>
          <w:szCs w:val="30"/>
          <w:rtl/>
        </w:rPr>
        <w:t>بَخٍ</w:t>
      </w:r>
      <w:proofErr w:type="spellEnd"/>
      <w:r w:rsidRPr="008D0462">
        <w:rPr>
          <w:rFonts w:ascii="Amiri" w:eastAsia="Times New Roman" w:hAnsi="Amiri" w:cs="Times New Roman"/>
          <w:b/>
          <w:bCs/>
          <w:color w:val="212529"/>
          <w:sz w:val="30"/>
          <w:szCs w:val="30"/>
          <w:rtl/>
        </w:rPr>
        <w:t xml:space="preserve"> ابْنَ أَمِيرِ الْمُؤْمِنِينَ، قَالَ: فَجِئْتُهُ أَسْعَى فَقُلْتُ: مَا لَكَ يَا أَمِيرَ الْمُؤْمِنِينَ؟ قَالَ: "مَا هَذِهِ الْإِبِلُ؟"، قَالَ: قُلْتُ: إِبِلٌ أَنْضَاءُ اشْتَرَيْتُهَا وَبَعَثَتُ بِهَا إِلَى الْحِمَى أَبْتَغِي مَا يَبْتَغِي الْمُسْلِمُونَ، قَالَ: فَقَالَ: "ارْعَوْا إِبِلَ ابنِ أَمِيرِ الْمُؤْمِنِينَ، اسْقُوا إِبِلَ ابْنِ أَمِيرِ الْمُؤْمِنِينَ، يَا عَبْدَ اللهِ بْنَ عُمَرَ اغْدُ عَلَى رَأْسِ مَالِكَ، وَاجْعَلْ بَاقِيَهُ فِي بَيْتِ مَالِ الْمُسْلِمِينَ</w:t>
      </w:r>
      <w:r w:rsidRPr="008D0462">
        <w:rPr>
          <w:rFonts w:ascii="Amiri" w:eastAsia="Times New Roman" w:hAnsi="Amiri" w:cs="Times New Roman"/>
          <w:b/>
          <w:bCs/>
          <w:color w:val="212529"/>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السنن الكبرى للبيهقي</w:t>
      </w:r>
      <w:r w:rsidRPr="008D0462">
        <w:rPr>
          <w:rFonts w:ascii="Amiri" w:eastAsia="Times New Roman" w:hAnsi="Amiri" w:cs="Times New Roman"/>
          <w:color w:val="212529"/>
          <w:sz w:val="30"/>
          <w:szCs w:val="30"/>
        </w:rPr>
        <w:t>].</w:t>
      </w:r>
    </w:p>
    <w:p w14:paraId="0DFE5535" w14:textId="77777777" w:rsidR="008D0462" w:rsidRPr="008D0462" w:rsidRDefault="008D0462" w:rsidP="008D0462">
      <w:pPr>
        <w:numPr>
          <w:ilvl w:val="0"/>
          <w:numId w:val="61"/>
        </w:numPr>
        <w:shd w:val="clear" w:color="auto" w:fill="FFFFFF"/>
        <w:bidi/>
        <w:spacing w:after="0" w:line="240" w:lineRule="auto"/>
        <w:ind w:right="600"/>
        <w:jc w:val="both"/>
        <w:outlineLvl w:val="2"/>
        <w:rPr>
          <w:rFonts w:ascii="Amiri" w:eastAsia="Times New Roman" w:hAnsi="Amiri" w:cs="Times New Roman"/>
          <w:color w:val="212529"/>
          <w:sz w:val="27"/>
          <w:szCs w:val="27"/>
        </w:rPr>
      </w:pPr>
      <w:r w:rsidRPr="008D0462">
        <w:rPr>
          <w:rFonts w:ascii="Amiri" w:eastAsia="Times New Roman" w:hAnsi="Amiri" w:cs="Times New Roman"/>
          <w:b/>
          <w:bCs/>
          <w:color w:val="212529"/>
          <w:sz w:val="27"/>
          <w:szCs w:val="27"/>
          <w:rtl/>
        </w:rPr>
        <w:t>السلف الصالح.. وصور من المحافظة على المال العام</w:t>
      </w:r>
      <w:r w:rsidRPr="008D0462">
        <w:rPr>
          <w:rFonts w:ascii="Amiri" w:eastAsia="Times New Roman" w:hAnsi="Amiri" w:cs="Times New Roman"/>
          <w:b/>
          <w:bCs/>
          <w:color w:val="212529"/>
          <w:sz w:val="27"/>
          <w:szCs w:val="27"/>
        </w:rPr>
        <w:t>:</w:t>
      </w:r>
    </w:p>
    <w:p w14:paraId="71177F0F"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tl/>
          <w:lang w:bidi="ar-EG"/>
        </w:rPr>
      </w:pPr>
      <w:r w:rsidRPr="008D0462">
        <w:rPr>
          <w:rFonts w:ascii="Amiri" w:eastAsia="Times New Roman" w:hAnsi="Amiri" w:cs="Times New Roman"/>
          <w:color w:val="212529"/>
          <w:sz w:val="30"/>
          <w:szCs w:val="30"/>
          <w:rtl/>
        </w:rPr>
        <w:t>لقد ربَّى سيدنا </w:t>
      </w:r>
      <w:r w:rsidRPr="008D0462">
        <w:rPr>
          <w:rFonts w:ascii="Amiri" w:eastAsia="Times New Roman" w:hAnsi="Amiri" w:cs="Times New Roman"/>
          <w:b/>
          <w:bCs/>
          <w:color w:val="212529"/>
          <w:sz w:val="30"/>
          <w:szCs w:val="30"/>
          <w:rtl/>
        </w:rPr>
        <w:t>النبي صَلَّى اللَّهُ عَلَيْهِ وَسَلَّمَ</w:t>
      </w:r>
      <w:r w:rsidRPr="008D0462">
        <w:rPr>
          <w:rFonts w:ascii="Amiri" w:eastAsia="Times New Roman" w:hAnsi="Amiri" w:cs="Times New Roman"/>
          <w:color w:val="212529"/>
          <w:sz w:val="30"/>
          <w:szCs w:val="30"/>
          <w:rtl/>
        </w:rPr>
        <w:t> جيل الصحابة الأوائل على مبدأ الورع والتحري الدقيق في المال الذي يدخله الإنسان على أهله، فعَنْ سيدنا ا</w:t>
      </w:r>
      <w:r w:rsidRPr="008D0462">
        <w:rPr>
          <w:rFonts w:ascii="Amiri" w:eastAsia="Times New Roman" w:hAnsi="Amiri" w:cs="Times New Roman"/>
          <w:b/>
          <w:bCs/>
          <w:color w:val="212529"/>
          <w:sz w:val="30"/>
          <w:szCs w:val="30"/>
          <w:rtl/>
        </w:rPr>
        <w:t>لْحَسَنِ بْنِ عَلِيٍّ</w:t>
      </w:r>
      <w:r w:rsidRPr="008D0462">
        <w:rPr>
          <w:rFonts w:ascii="Amiri" w:eastAsia="Times New Roman" w:hAnsi="Amiri" w:cs="Times New Roman"/>
          <w:color w:val="212529"/>
          <w:sz w:val="30"/>
          <w:szCs w:val="30"/>
          <w:rtl/>
        </w:rPr>
        <w:t> رَضِيَ اللهُ عَنْهُما، قَالَ</w:t>
      </w:r>
      <w:r w:rsidRPr="008D0462">
        <w:rPr>
          <w:rFonts w:ascii="Amiri" w:eastAsia="Times New Roman" w:hAnsi="Amiri" w:cs="Times New Roman"/>
          <w:color w:val="212529"/>
          <w:sz w:val="30"/>
          <w:szCs w:val="30"/>
        </w:rPr>
        <w:t>:</w:t>
      </w:r>
      <w:r w:rsidRPr="008D0462">
        <w:rPr>
          <w:rFonts w:ascii="Amiri" w:eastAsia="Times New Roman" w:hAnsi="Amiri" w:cs="Times New Roman"/>
          <w:b/>
          <w:bCs/>
          <w:color w:val="212529"/>
          <w:sz w:val="30"/>
          <w:szCs w:val="30"/>
        </w:rPr>
        <w:t> </w:t>
      </w:r>
      <w:r w:rsidRPr="008D0462">
        <w:rPr>
          <w:rFonts w:ascii="Amiri" w:eastAsia="Times New Roman" w:hAnsi="Amiri" w:cs="Times New Roman"/>
          <w:b/>
          <w:bCs/>
          <w:color w:val="212529"/>
          <w:sz w:val="30"/>
          <w:szCs w:val="30"/>
          <w:rtl/>
        </w:rPr>
        <w:t xml:space="preserve">لَمَّا احْتُضِرَ أَبُو بَكْرٍ رَضِيَ اللهُ عَنْهُ، قَالَ: "يَا عَائِشَةُ انْظُرِي اللِّقْحَةَ الَّتِي كُنَّا نَشْرَبُ مِنْ لَبَنِهَا، وَالْجِفْنَةَ الَّتِي كُنَّا نَصْطَبِحُ فِيهَا، وَالْقَطِيفَةَ الَّتِي كُنَّا نَلْبَسُهَا، فَإِنَّا كُنَّا نَنْتَفِعُ بِذَلِكَ حِينَ كُنَّا فِي أَمْرِ الْمُسْلِمِينَ، فَإِذَا مِتُّ </w:t>
      </w:r>
      <w:proofErr w:type="spellStart"/>
      <w:r w:rsidRPr="008D0462">
        <w:rPr>
          <w:rFonts w:ascii="Amiri" w:eastAsia="Times New Roman" w:hAnsi="Amiri" w:cs="Times New Roman"/>
          <w:b/>
          <w:bCs/>
          <w:color w:val="212529"/>
          <w:sz w:val="30"/>
          <w:szCs w:val="30"/>
          <w:rtl/>
        </w:rPr>
        <w:t>فَارْدُدِيهِ</w:t>
      </w:r>
      <w:proofErr w:type="spellEnd"/>
      <w:r w:rsidRPr="008D0462">
        <w:rPr>
          <w:rFonts w:ascii="Amiri" w:eastAsia="Times New Roman" w:hAnsi="Amiri" w:cs="Times New Roman"/>
          <w:b/>
          <w:bCs/>
          <w:color w:val="212529"/>
          <w:sz w:val="30"/>
          <w:szCs w:val="30"/>
          <w:rtl/>
        </w:rPr>
        <w:t xml:space="preserve"> إِلَى عُمَرَ"، فَلَمَّا مَاتَ أَبُو بَكْرٍ رَضِيَ اللهُ عَنْهُ أَرْسَلْتُ بِهِ إِلَى عُمَرَ رَضِيَ اللهُ عَنْهُ، فَقَالَ عُمَرُ رَضِيَ اللهُ عَنْهُ: رَضِيَ اللهُ عَنْكَ يَا أَبَا بَكْرٍ لَقَدْ أَتْعَبْتَ مَنْ جَاءَ بَعْدَكَ</w:t>
      </w:r>
      <w:r w:rsidRPr="008D0462">
        <w:rPr>
          <w:rFonts w:ascii="Amiri" w:eastAsia="Times New Roman" w:hAnsi="Amiri" w:cs="Times New Roman"/>
          <w:b/>
          <w:bCs/>
          <w:color w:val="212529"/>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رواه الطبراني في "المعجم الكبير</w:t>
      </w:r>
      <w:r w:rsidRPr="008D0462">
        <w:rPr>
          <w:rFonts w:ascii="Amiri" w:eastAsia="Times New Roman" w:hAnsi="Amiri" w:cs="Times New Roman"/>
          <w:color w:val="212529"/>
          <w:sz w:val="30"/>
          <w:szCs w:val="30"/>
        </w:rPr>
        <w:t>"].</w:t>
      </w:r>
    </w:p>
    <w:p w14:paraId="2D72541E"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وروى </w:t>
      </w:r>
      <w:r w:rsidRPr="008D0462">
        <w:rPr>
          <w:rFonts w:ascii="Amiri" w:eastAsia="Times New Roman" w:hAnsi="Amiri" w:cs="Times New Roman"/>
          <w:b/>
          <w:bCs/>
          <w:color w:val="212529"/>
          <w:sz w:val="30"/>
          <w:szCs w:val="30"/>
          <w:rtl/>
        </w:rPr>
        <w:t>قَتَادَة</w:t>
      </w:r>
      <w:r w:rsidRPr="008D0462">
        <w:rPr>
          <w:rFonts w:ascii="Amiri" w:eastAsia="Times New Roman" w:hAnsi="Amiri" w:cs="Times New Roman"/>
          <w:color w:val="212529"/>
          <w:sz w:val="30"/>
          <w:szCs w:val="30"/>
          <w:rtl/>
        </w:rPr>
        <w:t> فقَالَ</w:t>
      </w:r>
      <w:r w:rsidRPr="008D0462">
        <w:rPr>
          <w:rFonts w:ascii="Amiri" w:eastAsia="Times New Roman" w:hAnsi="Amiri" w:cs="Times New Roman"/>
          <w:color w:val="212529"/>
          <w:sz w:val="30"/>
          <w:szCs w:val="30"/>
        </w:rPr>
        <w:t>: </w:t>
      </w:r>
      <w:r w:rsidRPr="008D0462">
        <w:rPr>
          <w:rFonts w:ascii="Amiri" w:eastAsia="Times New Roman" w:hAnsi="Amiri" w:cs="Times New Roman"/>
          <w:b/>
          <w:bCs/>
          <w:color w:val="212529"/>
          <w:sz w:val="30"/>
          <w:szCs w:val="30"/>
        </w:rPr>
        <w:t>"</w:t>
      </w:r>
      <w:r w:rsidRPr="008D0462">
        <w:rPr>
          <w:rFonts w:ascii="Amiri" w:eastAsia="Times New Roman" w:hAnsi="Amiri" w:cs="Times New Roman"/>
          <w:b/>
          <w:bCs/>
          <w:color w:val="212529"/>
          <w:sz w:val="30"/>
          <w:szCs w:val="30"/>
          <w:rtl/>
        </w:rPr>
        <w:t xml:space="preserve">كَانَ </w:t>
      </w:r>
      <w:proofErr w:type="spellStart"/>
      <w:r w:rsidRPr="008D0462">
        <w:rPr>
          <w:rFonts w:ascii="Amiri" w:eastAsia="Times New Roman" w:hAnsi="Amiri" w:cs="Times New Roman"/>
          <w:b/>
          <w:bCs/>
          <w:color w:val="212529"/>
          <w:sz w:val="30"/>
          <w:szCs w:val="30"/>
          <w:rtl/>
        </w:rPr>
        <w:t>مُعَيْقِيبٌ</w:t>
      </w:r>
      <w:proofErr w:type="spellEnd"/>
      <w:r w:rsidRPr="008D0462">
        <w:rPr>
          <w:rFonts w:ascii="Amiri" w:eastAsia="Times New Roman" w:hAnsi="Amiri" w:cs="Times New Roman"/>
          <w:b/>
          <w:bCs/>
          <w:color w:val="212529"/>
          <w:sz w:val="30"/>
          <w:szCs w:val="30"/>
          <w:rtl/>
        </w:rPr>
        <w:t xml:space="preserve"> عَلَى بَيْتِ مَالِ عُمَرَ فَكَنَسَ بَيْتَ الْمَالِ يَوْمًا، فَوَجَدَ فِيهِ دِرْهَمًا فَدَفَعَهُ إِلَى ابْنٍ لِعُمَرَ، قَالَ </w:t>
      </w:r>
      <w:proofErr w:type="spellStart"/>
      <w:r w:rsidRPr="008D0462">
        <w:rPr>
          <w:rFonts w:ascii="Amiri" w:eastAsia="Times New Roman" w:hAnsi="Amiri" w:cs="Times New Roman"/>
          <w:b/>
          <w:bCs/>
          <w:color w:val="212529"/>
          <w:sz w:val="30"/>
          <w:szCs w:val="30"/>
          <w:rtl/>
        </w:rPr>
        <w:t>مُعَيْقِيبٌ</w:t>
      </w:r>
      <w:proofErr w:type="spellEnd"/>
      <w:r w:rsidRPr="008D0462">
        <w:rPr>
          <w:rFonts w:ascii="Amiri" w:eastAsia="Times New Roman" w:hAnsi="Amiri" w:cs="Times New Roman"/>
          <w:b/>
          <w:bCs/>
          <w:color w:val="212529"/>
          <w:sz w:val="30"/>
          <w:szCs w:val="30"/>
          <w:rtl/>
        </w:rPr>
        <w:t xml:space="preserve"> ثُمَّ انْصَرَفْتُ إِلَى بَيْتِي، فَإِذَا رَسُولُ عُمَرَ قَدْ جَاءَنِي يَدْعُونِي فَجِئْتُ، فَإِذَا الدِّرْهَمُ فِي يَدِهِ، فَقَالَ لِي: وَيْحَكَ يَا </w:t>
      </w:r>
      <w:proofErr w:type="spellStart"/>
      <w:r w:rsidRPr="008D0462">
        <w:rPr>
          <w:rFonts w:ascii="Amiri" w:eastAsia="Times New Roman" w:hAnsi="Amiri" w:cs="Times New Roman"/>
          <w:b/>
          <w:bCs/>
          <w:color w:val="212529"/>
          <w:sz w:val="30"/>
          <w:szCs w:val="30"/>
          <w:rtl/>
        </w:rPr>
        <w:t>مُعَيْقِيبُ</w:t>
      </w:r>
      <w:proofErr w:type="spellEnd"/>
      <w:r w:rsidRPr="008D0462">
        <w:rPr>
          <w:rFonts w:ascii="Amiri" w:eastAsia="Times New Roman" w:hAnsi="Amiri" w:cs="Times New Roman"/>
          <w:b/>
          <w:bCs/>
          <w:color w:val="212529"/>
          <w:sz w:val="30"/>
          <w:szCs w:val="30"/>
          <w:rtl/>
        </w:rPr>
        <w:t xml:space="preserve"> أَوَجَدْتَ عَلِيَّ فِي نَفْسِكَ شَيْئًا؟ قَالَ: قُلْتُ مَا ذَاكَ يَا أَمِيرَ </w:t>
      </w:r>
      <w:r w:rsidRPr="008D0462">
        <w:rPr>
          <w:rFonts w:ascii="Amiri" w:eastAsia="Times New Roman" w:hAnsi="Amiri" w:cs="Times New Roman"/>
          <w:b/>
          <w:bCs/>
          <w:color w:val="212529"/>
          <w:sz w:val="30"/>
          <w:szCs w:val="30"/>
          <w:rtl/>
        </w:rPr>
        <w:lastRenderedPageBreak/>
        <w:t>الْمُؤْمِنِينَ؟ قَالَ: أَرَدْتَ أَنْ تُخَاصِمَنِي أُمَّةُ مُحَمَّدٍ صَلَّى اللهُ عَلَيْهِ وَسَلَّمَ فِي هَذَا الدِّرْهَمِ</w:t>
      </w:r>
      <w:r w:rsidRPr="008D0462">
        <w:rPr>
          <w:rFonts w:ascii="Amiri" w:eastAsia="Times New Roman" w:hAnsi="Amiri" w:cs="Times New Roman"/>
          <w:b/>
          <w:bCs/>
          <w:color w:val="212529"/>
          <w:sz w:val="30"/>
          <w:szCs w:val="30"/>
        </w:rPr>
        <w:t>" </w:t>
      </w:r>
      <w:r w:rsidRPr="008D0462">
        <w:rPr>
          <w:rFonts w:ascii="Amiri" w:eastAsia="Times New Roman" w:hAnsi="Amiri" w:cs="Times New Roman"/>
          <w:color w:val="212529"/>
          <w:sz w:val="30"/>
          <w:szCs w:val="30"/>
        </w:rPr>
        <w:t>[</w:t>
      </w:r>
      <w:r w:rsidRPr="008D0462">
        <w:rPr>
          <w:rFonts w:ascii="Amiri" w:eastAsia="Times New Roman" w:hAnsi="Amiri" w:cs="Times New Roman"/>
          <w:color w:val="212529"/>
          <w:sz w:val="30"/>
          <w:szCs w:val="30"/>
          <w:rtl/>
        </w:rPr>
        <w:t>رواه ابن أبي الدنيا في "الورع</w:t>
      </w:r>
      <w:r w:rsidRPr="008D0462">
        <w:rPr>
          <w:rFonts w:ascii="Amiri" w:eastAsia="Times New Roman" w:hAnsi="Amiri" w:cs="Times New Roman"/>
          <w:color w:val="212529"/>
          <w:sz w:val="30"/>
          <w:szCs w:val="30"/>
        </w:rPr>
        <w:t>"].</w:t>
      </w:r>
    </w:p>
    <w:p w14:paraId="1611CB82"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وعن </w:t>
      </w:r>
      <w:r w:rsidRPr="008D0462">
        <w:rPr>
          <w:rFonts w:ascii="Amiri" w:eastAsia="Times New Roman" w:hAnsi="Amiri" w:cs="Times New Roman"/>
          <w:b/>
          <w:bCs/>
          <w:color w:val="212529"/>
          <w:sz w:val="30"/>
          <w:szCs w:val="30"/>
          <w:rtl/>
        </w:rPr>
        <w:t>سعيد بن المسيب</w:t>
      </w:r>
      <w:r w:rsidRPr="008D0462">
        <w:rPr>
          <w:rFonts w:ascii="Amiri" w:eastAsia="Times New Roman" w:hAnsi="Amiri" w:cs="Times New Roman"/>
          <w:color w:val="212529"/>
          <w:sz w:val="30"/>
          <w:szCs w:val="30"/>
          <w:rtl/>
        </w:rPr>
        <w:t> رضي الله عنه قال</w:t>
      </w:r>
      <w:r w:rsidRPr="008D0462">
        <w:rPr>
          <w:rFonts w:ascii="Amiri" w:eastAsia="Times New Roman" w:hAnsi="Amiri" w:cs="Times New Roman"/>
          <w:color w:val="212529"/>
          <w:sz w:val="30"/>
          <w:szCs w:val="30"/>
        </w:rPr>
        <w:t>: </w:t>
      </w:r>
      <w:r w:rsidRPr="008D0462">
        <w:rPr>
          <w:rFonts w:ascii="Amiri" w:eastAsia="Times New Roman" w:hAnsi="Amiri" w:cs="Times New Roman"/>
          <w:b/>
          <w:bCs/>
          <w:color w:val="212529"/>
          <w:sz w:val="30"/>
          <w:szCs w:val="30"/>
        </w:rPr>
        <w:t>"</w:t>
      </w:r>
      <w:r w:rsidRPr="008D0462">
        <w:rPr>
          <w:rFonts w:ascii="Amiri" w:eastAsia="Times New Roman" w:hAnsi="Amiri" w:cs="Times New Roman"/>
          <w:b/>
          <w:bCs/>
          <w:color w:val="212529"/>
          <w:sz w:val="30"/>
          <w:szCs w:val="30"/>
          <w:rtl/>
        </w:rPr>
        <w:t>لما أُتي عمر بخمس الأعاجم قال: لا والله لا يظلني سقف بيت حتى أقسمه، أين ابن عوف وابن الأرقم؟ بيتا عليه، ثم غدا عليه حين أصبح، فكشف عنه، فلما رآه قال: إن قومًا أدَّوا هذا لأمناء</w:t>
      </w:r>
      <w:r w:rsidRPr="008D0462">
        <w:rPr>
          <w:rFonts w:ascii="Amiri" w:eastAsia="Times New Roman" w:hAnsi="Amiri" w:cs="Times New Roman"/>
          <w:b/>
          <w:bCs/>
          <w:color w:val="212529"/>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 xml:space="preserve">رواه ابن </w:t>
      </w:r>
      <w:proofErr w:type="spellStart"/>
      <w:r w:rsidRPr="008D0462">
        <w:rPr>
          <w:rFonts w:ascii="Amiri" w:eastAsia="Times New Roman" w:hAnsi="Amiri" w:cs="Times New Roman"/>
          <w:color w:val="212529"/>
          <w:sz w:val="30"/>
          <w:szCs w:val="30"/>
          <w:rtl/>
        </w:rPr>
        <w:t>زنجويه</w:t>
      </w:r>
      <w:proofErr w:type="spellEnd"/>
      <w:r w:rsidRPr="008D0462">
        <w:rPr>
          <w:rFonts w:ascii="Amiri" w:eastAsia="Times New Roman" w:hAnsi="Amiri" w:cs="Times New Roman"/>
          <w:color w:val="212529"/>
          <w:sz w:val="30"/>
          <w:szCs w:val="30"/>
          <w:rtl/>
        </w:rPr>
        <w:t xml:space="preserve"> في "الأموال</w:t>
      </w:r>
      <w:r w:rsidRPr="008D0462">
        <w:rPr>
          <w:rFonts w:ascii="Amiri" w:eastAsia="Times New Roman" w:hAnsi="Amiri" w:cs="Times New Roman"/>
          <w:color w:val="212529"/>
          <w:sz w:val="30"/>
          <w:szCs w:val="30"/>
        </w:rPr>
        <w:t>"].</w:t>
      </w:r>
    </w:p>
    <w:p w14:paraId="43B8EE14"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وكان </w:t>
      </w:r>
      <w:r w:rsidRPr="008D0462">
        <w:rPr>
          <w:rFonts w:ascii="Amiri" w:eastAsia="Times New Roman" w:hAnsi="Amiri" w:cs="Times New Roman"/>
          <w:b/>
          <w:bCs/>
          <w:color w:val="212529"/>
          <w:sz w:val="30"/>
          <w:szCs w:val="30"/>
          <w:rtl/>
        </w:rPr>
        <w:t>الخليفة الراشد عمر بن عبد العزيز</w:t>
      </w:r>
      <w:r w:rsidRPr="008D0462">
        <w:rPr>
          <w:rFonts w:ascii="Amiri" w:eastAsia="Times New Roman" w:hAnsi="Amiri" w:cs="Times New Roman"/>
          <w:color w:val="212529"/>
          <w:sz w:val="30"/>
          <w:szCs w:val="30"/>
          <w:rtl/>
        </w:rPr>
        <w:t> رحمه الله لما يُقرَّب إليه مِسك من بيت المال ليقسمه، فكان يسد أنفه حتى لا تصل إليه الرائحة، فيُقال له: يا أمير المؤمنين، إنما هي رائحة! فيقول: "وهل ينتفع منه إلا برائحته؟"، وكان يأتيه كتاب من أحد ولاته يطلب مالًا لبناء سور حول عاصمة ولايته، فيرد عليه عمر: "وماذا تفعل بالسور؟ حصّنها بالعدل، ونقِّ طرقها من الظلم</w:t>
      </w:r>
      <w:r w:rsidRPr="008D0462">
        <w:rPr>
          <w:rFonts w:ascii="Amiri" w:eastAsia="Times New Roman" w:hAnsi="Amiri" w:cs="Times New Roman"/>
          <w:color w:val="212529"/>
          <w:sz w:val="30"/>
          <w:szCs w:val="30"/>
        </w:rPr>
        <w:t>".</w:t>
      </w:r>
    </w:p>
    <w:p w14:paraId="2892436B"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وعن عمرو بن مُهاجرٍ، </w:t>
      </w:r>
      <w:r w:rsidRPr="008D0462">
        <w:rPr>
          <w:rFonts w:ascii="Amiri" w:eastAsia="Times New Roman" w:hAnsi="Amiri" w:cs="Times New Roman"/>
          <w:b/>
          <w:bCs/>
          <w:color w:val="212529"/>
          <w:sz w:val="30"/>
          <w:szCs w:val="30"/>
        </w:rPr>
        <w:t>"</w:t>
      </w:r>
      <w:r w:rsidRPr="008D0462">
        <w:rPr>
          <w:rFonts w:ascii="Amiri" w:eastAsia="Times New Roman" w:hAnsi="Amiri" w:cs="Times New Roman"/>
          <w:b/>
          <w:bCs/>
          <w:color w:val="212529"/>
          <w:sz w:val="30"/>
          <w:szCs w:val="30"/>
          <w:rtl/>
        </w:rPr>
        <w:t>أنَّ عُمرَ بنَ عبدِ العزيزِ كانَ يُسْرَجُ عليهِ الشَّمْعَةُ ما كانَ في حَوائجِ المسلمينَ، فإذا فَرَغَ من حوائجهِمْ أطفأَها، ثمَّ أَسْرَجَ عليهِ سِراجَهُ</w:t>
      </w:r>
      <w:r w:rsidRPr="008D0462">
        <w:rPr>
          <w:rFonts w:ascii="Amiri" w:eastAsia="Times New Roman" w:hAnsi="Amiri" w:cs="Times New Roman"/>
          <w:b/>
          <w:bCs/>
          <w:color w:val="212529"/>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 xml:space="preserve">رواه ابن </w:t>
      </w:r>
      <w:proofErr w:type="spellStart"/>
      <w:r w:rsidRPr="008D0462">
        <w:rPr>
          <w:rFonts w:ascii="Amiri" w:eastAsia="Times New Roman" w:hAnsi="Amiri" w:cs="Times New Roman"/>
          <w:color w:val="212529"/>
          <w:sz w:val="30"/>
          <w:szCs w:val="30"/>
          <w:rtl/>
        </w:rPr>
        <w:t>زنجويه</w:t>
      </w:r>
      <w:proofErr w:type="spellEnd"/>
      <w:r w:rsidRPr="008D0462">
        <w:rPr>
          <w:rFonts w:ascii="Amiri" w:eastAsia="Times New Roman" w:hAnsi="Amiri" w:cs="Times New Roman"/>
          <w:color w:val="212529"/>
          <w:sz w:val="30"/>
          <w:szCs w:val="30"/>
          <w:rtl/>
        </w:rPr>
        <w:t xml:space="preserve"> في "الأموال</w:t>
      </w:r>
      <w:r w:rsidRPr="008D0462">
        <w:rPr>
          <w:rFonts w:ascii="Amiri" w:eastAsia="Times New Roman" w:hAnsi="Amiri" w:cs="Times New Roman"/>
          <w:color w:val="212529"/>
          <w:sz w:val="30"/>
          <w:szCs w:val="30"/>
        </w:rPr>
        <w:t>"].</w:t>
      </w:r>
    </w:p>
    <w:p w14:paraId="0E3124A9"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وعن </w:t>
      </w:r>
      <w:r w:rsidRPr="008D0462">
        <w:rPr>
          <w:rFonts w:ascii="Amiri" w:eastAsia="Times New Roman" w:hAnsi="Amiri" w:cs="Times New Roman"/>
          <w:b/>
          <w:bCs/>
          <w:color w:val="212529"/>
          <w:sz w:val="30"/>
          <w:szCs w:val="30"/>
          <w:rtl/>
        </w:rPr>
        <w:t>حفص بن عمر بن أبي الزّبير</w:t>
      </w:r>
      <w:r w:rsidRPr="008D0462">
        <w:rPr>
          <w:rFonts w:ascii="Amiri" w:eastAsia="Times New Roman" w:hAnsi="Amiri" w:cs="Times New Roman"/>
          <w:color w:val="212529"/>
          <w:sz w:val="30"/>
          <w:szCs w:val="30"/>
          <w:rtl/>
        </w:rPr>
        <w:t> قال</w:t>
      </w:r>
      <w:r w:rsidRPr="008D0462">
        <w:rPr>
          <w:rFonts w:ascii="Amiri" w:eastAsia="Times New Roman" w:hAnsi="Amiri" w:cs="Times New Roman"/>
          <w:color w:val="212529"/>
          <w:sz w:val="30"/>
          <w:szCs w:val="30"/>
        </w:rPr>
        <w:t>: </w:t>
      </w:r>
      <w:r w:rsidRPr="008D0462">
        <w:rPr>
          <w:rFonts w:ascii="Amiri" w:eastAsia="Times New Roman" w:hAnsi="Amiri" w:cs="Times New Roman"/>
          <w:b/>
          <w:bCs/>
          <w:color w:val="212529"/>
          <w:sz w:val="30"/>
          <w:szCs w:val="30"/>
          <w:rtl/>
        </w:rPr>
        <w:t>كتب عمر بن عبد العزيز إلى أبي بكر بن حزم: "أمّا بعد: فكتبتَ تذكر أنّ القراطيس التي قِبَلَك قد نفدتْ، وقد قطعنا لك دون ما كان يُقطع لمن كان قبلك، فأدِقّ قلمك ‌وقاربْ ‌بين ‌أسطرك، واجمع حوائجك، فإنّي أكره أن أخْرج من أموال المسلمين ما لا ينتفعون به</w:t>
      </w:r>
      <w:r w:rsidRPr="008D0462">
        <w:rPr>
          <w:rFonts w:ascii="Amiri" w:eastAsia="Times New Roman" w:hAnsi="Amiri" w:cs="Times New Roman"/>
          <w:b/>
          <w:bCs/>
          <w:color w:val="212529"/>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حلية الأولياء</w:t>
      </w:r>
      <w:r w:rsidRPr="008D0462">
        <w:rPr>
          <w:rFonts w:ascii="Amiri" w:eastAsia="Times New Roman" w:hAnsi="Amiri" w:cs="Times New Roman"/>
          <w:color w:val="212529"/>
          <w:sz w:val="30"/>
          <w:szCs w:val="30"/>
        </w:rPr>
        <w:t>].</w:t>
      </w:r>
    </w:p>
    <w:p w14:paraId="0E581122"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وجاءت </w:t>
      </w:r>
      <w:r w:rsidRPr="008D0462">
        <w:rPr>
          <w:rFonts w:ascii="Amiri" w:eastAsia="Times New Roman" w:hAnsi="Amiri" w:cs="Times New Roman"/>
          <w:b/>
          <w:bCs/>
          <w:color w:val="212529"/>
          <w:sz w:val="30"/>
          <w:szCs w:val="30"/>
          <w:rtl/>
        </w:rPr>
        <w:t>أخت بشر الحافي إِلَى أَحْمَد ابْن حنبل</w:t>
      </w:r>
      <w:r w:rsidRPr="008D0462">
        <w:rPr>
          <w:rFonts w:ascii="Amiri" w:eastAsia="Times New Roman" w:hAnsi="Amiri" w:cs="Times New Roman"/>
          <w:color w:val="212529"/>
          <w:sz w:val="30"/>
          <w:szCs w:val="30"/>
          <w:rtl/>
        </w:rPr>
        <w:t> رضي الله عنهما وَقَالَتْ</w:t>
      </w:r>
      <w:r w:rsidRPr="008D0462">
        <w:rPr>
          <w:rFonts w:ascii="Amiri" w:eastAsia="Times New Roman" w:hAnsi="Amiri" w:cs="Times New Roman"/>
          <w:color w:val="212529"/>
          <w:sz w:val="30"/>
          <w:szCs w:val="30"/>
        </w:rPr>
        <w:t>: </w:t>
      </w:r>
      <w:r w:rsidRPr="008D0462">
        <w:rPr>
          <w:rFonts w:ascii="Amiri" w:eastAsia="Times New Roman" w:hAnsi="Amiri" w:cs="Times New Roman"/>
          <w:b/>
          <w:bCs/>
          <w:color w:val="212529"/>
          <w:sz w:val="30"/>
          <w:szCs w:val="30"/>
        </w:rPr>
        <w:t>"</w:t>
      </w:r>
      <w:r w:rsidRPr="008D0462">
        <w:rPr>
          <w:rFonts w:ascii="Amiri" w:eastAsia="Times New Roman" w:hAnsi="Amiri" w:cs="Times New Roman"/>
          <w:b/>
          <w:bCs/>
          <w:color w:val="212529"/>
          <w:sz w:val="30"/>
          <w:szCs w:val="30"/>
          <w:rtl/>
        </w:rPr>
        <w:t xml:space="preserve">إنا نغزل عَلَى سطوحنا فتمر بنا مشاعل الظاهرية ويقع الشعاع عَلَيْنَا، </w:t>
      </w:r>
      <w:proofErr w:type="spellStart"/>
      <w:r w:rsidRPr="008D0462">
        <w:rPr>
          <w:rFonts w:ascii="Amiri" w:eastAsia="Times New Roman" w:hAnsi="Amiri" w:cs="Times New Roman"/>
          <w:b/>
          <w:bCs/>
          <w:color w:val="212529"/>
          <w:sz w:val="30"/>
          <w:szCs w:val="30"/>
          <w:rtl/>
        </w:rPr>
        <w:t>أفيجوز</w:t>
      </w:r>
      <w:proofErr w:type="spellEnd"/>
      <w:r w:rsidRPr="008D0462">
        <w:rPr>
          <w:rFonts w:ascii="Amiri" w:eastAsia="Times New Roman" w:hAnsi="Amiri" w:cs="Times New Roman"/>
          <w:b/>
          <w:bCs/>
          <w:color w:val="212529"/>
          <w:sz w:val="30"/>
          <w:szCs w:val="30"/>
          <w:rtl/>
        </w:rPr>
        <w:t xml:space="preserve"> لنا الغزل فِي شعاعها؟ فَقَالَ أَحْمَد: من أَنْتَ عافاك اللَّه تَعَالَى، فَقَالَتْ: أخت بشر الحافي فبكى أَحْمَد وَقَالَ: ‌من ‌بيتكم ‌يخرج ‌الورع الصادق، لا تغزلي فِي شعاعها</w:t>
      </w:r>
      <w:r w:rsidRPr="008D0462">
        <w:rPr>
          <w:rFonts w:ascii="Amiri" w:eastAsia="Times New Roman" w:hAnsi="Amiri" w:cs="Times New Roman"/>
          <w:b/>
          <w:bCs/>
          <w:color w:val="212529"/>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الرسالة القشيرية</w:t>
      </w:r>
      <w:r w:rsidRPr="008D0462">
        <w:rPr>
          <w:rFonts w:ascii="Amiri" w:eastAsia="Times New Roman" w:hAnsi="Amiri" w:cs="Times New Roman"/>
          <w:color w:val="212529"/>
          <w:sz w:val="30"/>
          <w:szCs w:val="30"/>
        </w:rPr>
        <w:t>].</w:t>
      </w:r>
    </w:p>
    <w:p w14:paraId="6395FF7E"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إن ما ذكرناه من ورع السلف الصالح رضي الله عنهم لم يكن تنطعًا منهم أو مبالغة أو غلوًّا، بل كان فهمًا عميقًا لمعنى المسئولية والأمانة، إن المسئولين وكلاء الفقراء والمصالح العامة، وما في أيديهم من الأموال ودائع عندهم، وتصرفهم فيها كتصرف الوكيل والوصي في مال اليتيم، فهل يتجرأ وصي اليتيم على أكل ماله؟، قال تعالى</w:t>
      </w:r>
      <w:r w:rsidRPr="008D0462">
        <w:rPr>
          <w:rFonts w:ascii="Amiri" w:eastAsia="Times New Roman" w:hAnsi="Amiri" w:cs="Times New Roman"/>
          <w:color w:val="212529"/>
          <w:sz w:val="30"/>
          <w:szCs w:val="30"/>
        </w:rPr>
        <w:t>:</w:t>
      </w:r>
      <w:r w:rsidRPr="008D0462">
        <w:rPr>
          <w:rFonts w:ascii="Amiri" w:eastAsia="Times New Roman" w:hAnsi="Amiri" w:cs="Times New Roman"/>
          <w:b/>
          <w:bCs/>
          <w:color w:val="397B21"/>
          <w:sz w:val="30"/>
          <w:szCs w:val="30"/>
        </w:rPr>
        <w:t> {</w:t>
      </w:r>
      <w:r w:rsidRPr="008D0462">
        <w:rPr>
          <w:rFonts w:ascii="Amiri" w:eastAsia="Times New Roman" w:hAnsi="Amiri" w:cs="Times New Roman"/>
          <w:b/>
          <w:bCs/>
          <w:color w:val="397B21"/>
          <w:sz w:val="30"/>
          <w:szCs w:val="30"/>
          <w:rtl/>
        </w:rPr>
        <w:t>إِنَّ الَّذِينَ يَأْكُلُونَ أَمْوَالَ الْيَتَامَى ظُلْمًا إِنَّمَا يَأْكُلُونَ فِي بُطُونِهِمْ نَارًا وَسَيَصْلَوْنَ سَعِيرًا</w:t>
      </w:r>
      <w:r w:rsidRPr="008D0462">
        <w:rPr>
          <w:rFonts w:ascii="Amiri" w:eastAsia="Times New Roman" w:hAnsi="Amiri" w:cs="Times New Roman"/>
          <w:b/>
          <w:bCs/>
          <w:color w:val="397B21"/>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[النساء: ١٠]، ومال الأمة أعظم من مال يتيم واحد</w:t>
      </w:r>
      <w:r w:rsidRPr="008D0462">
        <w:rPr>
          <w:rFonts w:ascii="Amiri" w:eastAsia="Times New Roman" w:hAnsi="Amiri" w:cs="Times New Roman"/>
          <w:color w:val="212529"/>
          <w:sz w:val="30"/>
          <w:szCs w:val="30"/>
        </w:rPr>
        <w:t>.</w:t>
      </w:r>
    </w:p>
    <w:p w14:paraId="0C77832E" w14:textId="77777777" w:rsidR="008D0462" w:rsidRPr="008D0462" w:rsidRDefault="008D0462" w:rsidP="008D0462">
      <w:pPr>
        <w:numPr>
          <w:ilvl w:val="0"/>
          <w:numId w:val="62"/>
        </w:numPr>
        <w:shd w:val="clear" w:color="auto" w:fill="FFFFFF"/>
        <w:bidi/>
        <w:spacing w:after="0" w:line="240" w:lineRule="auto"/>
        <w:ind w:right="600"/>
        <w:jc w:val="both"/>
        <w:outlineLvl w:val="2"/>
        <w:rPr>
          <w:rFonts w:ascii="Amiri" w:eastAsia="Times New Roman" w:hAnsi="Amiri" w:cs="Times New Roman"/>
          <w:color w:val="212529"/>
          <w:sz w:val="27"/>
          <w:szCs w:val="27"/>
        </w:rPr>
      </w:pPr>
      <w:r w:rsidRPr="008D0462">
        <w:rPr>
          <w:rFonts w:ascii="Amiri" w:eastAsia="Times New Roman" w:hAnsi="Amiri" w:cs="Times New Roman"/>
          <w:b/>
          <w:bCs/>
          <w:color w:val="212529"/>
          <w:sz w:val="27"/>
          <w:szCs w:val="27"/>
          <w:rtl/>
        </w:rPr>
        <w:t>التعدي على المال العام... صور ونماذج</w:t>
      </w:r>
      <w:r w:rsidRPr="008D0462">
        <w:rPr>
          <w:rFonts w:ascii="Amiri" w:eastAsia="Times New Roman" w:hAnsi="Amiri" w:cs="Times New Roman"/>
          <w:b/>
          <w:bCs/>
          <w:color w:val="212529"/>
          <w:sz w:val="27"/>
          <w:szCs w:val="27"/>
        </w:rPr>
        <w:t>:</w:t>
      </w:r>
    </w:p>
    <w:p w14:paraId="5FF03F98" w14:textId="77777777" w:rsidR="008D0462" w:rsidRPr="008D0462" w:rsidRDefault="008D0462" w:rsidP="008D0462">
      <w:pPr>
        <w:numPr>
          <w:ilvl w:val="0"/>
          <w:numId w:val="62"/>
        </w:numPr>
        <w:shd w:val="clear" w:color="auto" w:fill="FFFFFF"/>
        <w:bidi/>
        <w:spacing w:after="0" w:line="240" w:lineRule="auto"/>
        <w:ind w:right="600"/>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Pr>
        <w:t> </w:t>
      </w:r>
      <w:r w:rsidRPr="008D0462">
        <w:rPr>
          <w:rFonts w:ascii="Amiri" w:eastAsia="Times New Roman" w:hAnsi="Amiri" w:cs="Times New Roman"/>
          <w:b/>
          <w:bCs/>
          <w:color w:val="212529"/>
          <w:sz w:val="30"/>
          <w:szCs w:val="30"/>
        </w:rPr>
        <w:t>"</w:t>
      </w:r>
      <w:r w:rsidRPr="008D0462">
        <w:rPr>
          <w:rFonts w:ascii="Amiri" w:eastAsia="Times New Roman" w:hAnsi="Amiri" w:cs="Times New Roman"/>
          <w:b/>
          <w:bCs/>
          <w:color w:val="212529"/>
          <w:sz w:val="30"/>
          <w:szCs w:val="30"/>
          <w:rtl/>
        </w:rPr>
        <w:t>تخريب المنشآت العامة</w:t>
      </w:r>
      <w:r w:rsidRPr="008D0462">
        <w:rPr>
          <w:rFonts w:ascii="Amiri" w:eastAsia="Times New Roman" w:hAnsi="Amiri" w:cs="Times New Roman"/>
          <w:b/>
          <w:bCs/>
          <w:color w:val="212529"/>
          <w:sz w:val="30"/>
          <w:szCs w:val="30"/>
        </w:rPr>
        <w:t>"</w:t>
      </w:r>
      <w:r w:rsidRPr="008D0462">
        <w:rPr>
          <w:rFonts w:ascii="Amiri" w:eastAsia="Times New Roman" w:hAnsi="Amiri" w:cs="Times New Roman"/>
          <w:color w:val="212529"/>
          <w:sz w:val="30"/>
          <w:szCs w:val="30"/>
          <w:rtl/>
        </w:rPr>
        <w:t>، فقد أوجب الإسلام ضرورة المحافظة على المرافق العامة التي هي ملك للجميع ومنفعتها للعامة، كالطريق العام، والحدائق العامة، والظل النافع، ووسائل المواصلات، والأندية الرياضية والترفيهية .... إلخ، عليك أن تستحضر عظم ما تنفقه الدولة لإصلاح وترميم ما يفسده هؤلاء، ولذا وضع رسولنا صَلَّى اللهُ عَلَيْهِ وَسَلَّمَ قاعدة؛ فعَنْ أَبِي سَعِيدٍ الْخُدْرِيِّ رضي الله عنه، أَنَّ رَسُولَ اللَّهِ صَلَّى اللهُ عَلَيْهِ وَسَلَّمَ قَالَ</w:t>
      </w:r>
      <w:r w:rsidRPr="008D0462">
        <w:rPr>
          <w:rFonts w:ascii="Amiri" w:eastAsia="Times New Roman" w:hAnsi="Amiri" w:cs="Times New Roman"/>
          <w:color w:val="212529"/>
          <w:sz w:val="30"/>
          <w:szCs w:val="30"/>
        </w:rPr>
        <w:t>: </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397B21"/>
          <w:sz w:val="30"/>
          <w:szCs w:val="30"/>
          <w:rtl/>
        </w:rPr>
        <w:t>لَا ضَرَرَ وَلَا ضِرَارَ، مَنْ ضَارَّ ضَرَّهُ اللَّهُ، وَمَنْ شَاقَّ شَقَّ اللَّهُ عَلَيْهِ</w:t>
      </w:r>
      <w:r w:rsidRPr="008D0462">
        <w:rPr>
          <w:rFonts w:ascii="Amiri" w:eastAsia="Times New Roman" w:hAnsi="Amiri" w:cs="Times New Roman"/>
          <w:b/>
          <w:bCs/>
          <w:color w:val="397B21"/>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[رواه الدارقطني]، وقد نكَّل الله تعالى بهؤلاء المعتدين فقال تعالى</w:t>
      </w:r>
      <w:r w:rsidRPr="008D0462">
        <w:rPr>
          <w:rFonts w:ascii="Amiri" w:eastAsia="Times New Roman" w:hAnsi="Amiri" w:cs="Times New Roman"/>
          <w:color w:val="212529"/>
          <w:sz w:val="30"/>
          <w:szCs w:val="30"/>
        </w:rPr>
        <w:t>: </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397B21"/>
          <w:sz w:val="30"/>
          <w:szCs w:val="30"/>
          <w:rtl/>
        </w:rPr>
        <w:t>إِنَّمَا جَزَاءُ الَّذِينَ يُحَارِبُونَ اللَّهَ وَرَسُولَهُ وَيَسْعَوْنَ فِي الْأَرْضِ فَسَادًا أَنْ يُقَتَّلُوا أَوْ يُصَلَّبُوا أَوْ تُقَطَّعَ أَيْدِيهِمْ وَأَرْجُلُهُمْ مِنْ خِلَافٍ أَوْ يُنْفَوْا مِنَ الْأَرْضِ ذَلِكَ لَهُمْ خِزْي فِي الدُّنْيَا وَلَهُمْ فِي الْآخِرَةِ عَذَابٌ عَظِيمٌ</w:t>
      </w:r>
      <w:r w:rsidRPr="008D0462">
        <w:rPr>
          <w:rFonts w:ascii="Amiri" w:eastAsia="Times New Roman" w:hAnsi="Amiri" w:cs="Times New Roman"/>
          <w:b/>
          <w:bCs/>
          <w:color w:val="397B21"/>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المائدة: ٣٣</w:t>
      </w:r>
      <w:r w:rsidRPr="008D0462">
        <w:rPr>
          <w:rFonts w:ascii="Amiri" w:eastAsia="Times New Roman" w:hAnsi="Amiri" w:cs="Times New Roman"/>
          <w:color w:val="212529"/>
          <w:sz w:val="30"/>
          <w:szCs w:val="30"/>
        </w:rPr>
        <w:t>].</w:t>
      </w:r>
    </w:p>
    <w:p w14:paraId="1EC499CA" w14:textId="77777777" w:rsidR="008D0462" w:rsidRPr="008D0462" w:rsidRDefault="008D0462" w:rsidP="008D0462">
      <w:pPr>
        <w:numPr>
          <w:ilvl w:val="0"/>
          <w:numId w:val="62"/>
        </w:numPr>
        <w:shd w:val="clear" w:color="auto" w:fill="FFFFFF"/>
        <w:bidi/>
        <w:spacing w:after="0" w:line="240" w:lineRule="auto"/>
        <w:ind w:right="600"/>
        <w:jc w:val="both"/>
        <w:rPr>
          <w:rFonts w:ascii="Amiri" w:eastAsia="Times New Roman" w:hAnsi="Amiri" w:cs="Times New Roman"/>
          <w:color w:val="212529"/>
          <w:sz w:val="30"/>
          <w:szCs w:val="30"/>
        </w:rPr>
      </w:pPr>
      <w:r w:rsidRPr="008D0462">
        <w:rPr>
          <w:rFonts w:ascii="Amiri" w:eastAsia="Times New Roman" w:hAnsi="Amiri" w:cs="Times New Roman"/>
          <w:b/>
          <w:bCs/>
          <w:color w:val="212529"/>
          <w:sz w:val="30"/>
          <w:szCs w:val="30"/>
        </w:rPr>
        <w:t> "</w:t>
      </w:r>
      <w:r w:rsidRPr="008D0462">
        <w:rPr>
          <w:rFonts w:ascii="Amiri" w:eastAsia="Times New Roman" w:hAnsi="Amiri" w:cs="Times New Roman"/>
          <w:b/>
          <w:bCs/>
          <w:color w:val="212529"/>
          <w:sz w:val="30"/>
          <w:szCs w:val="30"/>
          <w:rtl/>
        </w:rPr>
        <w:t>عدم إتقان العمل، وإضاعة الوقت فيما لا فائدة منه</w:t>
      </w:r>
      <w:r w:rsidRPr="008D0462">
        <w:rPr>
          <w:rFonts w:ascii="Amiri" w:eastAsia="Times New Roman" w:hAnsi="Amiri" w:cs="Times New Roman"/>
          <w:b/>
          <w:bCs/>
          <w:color w:val="212529"/>
          <w:sz w:val="30"/>
          <w:szCs w:val="30"/>
        </w:rPr>
        <w:t>"</w:t>
      </w:r>
      <w:r w:rsidRPr="008D0462">
        <w:rPr>
          <w:rFonts w:ascii="Amiri" w:eastAsia="Times New Roman" w:hAnsi="Amiri" w:cs="Times New Roman"/>
          <w:color w:val="212529"/>
          <w:sz w:val="30"/>
          <w:szCs w:val="30"/>
        </w:rPr>
        <w:t xml:space="preserve">: </w:t>
      </w:r>
      <w:r w:rsidRPr="008D0462">
        <w:rPr>
          <w:rFonts w:ascii="Amiri" w:eastAsia="Times New Roman" w:hAnsi="Amiri" w:cs="Times New Roman"/>
          <w:color w:val="212529"/>
          <w:sz w:val="30"/>
          <w:szCs w:val="30"/>
          <w:rtl/>
        </w:rPr>
        <w:t>وهذا ناشئ عن ضعف الإيمان؛ إذ الإتقان ثمرة من ثمرات المراقبة، فالمسلم الحق هو الذي لا يراقب رئيسه في العمل، بل يراقب الله تعالى</w:t>
      </w:r>
      <w:r w:rsidRPr="008D0462">
        <w:rPr>
          <w:rFonts w:ascii="Amiri" w:eastAsia="Times New Roman" w:hAnsi="Amiri" w:cs="Times New Roman"/>
          <w:color w:val="212529"/>
          <w:sz w:val="30"/>
          <w:szCs w:val="30"/>
        </w:rPr>
        <w:t>: </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397B21"/>
          <w:sz w:val="30"/>
          <w:szCs w:val="30"/>
          <w:rtl/>
        </w:rPr>
        <w:t xml:space="preserve">وَلَا تَعْمَلُونَ مِنْ عَمَلٍ إِلَّا كُنَّا عَلَيْكُمْ شُهُودًا إِذْ تُفِيضُونَ فِيهِ وَمَا يَعْزُبُ عَنْ رَبِّكَ مِنْ مِثْقَالِ ذَرَّةٍ فِي الْأَرْضِ وَلَا فِي السَّمَاءِ وَلَا أَصْغَرَ مِنْ ذَلِكَ </w:t>
      </w:r>
      <w:r w:rsidRPr="008D0462">
        <w:rPr>
          <w:rFonts w:ascii="Amiri" w:eastAsia="Times New Roman" w:hAnsi="Amiri" w:cs="Times New Roman"/>
          <w:b/>
          <w:bCs/>
          <w:color w:val="397B21"/>
          <w:sz w:val="30"/>
          <w:szCs w:val="30"/>
          <w:rtl/>
        </w:rPr>
        <w:lastRenderedPageBreak/>
        <w:t>وَلَا أَكْبَرَ إِلَّا فِي كِتَابٍ مُبِينٍ</w:t>
      </w:r>
      <w:r w:rsidRPr="008D0462">
        <w:rPr>
          <w:rFonts w:ascii="Amiri" w:eastAsia="Times New Roman" w:hAnsi="Amiri" w:cs="Times New Roman"/>
          <w:b/>
          <w:bCs/>
          <w:color w:val="397B21"/>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 xml:space="preserve">[يونس: ٦١]؛ فلنحيي ضميرنا، </w:t>
      </w:r>
      <w:proofErr w:type="spellStart"/>
      <w:r w:rsidRPr="008D0462">
        <w:rPr>
          <w:rFonts w:ascii="Amiri" w:eastAsia="Times New Roman" w:hAnsi="Amiri" w:cs="Times New Roman"/>
          <w:color w:val="212529"/>
          <w:sz w:val="30"/>
          <w:szCs w:val="30"/>
          <w:rtl/>
        </w:rPr>
        <w:t>ولنزد</w:t>
      </w:r>
      <w:proofErr w:type="spellEnd"/>
      <w:r w:rsidRPr="008D0462">
        <w:rPr>
          <w:rFonts w:ascii="Amiri" w:eastAsia="Times New Roman" w:hAnsi="Amiri" w:cs="Times New Roman"/>
          <w:color w:val="212529"/>
          <w:sz w:val="30"/>
          <w:szCs w:val="30"/>
          <w:rtl/>
        </w:rPr>
        <w:t xml:space="preserve"> من إحساسنا بالمسئولية، ولنعلم أن أفعالنا مسجلة علينا؛ فعَنْ عَائِشَةَ رضي الله عنها، أَنَّ رَسُولَ اللهِ صَلَّى اللَّهُ عَلَيْهِ وَسَلَّمَ قَالَ</w:t>
      </w:r>
      <w:r w:rsidRPr="008D0462">
        <w:rPr>
          <w:rFonts w:ascii="Amiri" w:eastAsia="Times New Roman" w:hAnsi="Amiri" w:cs="Times New Roman"/>
          <w:color w:val="212529"/>
          <w:sz w:val="30"/>
          <w:szCs w:val="30"/>
        </w:rPr>
        <w:t>: </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397B21"/>
          <w:sz w:val="30"/>
          <w:szCs w:val="30"/>
          <w:rtl/>
        </w:rPr>
        <w:t>إِنَّ اللهَ يُحِبُّ إِذَا عَمِلَ أَحَدُكُمْ عَمَلًا أَنْ يُتْقِنَهُ</w:t>
      </w:r>
      <w:r w:rsidRPr="008D0462">
        <w:rPr>
          <w:rFonts w:ascii="Amiri" w:eastAsia="Times New Roman" w:hAnsi="Amiri" w:cs="Times New Roman"/>
          <w:b/>
          <w:bCs/>
          <w:color w:val="397B21"/>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رواه البيهقي في "شعب الإيمان</w:t>
      </w:r>
      <w:r w:rsidRPr="008D0462">
        <w:rPr>
          <w:rFonts w:ascii="Amiri" w:eastAsia="Times New Roman" w:hAnsi="Amiri" w:cs="Times New Roman"/>
          <w:color w:val="212529"/>
          <w:sz w:val="30"/>
          <w:szCs w:val="30"/>
        </w:rPr>
        <w:t>"].</w:t>
      </w:r>
    </w:p>
    <w:p w14:paraId="774C9F9D" w14:textId="77777777" w:rsidR="008D0462" w:rsidRPr="008D0462" w:rsidRDefault="008D0462" w:rsidP="008D0462">
      <w:pPr>
        <w:numPr>
          <w:ilvl w:val="0"/>
          <w:numId w:val="62"/>
        </w:numPr>
        <w:shd w:val="clear" w:color="auto" w:fill="FFFFFF"/>
        <w:bidi/>
        <w:spacing w:after="0" w:line="240" w:lineRule="auto"/>
        <w:ind w:right="600"/>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الاختلاس أو السرقة من ميزانيات الدولة</w:t>
      </w:r>
      <w:r w:rsidRPr="008D0462">
        <w:rPr>
          <w:rFonts w:ascii="Amiri" w:eastAsia="Times New Roman" w:hAnsi="Amiri" w:cs="Times New Roman"/>
          <w:color w:val="212529"/>
          <w:sz w:val="30"/>
          <w:szCs w:val="30"/>
        </w:rPr>
        <w:t>.</w:t>
      </w:r>
    </w:p>
    <w:p w14:paraId="519443F1" w14:textId="77777777" w:rsidR="008D0462" w:rsidRPr="008D0462" w:rsidRDefault="008D0462" w:rsidP="008D0462">
      <w:pPr>
        <w:numPr>
          <w:ilvl w:val="0"/>
          <w:numId w:val="62"/>
        </w:numPr>
        <w:shd w:val="clear" w:color="auto" w:fill="FFFFFF"/>
        <w:bidi/>
        <w:spacing w:after="0" w:line="240" w:lineRule="auto"/>
        <w:ind w:right="600"/>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الرشوة مقابل تسهيلات أو خدمات</w:t>
      </w:r>
      <w:r w:rsidRPr="008D0462">
        <w:rPr>
          <w:rFonts w:ascii="Amiri" w:eastAsia="Times New Roman" w:hAnsi="Amiri" w:cs="Times New Roman"/>
          <w:color w:val="212529"/>
          <w:sz w:val="30"/>
          <w:szCs w:val="30"/>
        </w:rPr>
        <w:t>.</w:t>
      </w:r>
    </w:p>
    <w:p w14:paraId="3FFF62C5" w14:textId="77777777" w:rsidR="008D0462" w:rsidRPr="008D0462" w:rsidRDefault="008D0462" w:rsidP="008D0462">
      <w:pPr>
        <w:numPr>
          <w:ilvl w:val="0"/>
          <w:numId w:val="62"/>
        </w:numPr>
        <w:shd w:val="clear" w:color="auto" w:fill="FFFFFF"/>
        <w:bidi/>
        <w:spacing w:after="0" w:line="240" w:lineRule="auto"/>
        <w:ind w:right="600"/>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الإسراف والتبذير في الإنفاق الحكومي دون مبرر</w:t>
      </w:r>
      <w:r w:rsidRPr="008D0462">
        <w:rPr>
          <w:rFonts w:ascii="Amiri" w:eastAsia="Times New Roman" w:hAnsi="Amiri" w:cs="Times New Roman"/>
          <w:color w:val="212529"/>
          <w:sz w:val="30"/>
          <w:szCs w:val="30"/>
        </w:rPr>
        <w:t>.</w:t>
      </w:r>
    </w:p>
    <w:p w14:paraId="437D00D3" w14:textId="77777777" w:rsidR="008D0462" w:rsidRPr="008D0462" w:rsidRDefault="008D0462" w:rsidP="008D0462">
      <w:pPr>
        <w:numPr>
          <w:ilvl w:val="0"/>
          <w:numId w:val="62"/>
        </w:numPr>
        <w:shd w:val="clear" w:color="auto" w:fill="FFFFFF"/>
        <w:bidi/>
        <w:spacing w:after="0" w:line="240" w:lineRule="auto"/>
        <w:ind w:right="600"/>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استغلال المنصب للحصول على مكافآت أو امتيازات غير مستحقة</w:t>
      </w:r>
      <w:r w:rsidRPr="008D0462">
        <w:rPr>
          <w:rFonts w:ascii="Amiri" w:eastAsia="Times New Roman" w:hAnsi="Amiri" w:cs="Times New Roman"/>
          <w:color w:val="212529"/>
          <w:sz w:val="30"/>
          <w:szCs w:val="30"/>
        </w:rPr>
        <w:t>.</w:t>
      </w:r>
    </w:p>
    <w:p w14:paraId="2D956FA7" w14:textId="77777777" w:rsidR="008D0462" w:rsidRPr="008D0462" w:rsidRDefault="008D0462" w:rsidP="008D0462">
      <w:pPr>
        <w:numPr>
          <w:ilvl w:val="0"/>
          <w:numId w:val="62"/>
        </w:numPr>
        <w:shd w:val="clear" w:color="auto" w:fill="FFFFFF"/>
        <w:bidi/>
        <w:spacing w:after="0" w:line="240" w:lineRule="auto"/>
        <w:ind w:right="600"/>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إهمال الأصول العامة أو استخدامها لأغراض شخصية</w:t>
      </w:r>
      <w:r w:rsidRPr="008D0462">
        <w:rPr>
          <w:rFonts w:ascii="Amiri" w:eastAsia="Times New Roman" w:hAnsi="Amiri" w:cs="Times New Roman"/>
          <w:color w:val="212529"/>
          <w:sz w:val="30"/>
          <w:szCs w:val="30"/>
        </w:rPr>
        <w:t>.</w:t>
      </w:r>
    </w:p>
    <w:p w14:paraId="58E91AB4" w14:textId="77777777" w:rsidR="008D0462" w:rsidRPr="008D0462" w:rsidRDefault="008D0462" w:rsidP="008D0462">
      <w:pPr>
        <w:numPr>
          <w:ilvl w:val="0"/>
          <w:numId w:val="62"/>
        </w:numPr>
        <w:shd w:val="clear" w:color="auto" w:fill="FFFFFF"/>
        <w:bidi/>
        <w:spacing w:after="0" w:line="240" w:lineRule="auto"/>
        <w:ind w:right="600"/>
        <w:outlineLvl w:val="2"/>
        <w:rPr>
          <w:rFonts w:ascii="Amiri" w:eastAsia="Times New Roman" w:hAnsi="Amiri" w:cs="Times New Roman"/>
          <w:color w:val="212529"/>
          <w:sz w:val="27"/>
          <w:szCs w:val="27"/>
        </w:rPr>
      </w:pPr>
      <w:r w:rsidRPr="008D0462">
        <w:rPr>
          <w:rFonts w:ascii="Amiri" w:eastAsia="Times New Roman" w:hAnsi="Amiri" w:cs="Times New Roman"/>
          <w:b/>
          <w:bCs/>
          <w:color w:val="212529"/>
          <w:sz w:val="27"/>
          <w:szCs w:val="27"/>
          <w:rtl/>
        </w:rPr>
        <w:t>لماذا يجب الحفاظ على المال العام؟</w:t>
      </w:r>
    </w:p>
    <w:p w14:paraId="01B25EB6" w14:textId="77777777" w:rsidR="008D0462" w:rsidRPr="008D0462" w:rsidRDefault="008D0462" w:rsidP="008D0462">
      <w:pPr>
        <w:numPr>
          <w:ilvl w:val="0"/>
          <w:numId w:val="63"/>
        </w:numPr>
        <w:shd w:val="clear" w:color="auto" w:fill="FFFFFF"/>
        <w:bidi/>
        <w:spacing w:after="0" w:line="240" w:lineRule="auto"/>
        <w:ind w:right="600"/>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لأنه حق مشترك لكل المواطنين</w:t>
      </w:r>
      <w:r w:rsidRPr="008D0462">
        <w:rPr>
          <w:rFonts w:ascii="Amiri" w:eastAsia="Times New Roman" w:hAnsi="Amiri" w:cs="Times New Roman"/>
          <w:color w:val="212529"/>
          <w:sz w:val="30"/>
          <w:szCs w:val="30"/>
        </w:rPr>
        <w:t>.</w:t>
      </w:r>
    </w:p>
    <w:p w14:paraId="32E80E23" w14:textId="77777777" w:rsidR="008D0462" w:rsidRPr="008D0462" w:rsidRDefault="008D0462" w:rsidP="008D0462">
      <w:pPr>
        <w:numPr>
          <w:ilvl w:val="0"/>
          <w:numId w:val="63"/>
        </w:numPr>
        <w:shd w:val="clear" w:color="auto" w:fill="FFFFFF"/>
        <w:bidi/>
        <w:spacing w:after="0" w:line="240" w:lineRule="auto"/>
        <w:ind w:right="600"/>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لأن الاعتداء عليه يسبب الظلم والحرمان لفئات المجتمع</w:t>
      </w:r>
      <w:r w:rsidRPr="008D0462">
        <w:rPr>
          <w:rFonts w:ascii="Amiri" w:eastAsia="Times New Roman" w:hAnsi="Amiri" w:cs="Times New Roman"/>
          <w:color w:val="212529"/>
          <w:sz w:val="30"/>
          <w:szCs w:val="30"/>
        </w:rPr>
        <w:t>.</w:t>
      </w:r>
    </w:p>
    <w:p w14:paraId="0B731A08" w14:textId="77777777" w:rsidR="008D0462" w:rsidRPr="008D0462" w:rsidRDefault="008D0462" w:rsidP="008D0462">
      <w:pPr>
        <w:numPr>
          <w:ilvl w:val="0"/>
          <w:numId w:val="63"/>
        </w:numPr>
        <w:shd w:val="clear" w:color="auto" w:fill="FFFFFF"/>
        <w:bidi/>
        <w:spacing w:after="0" w:line="240" w:lineRule="auto"/>
        <w:ind w:right="600"/>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لأن الاعتداء عليه يؤدي إلى ضعف الخدمات العامة وفساد المؤسسات</w:t>
      </w:r>
      <w:r w:rsidRPr="008D0462">
        <w:rPr>
          <w:rFonts w:ascii="Amiri" w:eastAsia="Times New Roman" w:hAnsi="Amiri" w:cs="Times New Roman"/>
          <w:color w:val="212529"/>
          <w:sz w:val="30"/>
          <w:szCs w:val="30"/>
        </w:rPr>
        <w:t>.</w:t>
      </w:r>
    </w:p>
    <w:p w14:paraId="59BA49B2" w14:textId="77777777" w:rsidR="008D0462" w:rsidRPr="008D0462" w:rsidRDefault="008D0462" w:rsidP="008D0462">
      <w:pPr>
        <w:numPr>
          <w:ilvl w:val="0"/>
          <w:numId w:val="63"/>
        </w:numPr>
        <w:shd w:val="clear" w:color="auto" w:fill="FFFFFF"/>
        <w:bidi/>
        <w:spacing w:after="0" w:line="240" w:lineRule="auto"/>
        <w:ind w:right="600"/>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لأنه يعرض المعتدي عليه لعقوبة دنيوية وقانونية وأخروية</w:t>
      </w:r>
      <w:r w:rsidRPr="008D0462">
        <w:rPr>
          <w:rFonts w:ascii="Amiri" w:eastAsia="Times New Roman" w:hAnsi="Amiri" w:cs="Times New Roman"/>
          <w:color w:val="212529"/>
          <w:sz w:val="30"/>
          <w:szCs w:val="30"/>
        </w:rPr>
        <w:t>.</w:t>
      </w:r>
    </w:p>
    <w:p w14:paraId="5AAA129F" w14:textId="77777777" w:rsidR="008D0462" w:rsidRPr="008D0462" w:rsidRDefault="008D0462" w:rsidP="008D0462">
      <w:pPr>
        <w:numPr>
          <w:ilvl w:val="0"/>
          <w:numId w:val="64"/>
        </w:numPr>
        <w:shd w:val="clear" w:color="auto" w:fill="FFFFFF"/>
        <w:bidi/>
        <w:spacing w:after="0" w:line="240" w:lineRule="auto"/>
        <w:ind w:right="600"/>
        <w:outlineLvl w:val="2"/>
        <w:rPr>
          <w:rFonts w:ascii="Amiri" w:eastAsia="Times New Roman" w:hAnsi="Amiri" w:cs="Times New Roman"/>
          <w:color w:val="212529"/>
          <w:sz w:val="27"/>
          <w:szCs w:val="27"/>
        </w:rPr>
      </w:pPr>
      <w:r w:rsidRPr="008D0462">
        <w:rPr>
          <w:rFonts w:ascii="Amiri" w:eastAsia="Times New Roman" w:hAnsi="Amiri" w:cs="Times New Roman"/>
          <w:b/>
          <w:bCs/>
          <w:color w:val="212529"/>
          <w:sz w:val="27"/>
          <w:szCs w:val="27"/>
          <w:rtl/>
        </w:rPr>
        <w:t>الحفاظ على المال العام واجب ديني وأخلاقي واجتماعي ووطني</w:t>
      </w:r>
      <w:r w:rsidRPr="008D0462">
        <w:rPr>
          <w:rFonts w:ascii="Amiri" w:eastAsia="Times New Roman" w:hAnsi="Amiri" w:cs="Times New Roman"/>
          <w:b/>
          <w:bCs/>
          <w:color w:val="212529"/>
          <w:sz w:val="27"/>
          <w:szCs w:val="27"/>
        </w:rPr>
        <w:t>:</w:t>
      </w:r>
    </w:p>
    <w:p w14:paraId="49993940"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أما من ناحية أنه واجب ديني؛ فلأن المال العام أمانة، والاعتداء عليه يعد غلولا وخيانة</w:t>
      </w:r>
      <w:r w:rsidRPr="008D0462">
        <w:rPr>
          <w:rFonts w:ascii="Amiri" w:eastAsia="Times New Roman" w:hAnsi="Amiri" w:cs="Times New Roman"/>
          <w:color w:val="212529"/>
          <w:sz w:val="30"/>
          <w:szCs w:val="30"/>
        </w:rPr>
        <w:t>.</w:t>
      </w:r>
    </w:p>
    <w:p w14:paraId="16361DC6"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وأما من ناحية أنه واجب أخلاقي؛ فلأن الحفاظ على المال العام يُعبر عن الضمير الحي والنزاهة الشخصية، ولأنه يظهر احترام الإنسان للحقوق المشتركة، ويجسد قيم الأمانة والعدل، ولأنه من الأخلاق الرفيعة أن يُراعي الفرد مصالح الآخرين كما يراعي مصلحته الخاصة</w:t>
      </w:r>
      <w:r w:rsidRPr="008D0462">
        <w:rPr>
          <w:rFonts w:ascii="Amiri" w:eastAsia="Times New Roman" w:hAnsi="Amiri" w:cs="Times New Roman"/>
          <w:color w:val="212529"/>
          <w:sz w:val="30"/>
          <w:szCs w:val="30"/>
        </w:rPr>
        <w:t>.</w:t>
      </w:r>
    </w:p>
    <w:p w14:paraId="35210062"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وأما من ناحية أنه واجب اجتماعي؛ فلأن المال العام يُستخدم في بناء المدارس، والمستشفيات، والطرق، والخدمات التي يستفيد منها الجميع، ولأن الاعتداء عليه يُسبب الحرمان والظلم لفئات المجتمع، ويضعف البنية التحتية، ولأن المجتمع المتماسك هو الذي يحافظ أفراده على مقدراته، ويحاسب المعتدين عليها</w:t>
      </w:r>
      <w:r w:rsidRPr="008D0462">
        <w:rPr>
          <w:rFonts w:ascii="Amiri" w:eastAsia="Times New Roman" w:hAnsi="Amiri" w:cs="Times New Roman"/>
          <w:color w:val="212529"/>
          <w:sz w:val="30"/>
          <w:szCs w:val="30"/>
        </w:rPr>
        <w:t>.</w:t>
      </w:r>
    </w:p>
    <w:p w14:paraId="4E188611"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وأما من ناحية أنه واجب وطني؛ فلأن الحفاظ على المال العام هو ثروة الوطن، ويجب أن يُدار بحكمة؛ لتحقيق التنمية والعدالة، ولأن الحفاظ عليه يعزز الانتماء الوطني، ويسهم في بناء مستقبل أفضل للأجيال القادمة، والمواطن الصالح هو من يدرك أن حماية المال العام تعني حماية الوطن نفسه</w:t>
      </w:r>
      <w:r w:rsidRPr="008D0462">
        <w:rPr>
          <w:rFonts w:ascii="Amiri" w:eastAsia="Times New Roman" w:hAnsi="Amiri" w:cs="Times New Roman"/>
          <w:color w:val="212529"/>
          <w:sz w:val="30"/>
          <w:szCs w:val="30"/>
        </w:rPr>
        <w:t>.</w:t>
      </w:r>
    </w:p>
    <w:p w14:paraId="1DDC2B8B" w14:textId="77777777" w:rsidR="008D0462" w:rsidRPr="008D0462" w:rsidRDefault="008D0462" w:rsidP="008D0462">
      <w:pPr>
        <w:numPr>
          <w:ilvl w:val="0"/>
          <w:numId w:val="65"/>
        </w:numPr>
        <w:shd w:val="clear" w:color="auto" w:fill="FFFFFF"/>
        <w:bidi/>
        <w:spacing w:after="0" w:line="240" w:lineRule="auto"/>
        <w:ind w:right="600"/>
        <w:outlineLvl w:val="2"/>
        <w:rPr>
          <w:rFonts w:ascii="Amiri" w:eastAsia="Times New Roman" w:hAnsi="Amiri" w:cs="Times New Roman"/>
          <w:color w:val="212529"/>
          <w:sz w:val="27"/>
          <w:szCs w:val="27"/>
        </w:rPr>
      </w:pPr>
      <w:r w:rsidRPr="008D0462">
        <w:rPr>
          <w:rFonts w:ascii="Amiri" w:eastAsia="Times New Roman" w:hAnsi="Amiri" w:cs="Times New Roman"/>
          <w:b/>
          <w:bCs/>
          <w:color w:val="212529"/>
          <w:sz w:val="27"/>
          <w:szCs w:val="27"/>
          <w:rtl/>
        </w:rPr>
        <w:t>إجراءات عملية للحفاظ على المال العام</w:t>
      </w:r>
      <w:r w:rsidRPr="008D0462">
        <w:rPr>
          <w:rFonts w:ascii="Amiri" w:eastAsia="Times New Roman" w:hAnsi="Amiri" w:cs="Times New Roman"/>
          <w:b/>
          <w:bCs/>
          <w:color w:val="212529"/>
          <w:sz w:val="27"/>
          <w:szCs w:val="27"/>
        </w:rPr>
        <w:t>:</w:t>
      </w:r>
    </w:p>
    <w:p w14:paraId="227F4685" w14:textId="77777777" w:rsidR="008D0462" w:rsidRPr="008D0462" w:rsidRDefault="008D0462" w:rsidP="008D0462">
      <w:pPr>
        <w:numPr>
          <w:ilvl w:val="0"/>
          <w:numId w:val="66"/>
        </w:numPr>
        <w:shd w:val="clear" w:color="auto" w:fill="FFFFFF"/>
        <w:bidi/>
        <w:spacing w:after="0" w:line="240" w:lineRule="auto"/>
        <w:ind w:right="600"/>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أداء العمل الوظيفي بأمانة دون تضييع الوقت أو التحايل</w:t>
      </w:r>
      <w:r w:rsidRPr="008D0462">
        <w:rPr>
          <w:rFonts w:ascii="Amiri" w:eastAsia="Times New Roman" w:hAnsi="Amiri" w:cs="Times New Roman"/>
          <w:color w:val="212529"/>
          <w:sz w:val="30"/>
          <w:szCs w:val="30"/>
        </w:rPr>
        <w:t>.</w:t>
      </w:r>
    </w:p>
    <w:p w14:paraId="07C119B0" w14:textId="77777777" w:rsidR="008D0462" w:rsidRPr="008D0462" w:rsidRDefault="008D0462" w:rsidP="008D0462">
      <w:pPr>
        <w:numPr>
          <w:ilvl w:val="0"/>
          <w:numId w:val="66"/>
        </w:numPr>
        <w:shd w:val="clear" w:color="auto" w:fill="FFFFFF"/>
        <w:bidi/>
        <w:spacing w:after="0" w:line="240" w:lineRule="auto"/>
        <w:ind w:right="600"/>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عدم استخدام ممتلكات المؤسسة لأغراض شخصية</w:t>
      </w:r>
      <w:r w:rsidRPr="008D0462">
        <w:rPr>
          <w:rFonts w:ascii="Amiri" w:eastAsia="Times New Roman" w:hAnsi="Amiri" w:cs="Times New Roman"/>
          <w:color w:val="212529"/>
          <w:sz w:val="30"/>
          <w:szCs w:val="30"/>
        </w:rPr>
        <w:t>.</w:t>
      </w:r>
    </w:p>
    <w:p w14:paraId="16031F5A" w14:textId="77777777" w:rsidR="008D0462" w:rsidRPr="008D0462" w:rsidRDefault="008D0462" w:rsidP="008D0462">
      <w:pPr>
        <w:numPr>
          <w:ilvl w:val="0"/>
          <w:numId w:val="66"/>
        </w:numPr>
        <w:shd w:val="clear" w:color="auto" w:fill="FFFFFF"/>
        <w:bidi/>
        <w:spacing w:after="0" w:line="240" w:lineRule="auto"/>
        <w:ind w:right="600"/>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ترك أي شكل من أشكال الغلول أو السرقة الصغيرة</w:t>
      </w:r>
      <w:r w:rsidRPr="008D0462">
        <w:rPr>
          <w:rFonts w:ascii="Amiri" w:eastAsia="Times New Roman" w:hAnsi="Amiri" w:cs="Times New Roman"/>
          <w:color w:val="212529"/>
          <w:sz w:val="30"/>
          <w:szCs w:val="30"/>
        </w:rPr>
        <w:t>.</w:t>
      </w:r>
    </w:p>
    <w:p w14:paraId="10D66BD5" w14:textId="77777777" w:rsidR="008D0462" w:rsidRPr="008D0462" w:rsidRDefault="008D0462" w:rsidP="008D0462">
      <w:pPr>
        <w:numPr>
          <w:ilvl w:val="0"/>
          <w:numId w:val="66"/>
        </w:numPr>
        <w:shd w:val="clear" w:color="auto" w:fill="FFFFFF"/>
        <w:bidi/>
        <w:spacing w:after="0" w:line="240" w:lineRule="auto"/>
        <w:ind w:right="600"/>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الإبلاغ عن أي فساد أو اعتداء على المال العام</w:t>
      </w:r>
      <w:r w:rsidRPr="008D0462">
        <w:rPr>
          <w:rFonts w:ascii="Amiri" w:eastAsia="Times New Roman" w:hAnsi="Amiri" w:cs="Times New Roman"/>
          <w:color w:val="212529"/>
          <w:sz w:val="30"/>
          <w:szCs w:val="30"/>
        </w:rPr>
        <w:t>.</w:t>
      </w:r>
    </w:p>
    <w:p w14:paraId="0CF37D55" w14:textId="77777777" w:rsidR="008D0462" w:rsidRPr="008D0462" w:rsidRDefault="008D0462" w:rsidP="008D0462">
      <w:pPr>
        <w:numPr>
          <w:ilvl w:val="0"/>
          <w:numId w:val="66"/>
        </w:numPr>
        <w:shd w:val="clear" w:color="auto" w:fill="FFFFFF"/>
        <w:bidi/>
        <w:spacing w:after="0" w:line="240" w:lineRule="auto"/>
        <w:ind w:right="600"/>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الامتناع عن الهدايا المرتبطة بالوظيفة أو المنصب</w:t>
      </w:r>
      <w:r w:rsidRPr="008D0462">
        <w:rPr>
          <w:rFonts w:ascii="Amiri" w:eastAsia="Times New Roman" w:hAnsi="Amiri" w:cs="Times New Roman"/>
          <w:color w:val="212529"/>
          <w:sz w:val="30"/>
          <w:szCs w:val="30"/>
        </w:rPr>
        <w:t>.</w:t>
      </w:r>
    </w:p>
    <w:p w14:paraId="741BED22" w14:textId="77777777" w:rsidR="008D0462" w:rsidRPr="008D0462" w:rsidRDefault="008D0462" w:rsidP="008D0462">
      <w:pPr>
        <w:numPr>
          <w:ilvl w:val="0"/>
          <w:numId w:val="66"/>
        </w:numPr>
        <w:shd w:val="clear" w:color="auto" w:fill="FFFFFF"/>
        <w:bidi/>
        <w:spacing w:after="0" w:line="240" w:lineRule="auto"/>
        <w:ind w:right="600"/>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احترام المرافق العامة وعدم إتلافها</w:t>
      </w:r>
      <w:r w:rsidRPr="008D0462">
        <w:rPr>
          <w:rFonts w:ascii="Amiri" w:eastAsia="Times New Roman" w:hAnsi="Amiri" w:cs="Times New Roman"/>
          <w:color w:val="212529"/>
          <w:sz w:val="30"/>
          <w:szCs w:val="30"/>
        </w:rPr>
        <w:t>.</w:t>
      </w:r>
    </w:p>
    <w:p w14:paraId="6E652796" w14:textId="77777777" w:rsidR="008D0462" w:rsidRPr="008D0462" w:rsidRDefault="008D0462" w:rsidP="008D0462">
      <w:pPr>
        <w:numPr>
          <w:ilvl w:val="0"/>
          <w:numId w:val="66"/>
        </w:numPr>
        <w:shd w:val="clear" w:color="auto" w:fill="FFFFFF"/>
        <w:bidi/>
        <w:spacing w:after="0" w:line="240" w:lineRule="auto"/>
        <w:ind w:right="600"/>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ترشيد استخدام الماء والكهرباء والخدمات العامة</w:t>
      </w:r>
      <w:r w:rsidRPr="008D0462">
        <w:rPr>
          <w:rFonts w:ascii="Amiri" w:eastAsia="Times New Roman" w:hAnsi="Amiri" w:cs="Times New Roman"/>
          <w:color w:val="212529"/>
          <w:sz w:val="30"/>
          <w:szCs w:val="30"/>
        </w:rPr>
        <w:t>.</w:t>
      </w:r>
    </w:p>
    <w:p w14:paraId="39AC979C" w14:textId="77777777" w:rsidR="008D0462" w:rsidRPr="008D0462" w:rsidRDefault="008D0462" w:rsidP="008D0462">
      <w:pPr>
        <w:numPr>
          <w:ilvl w:val="0"/>
          <w:numId w:val="66"/>
        </w:numPr>
        <w:shd w:val="clear" w:color="auto" w:fill="FFFFFF"/>
        <w:bidi/>
        <w:spacing w:after="0" w:line="240" w:lineRule="auto"/>
        <w:ind w:right="600"/>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تربية الأبناء على الأمانة وحماية الأموال المشتركة</w:t>
      </w:r>
      <w:r w:rsidRPr="008D0462">
        <w:rPr>
          <w:rFonts w:ascii="Amiri" w:eastAsia="Times New Roman" w:hAnsi="Amiri" w:cs="Times New Roman"/>
          <w:color w:val="212529"/>
          <w:sz w:val="30"/>
          <w:szCs w:val="30"/>
        </w:rPr>
        <w:t>.</w:t>
      </w:r>
    </w:p>
    <w:p w14:paraId="2D4107BA" w14:textId="77777777" w:rsidR="008D0462" w:rsidRPr="008D0462" w:rsidRDefault="008D0462" w:rsidP="008D0462">
      <w:pPr>
        <w:numPr>
          <w:ilvl w:val="0"/>
          <w:numId w:val="66"/>
        </w:numPr>
        <w:shd w:val="clear" w:color="auto" w:fill="FFFFFF"/>
        <w:bidi/>
        <w:spacing w:after="0" w:line="240" w:lineRule="auto"/>
        <w:ind w:right="600"/>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تعزيز الوعي بخطر التعدي على المال العام</w:t>
      </w:r>
      <w:r w:rsidRPr="008D0462">
        <w:rPr>
          <w:rFonts w:ascii="Amiri" w:eastAsia="Times New Roman" w:hAnsi="Amiri" w:cs="Times New Roman"/>
          <w:color w:val="212529"/>
          <w:sz w:val="30"/>
          <w:szCs w:val="30"/>
        </w:rPr>
        <w:t>.</w:t>
      </w:r>
    </w:p>
    <w:p w14:paraId="32D22C0F" w14:textId="77777777" w:rsidR="008D0462" w:rsidRPr="008D0462" w:rsidRDefault="008D0462" w:rsidP="008D0462">
      <w:pPr>
        <w:numPr>
          <w:ilvl w:val="0"/>
          <w:numId w:val="66"/>
        </w:numPr>
        <w:shd w:val="clear" w:color="auto" w:fill="FFFFFF"/>
        <w:bidi/>
        <w:spacing w:after="0" w:line="240" w:lineRule="auto"/>
        <w:ind w:right="600"/>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دعم الشفافية والمحاسبة ومنع التلاعب بالموارد</w:t>
      </w:r>
      <w:r w:rsidRPr="008D0462">
        <w:rPr>
          <w:rFonts w:ascii="Amiri" w:eastAsia="Times New Roman" w:hAnsi="Amiri" w:cs="Times New Roman"/>
          <w:color w:val="212529"/>
          <w:sz w:val="30"/>
          <w:szCs w:val="30"/>
        </w:rPr>
        <w:t>.</w:t>
      </w:r>
    </w:p>
    <w:p w14:paraId="43F10BD9" w14:textId="77777777" w:rsidR="008D0462" w:rsidRPr="008D0462" w:rsidRDefault="008D0462" w:rsidP="008D0462">
      <w:pPr>
        <w:shd w:val="clear" w:color="auto" w:fill="FFFFFF"/>
        <w:bidi/>
        <w:spacing w:after="0" w:line="240" w:lineRule="auto"/>
        <w:jc w:val="center"/>
        <w:outlineLvl w:val="2"/>
        <w:rPr>
          <w:rFonts w:ascii="Amiri" w:eastAsia="Times New Roman" w:hAnsi="Amiri" w:cs="Times New Roman"/>
          <w:color w:val="212529"/>
          <w:sz w:val="27"/>
          <w:szCs w:val="27"/>
        </w:rPr>
      </w:pPr>
      <w:r w:rsidRPr="008D0462">
        <w:rPr>
          <w:rFonts w:ascii="Amiri" w:eastAsia="Times New Roman" w:hAnsi="Amiri" w:cs="Times New Roman"/>
          <w:b/>
          <w:bCs/>
          <w:color w:val="212529"/>
          <w:sz w:val="27"/>
          <w:szCs w:val="27"/>
          <w:rtl/>
        </w:rPr>
        <w:t>اللهم ارزقنا الحلال الطيب وبارك لنا فيه، واجعل بيننا وبين الحرام حجابًا، واحفظ بلادنا من كل مكروه وسوء إنك على كل شيء قدير</w:t>
      </w:r>
      <w:r w:rsidRPr="008D0462">
        <w:rPr>
          <w:rFonts w:ascii="Amiri" w:eastAsia="Times New Roman" w:hAnsi="Amiri" w:cs="Times New Roman"/>
          <w:b/>
          <w:bCs/>
          <w:color w:val="212529"/>
          <w:sz w:val="27"/>
          <w:szCs w:val="27"/>
        </w:rPr>
        <w:t>.</w:t>
      </w:r>
    </w:p>
    <w:p w14:paraId="116059DA" w14:textId="77777777" w:rsidR="008D0462" w:rsidRPr="008D0462" w:rsidRDefault="008D0462" w:rsidP="008D0462">
      <w:pPr>
        <w:shd w:val="clear" w:color="auto" w:fill="FFFFFF"/>
        <w:bidi/>
        <w:spacing w:after="0" w:line="240" w:lineRule="auto"/>
        <w:jc w:val="center"/>
        <w:outlineLvl w:val="2"/>
        <w:rPr>
          <w:rFonts w:ascii="Amiri" w:eastAsia="Times New Roman" w:hAnsi="Amiri" w:cs="Times New Roman"/>
          <w:color w:val="212529"/>
          <w:sz w:val="27"/>
          <w:szCs w:val="27"/>
        </w:rPr>
      </w:pPr>
      <w:r w:rsidRPr="008D0462">
        <w:rPr>
          <w:rFonts w:ascii="Amiri" w:eastAsia="Times New Roman" w:hAnsi="Amiri" w:cs="Times New Roman"/>
          <w:b/>
          <w:bCs/>
          <w:color w:val="212529"/>
          <w:sz w:val="27"/>
          <w:szCs w:val="27"/>
          <w:rtl/>
        </w:rPr>
        <w:lastRenderedPageBreak/>
        <w:t>الخطبة الثانية</w:t>
      </w:r>
    </w:p>
    <w:p w14:paraId="3863C7C1" w14:textId="77777777" w:rsidR="008D0462" w:rsidRPr="008D0462" w:rsidRDefault="008D0462" w:rsidP="008D0462">
      <w:pPr>
        <w:shd w:val="clear" w:color="auto" w:fill="FFFFFF"/>
        <w:bidi/>
        <w:spacing w:after="0" w:line="240" w:lineRule="auto"/>
        <w:jc w:val="center"/>
        <w:outlineLvl w:val="2"/>
        <w:rPr>
          <w:rFonts w:ascii="Amiri" w:eastAsia="Times New Roman" w:hAnsi="Amiri" w:cs="Times New Roman"/>
          <w:color w:val="212529"/>
          <w:sz w:val="27"/>
          <w:szCs w:val="27"/>
        </w:rPr>
      </w:pPr>
      <w:r w:rsidRPr="008D0462">
        <w:rPr>
          <w:rFonts w:ascii="Amiri" w:eastAsia="Times New Roman" w:hAnsi="Amiri" w:cs="Times New Roman"/>
          <w:b/>
          <w:bCs/>
          <w:color w:val="212529"/>
          <w:sz w:val="27"/>
          <w:szCs w:val="27"/>
          <w:rtl/>
        </w:rPr>
        <w:t>التفكك الأسري</w:t>
      </w:r>
    </w:p>
    <w:p w14:paraId="66F2FC7F"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إن التفكك الأسري ظاهرة اجتماعية متنامية تؤثر سلبًا على بنية المجتمع واستقراره، وتنعكس على صحة أفراد الأسرة النفسية والاجتماعية، ويشمل التفكك الأسري الانفصال، الطلاق، التنافر الأسري، وضعف التواصل بين أفراد الأسرة، مما يؤدي إلى تداعيات خطيرة على الأطفال والزوجين والمجتمع ككل</w:t>
      </w:r>
      <w:r w:rsidRPr="008D0462">
        <w:rPr>
          <w:rFonts w:ascii="Amiri" w:eastAsia="Times New Roman" w:hAnsi="Amiri" w:cs="Times New Roman"/>
          <w:color w:val="212529"/>
          <w:sz w:val="30"/>
          <w:szCs w:val="30"/>
        </w:rPr>
        <w:t>.</w:t>
      </w:r>
    </w:p>
    <w:p w14:paraId="12CD759F" w14:textId="0D944620"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وتهدف مبادرة </w:t>
      </w:r>
      <w:r w:rsidRPr="008D0462">
        <w:rPr>
          <w:rFonts w:ascii="Amiri" w:eastAsia="Times New Roman" w:hAnsi="Amiri" w:cs="Times New Roman"/>
          <w:b/>
          <w:bCs/>
          <w:color w:val="212529"/>
          <w:sz w:val="30"/>
          <w:szCs w:val="30"/>
        </w:rPr>
        <w:t>"</w:t>
      </w:r>
      <w:r>
        <w:rPr>
          <w:rFonts w:ascii="Amiri" w:eastAsia="Times New Roman" w:hAnsi="Amiri" w:cs="Times New Roman" w:hint="cs"/>
          <w:b/>
          <w:bCs/>
          <w:color w:val="212529"/>
          <w:sz w:val="30"/>
          <w:szCs w:val="30"/>
          <w:rtl/>
          <w:lang w:bidi="ar-EG"/>
        </w:rPr>
        <w:t>صحح مفاهيمك"</w:t>
      </w:r>
      <w:r w:rsidRPr="008D0462">
        <w:rPr>
          <w:rFonts w:ascii="Amiri" w:eastAsia="Times New Roman" w:hAnsi="Amiri" w:cs="Times New Roman"/>
          <w:b/>
          <w:bCs/>
          <w:color w:val="212529"/>
          <w:sz w:val="30"/>
          <w:szCs w:val="30"/>
        </w:rPr>
        <w:t> </w:t>
      </w:r>
      <w:r w:rsidRPr="008D0462">
        <w:rPr>
          <w:rFonts w:ascii="Amiri" w:eastAsia="Times New Roman" w:hAnsi="Amiri" w:cs="Times New Roman"/>
          <w:color w:val="212529"/>
          <w:sz w:val="30"/>
          <w:szCs w:val="30"/>
          <w:rtl/>
        </w:rPr>
        <w:t>إلى توعية المجتمع بأسباب التفكك الأسري وآثاره، وتصحيح المفاهيم المغلوطة التي تؤدي إليه، من خلال خطاب دعوي وتوعوي يركز على قيم الأسرة والتماسك الأسري</w:t>
      </w:r>
      <w:r w:rsidRPr="008D0462">
        <w:rPr>
          <w:rFonts w:ascii="Amiri" w:eastAsia="Times New Roman" w:hAnsi="Amiri" w:cs="Times New Roman"/>
          <w:color w:val="212529"/>
          <w:sz w:val="30"/>
          <w:szCs w:val="30"/>
        </w:rPr>
        <w:t>.</w:t>
      </w:r>
    </w:p>
    <w:p w14:paraId="6F26144C"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إن التفكك الأسري مشكلة خطيرة تهدد أمن المجتمع كله، ولعل أهم أسباب التفكك الأسري تكمن في عدم العلم بعدة أشياء</w:t>
      </w:r>
      <w:r w:rsidRPr="008D0462">
        <w:rPr>
          <w:rFonts w:ascii="Amiri" w:eastAsia="Times New Roman" w:hAnsi="Amiri" w:cs="Times New Roman"/>
          <w:color w:val="212529"/>
          <w:sz w:val="30"/>
          <w:szCs w:val="30"/>
        </w:rPr>
        <w:t>:</w:t>
      </w:r>
    </w:p>
    <w:p w14:paraId="22E5A903" w14:textId="77777777" w:rsidR="008D0462" w:rsidRPr="008D0462" w:rsidRDefault="008D0462" w:rsidP="008D0462">
      <w:pPr>
        <w:numPr>
          <w:ilvl w:val="0"/>
          <w:numId w:val="67"/>
        </w:numPr>
        <w:shd w:val="clear" w:color="auto" w:fill="FFFFFF"/>
        <w:bidi/>
        <w:spacing w:after="0" w:line="240" w:lineRule="auto"/>
        <w:ind w:right="600"/>
        <w:jc w:val="both"/>
        <w:outlineLvl w:val="2"/>
        <w:rPr>
          <w:rFonts w:ascii="Amiri" w:eastAsia="Times New Roman" w:hAnsi="Amiri" w:cs="Times New Roman"/>
          <w:color w:val="212529"/>
          <w:sz w:val="27"/>
          <w:szCs w:val="27"/>
        </w:rPr>
      </w:pPr>
      <w:r w:rsidRPr="008D0462">
        <w:rPr>
          <w:rFonts w:ascii="Amiri" w:eastAsia="Times New Roman" w:hAnsi="Amiri" w:cs="Times New Roman"/>
          <w:b/>
          <w:bCs/>
          <w:color w:val="212529"/>
          <w:sz w:val="27"/>
          <w:szCs w:val="27"/>
          <w:rtl/>
        </w:rPr>
        <w:t xml:space="preserve">عقد </w:t>
      </w:r>
      <w:proofErr w:type="gramStart"/>
      <w:r w:rsidRPr="008D0462">
        <w:rPr>
          <w:rFonts w:ascii="Amiri" w:eastAsia="Times New Roman" w:hAnsi="Amiri" w:cs="Times New Roman"/>
          <w:b/>
          <w:bCs/>
          <w:color w:val="212529"/>
          <w:sz w:val="27"/>
          <w:szCs w:val="27"/>
          <w:rtl/>
        </w:rPr>
        <w:t>الزواج .</w:t>
      </w:r>
      <w:proofErr w:type="gramEnd"/>
      <w:r w:rsidRPr="008D0462">
        <w:rPr>
          <w:rFonts w:ascii="Amiri" w:eastAsia="Times New Roman" w:hAnsi="Amiri" w:cs="Times New Roman"/>
          <w:b/>
          <w:bCs/>
          <w:color w:val="212529"/>
          <w:sz w:val="27"/>
          <w:szCs w:val="27"/>
          <w:rtl/>
        </w:rPr>
        <w:t>. الميثاق الغليظ</w:t>
      </w:r>
      <w:r w:rsidRPr="008D0462">
        <w:rPr>
          <w:rFonts w:ascii="Amiri" w:eastAsia="Times New Roman" w:hAnsi="Amiri" w:cs="Times New Roman"/>
          <w:b/>
          <w:bCs/>
          <w:color w:val="212529"/>
          <w:sz w:val="27"/>
          <w:szCs w:val="27"/>
        </w:rPr>
        <w:t>:</w:t>
      </w:r>
    </w:p>
    <w:p w14:paraId="5F91A63D"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قال تعالى في عقد الزواج</w:t>
      </w:r>
      <w:r w:rsidRPr="008D0462">
        <w:rPr>
          <w:rFonts w:ascii="Amiri" w:eastAsia="Times New Roman" w:hAnsi="Amiri" w:cs="Times New Roman"/>
          <w:color w:val="212529"/>
          <w:sz w:val="30"/>
          <w:szCs w:val="30"/>
        </w:rPr>
        <w:t>: </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397B21"/>
          <w:sz w:val="30"/>
          <w:szCs w:val="30"/>
          <w:rtl/>
        </w:rPr>
        <w:t xml:space="preserve">وَكَيْفَ </w:t>
      </w:r>
      <w:proofErr w:type="spellStart"/>
      <w:r w:rsidRPr="008D0462">
        <w:rPr>
          <w:rFonts w:ascii="Amiri" w:eastAsia="Times New Roman" w:hAnsi="Amiri" w:cs="Times New Roman"/>
          <w:b/>
          <w:bCs/>
          <w:color w:val="397B21"/>
          <w:sz w:val="30"/>
          <w:szCs w:val="30"/>
          <w:rtl/>
        </w:rPr>
        <w:t>تَاًخُذُونَهُ</w:t>
      </w:r>
      <w:proofErr w:type="spellEnd"/>
      <w:r w:rsidRPr="008D0462">
        <w:rPr>
          <w:rFonts w:ascii="Amiri" w:eastAsia="Times New Roman" w:hAnsi="Amiri" w:cs="Times New Roman"/>
          <w:b/>
          <w:bCs/>
          <w:color w:val="397B21"/>
          <w:sz w:val="30"/>
          <w:szCs w:val="30"/>
          <w:rtl/>
        </w:rPr>
        <w:t xml:space="preserve"> وَقَدْ أَفْضَى بَعْضُكُمْ إلَى بَعْضٍ وَأَخَذْنَ مِنكُم مِّيثَاقًا غَلِيظًا</w:t>
      </w:r>
      <w:r w:rsidRPr="008D0462">
        <w:rPr>
          <w:rFonts w:ascii="Amiri" w:eastAsia="Times New Roman" w:hAnsi="Amiri" w:cs="Times New Roman"/>
          <w:b/>
          <w:bCs/>
          <w:color w:val="397B21"/>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النساء: ٢١</w:t>
      </w:r>
      <w:r w:rsidRPr="008D0462">
        <w:rPr>
          <w:rFonts w:ascii="Amiri" w:eastAsia="Times New Roman" w:hAnsi="Amiri" w:cs="Times New Roman"/>
          <w:color w:val="212529"/>
          <w:sz w:val="30"/>
          <w:szCs w:val="30"/>
        </w:rPr>
        <w:t>].</w:t>
      </w:r>
    </w:p>
    <w:p w14:paraId="71A35D4E"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أَي: مؤكدًا مشددًا، هذا الميثاق الذي يهدف إلى تحقيق قوله تعالى</w:t>
      </w:r>
      <w:r w:rsidRPr="008D0462">
        <w:rPr>
          <w:rFonts w:ascii="Amiri" w:eastAsia="Times New Roman" w:hAnsi="Amiri" w:cs="Times New Roman"/>
          <w:color w:val="212529"/>
          <w:sz w:val="30"/>
          <w:szCs w:val="30"/>
        </w:rPr>
        <w:t>: </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397B21"/>
          <w:sz w:val="30"/>
          <w:szCs w:val="30"/>
          <w:rtl/>
        </w:rPr>
        <w:t>فَإِمْسَاكٌ بِمَعْرُوفٍ أَوْ تَسْرِيحٌ بِإِحْسَانٍ</w:t>
      </w:r>
      <w:r w:rsidRPr="008D0462">
        <w:rPr>
          <w:rFonts w:ascii="Amiri" w:eastAsia="Times New Roman" w:hAnsi="Amiri" w:cs="Times New Roman"/>
          <w:b/>
          <w:bCs/>
          <w:color w:val="397B21"/>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البقرة: ٢٢٩</w:t>
      </w:r>
      <w:r w:rsidRPr="008D0462">
        <w:rPr>
          <w:rFonts w:ascii="Amiri" w:eastAsia="Times New Roman" w:hAnsi="Amiri" w:cs="Times New Roman"/>
          <w:color w:val="212529"/>
          <w:sz w:val="30"/>
          <w:szCs w:val="30"/>
        </w:rPr>
        <w:t>].</w:t>
      </w:r>
    </w:p>
    <w:p w14:paraId="233F6FCD"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فالحفاظ عليه وصيانته دليل على حسن تدين صاحبه، والإفراط فيه والتهاون به دليل على تفريط صاحبه، فعن مَحْمُود بْن لَبِيدٍ رضي الله عنه، قَالَ</w:t>
      </w:r>
      <w:r w:rsidRPr="008D0462">
        <w:rPr>
          <w:rFonts w:ascii="Amiri" w:eastAsia="Times New Roman" w:hAnsi="Amiri" w:cs="Times New Roman"/>
          <w:color w:val="212529"/>
          <w:sz w:val="30"/>
          <w:szCs w:val="30"/>
        </w:rPr>
        <w:t>:</w:t>
      </w:r>
      <w:r w:rsidRPr="008D0462">
        <w:rPr>
          <w:rFonts w:ascii="Amiri" w:eastAsia="Times New Roman" w:hAnsi="Amiri" w:cs="Times New Roman"/>
          <w:b/>
          <w:bCs/>
          <w:color w:val="212529"/>
          <w:sz w:val="30"/>
          <w:szCs w:val="30"/>
        </w:rPr>
        <w:t> </w:t>
      </w:r>
      <w:r w:rsidRPr="008D0462">
        <w:rPr>
          <w:rFonts w:ascii="Amiri" w:eastAsia="Times New Roman" w:hAnsi="Amiri" w:cs="Times New Roman"/>
          <w:b/>
          <w:bCs/>
          <w:color w:val="212529"/>
          <w:sz w:val="30"/>
          <w:szCs w:val="30"/>
          <w:rtl/>
        </w:rPr>
        <w:t>أُخْبِرَ رَسُولُ اللَّهِ صَلَّى اللهُ عَلَيْهِ وَسَلَّمَ عَنْ رَجُلٍ طَلَّقَ امْرَأَتَهُ ثَلَاثَ تَطْلِيقَاتٍ جَمِيعًا، فَقَامَ غَضْبَانًا ثُمَّ قَالَ</w:t>
      </w:r>
      <w:r w:rsidRPr="008D0462">
        <w:rPr>
          <w:rFonts w:ascii="Amiri" w:eastAsia="Times New Roman" w:hAnsi="Amiri" w:cs="Times New Roman"/>
          <w:b/>
          <w:bCs/>
          <w:color w:val="212529"/>
          <w:sz w:val="30"/>
          <w:szCs w:val="30"/>
        </w:rPr>
        <w:t>: </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397B21"/>
          <w:sz w:val="30"/>
          <w:szCs w:val="30"/>
          <w:rtl/>
        </w:rPr>
        <w:t>أَيُلْعَبُ بِكِتَابِ اللَّهِ وَأَنَا بَيْنَ أَظْهُرِكُمْ؟</w:t>
      </w:r>
      <w:r w:rsidRPr="008D0462">
        <w:rPr>
          <w:rFonts w:ascii="Amiri" w:eastAsia="Times New Roman" w:hAnsi="Amiri" w:cs="Times New Roman"/>
          <w:b/>
          <w:bCs/>
          <w:color w:val="397B21"/>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رواه النسائي</w:t>
      </w:r>
      <w:r w:rsidRPr="008D0462">
        <w:rPr>
          <w:rFonts w:ascii="Amiri" w:eastAsia="Times New Roman" w:hAnsi="Amiri" w:cs="Times New Roman"/>
          <w:color w:val="212529"/>
          <w:sz w:val="30"/>
          <w:szCs w:val="30"/>
        </w:rPr>
        <w:t>].</w:t>
      </w:r>
    </w:p>
    <w:p w14:paraId="53B0C5B1"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وقَالَ</w:t>
      </w:r>
      <w:r w:rsidRPr="008D0462">
        <w:rPr>
          <w:rFonts w:ascii="Amiri" w:eastAsia="Times New Roman" w:hAnsi="Amiri" w:cs="Times New Roman"/>
          <w:b/>
          <w:bCs/>
          <w:color w:val="212529"/>
          <w:sz w:val="30"/>
          <w:szCs w:val="30"/>
          <w:rtl/>
        </w:rPr>
        <w:t> رجلٌ لابْنِ عَبَّاسٍ رضي الله عنهما: إِنِّي طَلَّقْتُ امْرَأَتِي مِئَةَ، فَمَاذَا تَرَى؟ قَالَ ابْنُ عَبَّاسٍ: "طَلُقَتْ ثَلاَثاً، وَسَبْعٌ وَتِسْعُونَ اتَّخَذْتَ بِهَا آيَاتِ اللهِ هُزُوًا</w:t>
      </w:r>
      <w:r w:rsidRPr="008D0462">
        <w:rPr>
          <w:rFonts w:ascii="Amiri" w:eastAsia="Times New Roman" w:hAnsi="Amiri" w:cs="Times New Roman"/>
          <w:b/>
          <w:bCs/>
          <w:color w:val="212529"/>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موطأ مالك</w:t>
      </w:r>
      <w:r w:rsidRPr="008D0462">
        <w:rPr>
          <w:rFonts w:ascii="Amiri" w:eastAsia="Times New Roman" w:hAnsi="Amiri" w:cs="Times New Roman"/>
          <w:color w:val="212529"/>
          <w:sz w:val="30"/>
          <w:szCs w:val="30"/>
        </w:rPr>
        <w:t>].</w:t>
      </w:r>
    </w:p>
    <w:p w14:paraId="3F9CF64F"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فانظر كيف عدُّوا من بالغ في فصل هذه العلاقة، معتديًا على حرمتها، غير مقدِّر لمكانتها؛ بأنه اتخذ آيات الله هزوًا</w:t>
      </w:r>
      <w:r w:rsidRPr="008D0462">
        <w:rPr>
          <w:rFonts w:ascii="Amiri" w:eastAsia="Times New Roman" w:hAnsi="Amiri" w:cs="Times New Roman"/>
          <w:color w:val="212529"/>
          <w:sz w:val="30"/>
          <w:szCs w:val="30"/>
        </w:rPr>
        <w:t>.</w:t>
      </w:r>
    </w:p>
    <w:p w14:paraId="03A21AD5" w14:textId="77777777" w:rsidR="008D0462" w:rsidRPr="008D0462" w:rsidRDefault="008D0462" w:rsidP="008D0462">
      <w:pPr>
        <w:numPr>
          <w:ilvl w:val="0"/>
          <w:numId w:val="68"/>
        </w:numPr>
        <w:shd w:val="clear" w:color="auto" w:fill="FFFFFF"/>
        <w:bidi/>
        <w:spacing w:after="0" w:line="240" w:lineRule="auto"/>
        <w:ind w:right="600"/>
        <w:jc w:val="both"/>
        <w:outlineLvl w:val="2"/>
        <w:rPr>
          <w:rFonts w:ascii="Amiri" w:eastAsia="Times New Roman" w:hAnsi="Amiri" w:cs="Times New Roman"/>
          <w:color w:val="212529"/>
          <w:sz w:val="27"/>
          <w:szCs w:val="27"/>
        </w:rPr>
      </w:pPr>
      <w:r w:rsidRPr="008D0462">
        <w:rPr>
          <w:rFonts w:ascii="Amiri" w:eastAsia="Times New Roman" w:hAnsi="Amiri" w:cs="Times New Roman"/>
          <w:b/>
          <w:bCs/>
          <w:color w:val="212529"/>
          <w:sz w:val="27"/>
          <w:szCs w:val="27"/>
          <w:rtl/>
        </w:rPr>
        <w:t>كل حقٍّ يقابله واجب</w:t>
      </w:r>
      <w:r w:rsidRPr="008D0462">
        <w:rPr>
          <w:rFonts w:ascii="Amiri" w:eastAsia="Times New Roman" w:hAnsi="Amiri" w:cs="Times New Roman"/>
          <w:b/>
          <w:bCs/>
          <w:color w:val="212529"/>
          <w:sz w:val="27"/>
          <w:szCs w:val="27"/>
        </w:rPr>
        <w:t>:</w:t>
      </w:r>
    </w:p>
    <w:p w14:paraId="7CEC0098"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فمن الأخطاء التي تؤثر على علاقاتنا الأسرية: أن كل واحد يبحث عن حقه فقط دون النظر إلى الواجب الذي عليه، فالزوجة تبحث عن حقها فقط، والزوج يبحث عن حقه فقط، والأولاد يبحثون عن حقوقهم فقط، وهذا يعد من أكبر أسباب وجود المشكلات الأسرية في البيت المسلم، فعلى كل فرد من أفراد الأسرة أن يعلم أن له حقًا وعليه واجب</w:t>
      </w:r>
      <w:r w:rsidRPr="008D0462">
        <w:rPr>
          <w:rFonts w:ascii="Amiri" w:eastAsia="Times New Roman" w:hAnsi="Amiri" w:cs="Times New Roman"/>
          <w:color w:val="212529"/>
          <w:sz w:val="30"/>
          <w:szCs w:val="30"/>
        </w:rPr>
        <w:t>.</w:t>
      </w:r>
    </w:p>
    <w:p w14:paraId="04DFAF4C"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والقاعدة في ذلك</w:t>
      </w:r>
      <w:r w:rsidRPr="008D0462">
        <w:rPr>
          <w:rFonts w:ascii="Amiri" w:eastAsia="Times New Roman" w:hAnsi="Amiri" w:cs="Times New Roman"/>
          <w:color w:val="212529"/>
          <w:sz w:val="30"/>
          <w:szCs w:val="30"/>
        </w:rPr>
        <w:t>:</w:t>
      </w:r>
      <w:r w:rsidRPr="008D0462">
        <w:rPr>
          <w:rFonts w:ascii="Amiri" w:eastAsia="Times New Roman" w:hAnsi="Amiri" w:cs="Times New Roman"/>
          <w:b/>
          <w:bCs/>
          <w:color w:val="212529"/>
          <w:sz w:val="30"/>
          <w:szCs w:val="30"/>
        </w:rPr>
        <w:t> "</w:t>
      </w:r>
      <w:r w:rsidRPr="008D0462">
        <w:rPr>
          <w:rFonts w:ascii="Amiri" w:eastAsia="Times New Roman" w:hAnsi="Amiri" w:cs="Times New Roman"/>
          <w:b/>
          <w:bCs/>
          <w:color w:val="212529"/>
          <w:sz w:val="30"/>
          <w:szCs w:val="30"/>
          <w:rtl/>
        </w:rPr>
        <w:t>لا تطلب الحق قبل أن تؤدي الواجب الذي عليك</w:t>
      </w:r>
      <w:r w:rsidRPr="008D0462">
        <w:rPr>
          <w:rFonts w:ascii="Amiri" w:eastAsia="Times New Roman" w:hAnsi="Amiri" w:cs="Times New Roman"/>
          <w:b/>
          <w:bCs/>
          <w:color w:val="212529"/>
          <w:sz w:val="30"/>
          <w:szCs w:val="30"/>
        </w:rPr>
        <w:t>"</w:t>
      </w:r>
      <w:r w:rsidRPr="008D0462">
        <w:rPr>
          <w:rFonts w:ascii="Amiri" w:eastAsia="Times New Roman" w:hAnsi="Amiri" w:cs="Times New Roman"/>
          <w:color w:val="212529"/>
          <w:sz w:val="30"/>
          <w:szCs w:val="30"/>
          <w:rtl/>
        </w:rPr>
        <w:t>، فقد تشكو الزوجة من زوجها في أمرٍ ما دون أن تنظر إلى تقصيرها تجاه زوجها، وقد يشكو الزوج من زوجته في أمرٍ ما دون النظر إلى تقصيره في واجبه الذي عليه، وكذا الأولاد ينظرون إلى بعض أصدقائهم فيرون أن آباءهم منعوهم أشياء كثيرة، بينما لم ينظر إلى واجبه في الأخلاق والطاعة والمذاكرة ونحوها</w:t>
      </w:r>
      <w:r w:rsidRPr="008D0462">
        <w:rPr>
          <w:rFonts w:ascii="Amiri" w:eastAsia="Times New Roman" w:hAnsi="Amiri" w:cs="Times New Roman"/>
          <w:color w:val="212529"/>
          <w:sz w:val="30"/>
          <w:szCs w:val="30"/>
        </w:rPr>
        <w:t>.</w:t>
      </w:r>
    </w:p>
    <w:p w14:paraId="1454B5A1"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ويجب على الزوج -أصالة- أن يكون ناصحًا لزوجه آمرًا لها بالمعروف والحسنى، قال تعالى</w:t>
      </w:r>
      <w:r w:rsidRPr="008D0462">
        <w:rPr>
          <w:rFonts w:ascii="Amiri" w:eastAsia="Times New Roman" w:hAnsi="Amiri" w:cs="Times New Roman"/>
          <w:color w:val="212529"/>
          <w:sz w:val="30"/>
          <w:szCs w:val="30"/>
        </w:rPr>
        <w:t>: </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397B21"/>
          <w:sz w:val="30"/>
          <w:szCs w:val="30"/>
          <w:rtl/>
        </w:rPr>
        <w:t>وَأْمُرْ أَهْلَكَ بِالصَّلَاةِ وَاصْطَبِرْ عَلَيْهَا</w:t>
      </w:r>
      <w:r w:rsidRPr="008D0462">
        <w:rPr>
          <w:rFonts w:ascii="Amiri" w:eastAsia="Times New Roman" w:hAnsi="Amiri" w:cs="Times New Roman"/>
          <w:b/>
          <w:bCs/>
          <w:color w:val="397B21"/>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[طه: ١٣٢]، وأمر الزوج بهذا إنما هو لأجل قوامته وولايته عليها، ولكنه حق مشترك بحيث يجب على المرأة أن تقوِّم زوجها عند الخطأ، وأن تذكِّرَه بالله على الدوام، وأن تعينه على الطاعة ما استطاعت إلى ذلك سبيلًا</w:t>
      </w:r>
      <w:r w:rsidRPr="008D0462">
        <w:rPr>
          <w:rFonts w:ascii="Amiri" w:eastAsia="Times New Roman" w:hAnsi="Amiri" w:cs="Times New Roman"/>
          <w:color w:val="212529"/>
          <w:sz w:val="30"/>
          <w:szCs w:val="30"/>
        </w:rPr>
        <w:t>.</w:t>
      </w:r>
    </w:p>
    <w:p w14:paraId="10C88BC0" w14:textId="77777777" w:rsidR="008D0462" w:rsidRDefault="008D0462" w:rsidP="008D0462">
      <w:pPr>
        <w:shd w:val="clear" w:color="auto" w:fill="FFFFFF"/>
        <w:bidi/>
        <w:spacing w:after="0" w:line="240" w:lineRule="auto"/>
        <w:jc w:val="both"/>
        <w:rPr>
          <w:rFonts w:ascii="Amiri" w:eastAsia="Times New Roman" w:hAnsi="Amiri" w:cs="Times New Roman"/>
          <w:color w:val="212529"/>
          <w:sz w:val="30"/>
          <w:szCs w:val="30"/>
          <w:rtl/>
        </w:rPr>
      </w:pPr>
      <w:r w:rsidRPr="008D0462">
        <w:rPr>
          <w:rFonts w:ascii="Amiri" w:eastAsia="Times New Roman" w:hAnsi="Amiri" w:cs="Times New Roman"/>
          <w:color w:val="212529"/>
          <w:sz w:val="30"/>
          <w:szCs w:val="30"/>
          <w:rtl/>
        </w:rPr>
        <w:t>فإذا قامت فلسفة الأسرة المسلمة على هذا العماد رأيت البيت المسلم في أبهى وأحلى صورة</w:t>
      </w:r>
      <w:r w:rsidRPr="008D0462">
        <w:rPr>
          <w:rFonts w:ascii="Amiri" w:eastAsia="Times New Roman" w:hAnsi="Amiri" w:cs="Times New Roman"/>
          <w:color w:val="212529"/>
          <w:sz w:val="30"/>
          <w:szCs w:val="30"/>
        </w:rPr>
        <w:t>.</w:t>
      </w:r>
    </w:p>
    <w:p w14:paraId="6FDCA4B3" w14:textId="77777777" w:rsidR="008D0462" w:rsidRDefault="008D0462" w:rsidP="008D0462">
      <w:pPr>
        <w:shd w:val="clear" w:color="auto" w:fill="FFFFFF"/>
        <w:bidi/>
        <w:spacing w:after="0" w:line="240" w:lineRule="auto"/>
        <w:jc w:val="both"/>
        <w:rPr>
          <w:rFonts w:ascii="Amiri" w:eastAsia="Times New Roman" w:hAnsi="Amiri" w:cs="Times New Roman"/>
          <w:color w:val="212529"/>
          <w:sz w:val="30"/>
          <w:szCs w:val="30"/>
          <w:rtl/>
        </w:rPr>
      </w:pPr>
    </w:p>
    <w:p w14:paraId="74E5AE8F"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p>
    <w:p w14:paraId="78A6094E" w14:textId="77777777" w:rsidR="008D0462" w:rsidRPr="008D0462" w:rsidRDefault="008D0462" w:rsidP="008D0462">
      <w:pPr>
        <w:numPr>
          <w:ilvl w:val="0"/>
          <w:numId w:val="69"/>
        </w:numPr>
        <w:shd w:val="clear" w:color="auto" w:fill="FFFFFF"/>
        <w:bidi/>
        <w:spacing w:after="0" w:line="240" w:lineRule="auto"/>
        <w:ind w:right="600"/>
        <w:jc w:val="both"/>
        <w:outlineLvl w:val="2"/>
        <w:rPr>
          <w:rFonts w:ascii="Amiri" w:eastAsia="Times New Roman" w:hAnsi="Amiri" w:cs="Times New Roman"/>
          <w:color w:val="212529"/>
          <w:sz w:val="27"/>
          <w:szCs w:val="27"/>
        </w:rPr>
      </w:pPr>
      <w:r w:rsidRPr="008D0462">
        <w:rPr>
          <w:rFonts w:ascii="Amiri" w:eastAsia="Times New Roman" w:hAnsi="Amiri" w:cs="Times New Roman"/>
          <w:b/>
          <w:bCs/>
          <w:color w:val="212529"/>
          <w:sz w:val="27"/>
          <w:szCs w:val="27"/>
          <w:rtl/>
        </w:rPr>
        <w:lastRenderedPageBreak/>
        <w:t>لا يفرك مؤمن مؤمنة</w:t>
      </w:r>
      <w:r w:rsidRPr="008D0462">
        <w:rPr>
          <w:rFonts w:ascii="Amiri" w:eastAsia="Times New Roman" w:hAnsi="Amiri" w:cs="Times New Roman"/>
          <w:b/>
          <w:bCs/>
          <w:color w:val="212529"/>
          <w:sz w:val="27"/>
          <w:szCs w:val="27"/>
        </w:rPr>
        <w:t>:</w:t>
      </w:r>
    </w:p>
    <w:p w14:paraId="14BFFD42"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فما يقال وقت الغضب والخلاف يُطوى ولا يُروى، وليظل الود والحب قائمًا بين الزوجين، وما أجمل قول أبي الدرداء رضي الله عنه لزوجته</w:t>
      </w:r>
      <w:r w:rsidRPr="008D0462">
        <w:rPr>
          <w:rFonts w:ascii="Amiri" w:eastAsia="Times New Roman" w:hAnsi="Amiri" w:cs="Times New Roman"/>
          <w:color w:val="212529"/>
          <w:sz w:val="30"/>
          <w:szCs w:val="30"/>
        </w:rPr>
        <w:t>: </w:t>
      </w:r>
      <w:r w:rsidRPr="008D0462">
        <w:rPr>
          <w:rFonts w:ascii="Amiri" w:eastAsia="Times New Roman" w:hAnsi="Amiri" w:cs="Times New Roman"/>
          <w:b/>
          <w:bCs/>
          <w:color w:val="212529"/>
          <w:sz w:val="30"/>
          <w:szCs w:val="30"/>
        </w:rPr>
        <w:t>"</w:t>
      </w:r>
      <w:r w:rsidRPr="008D0462">
        <w:rPr>
          <w:rFonts w:ascii="Amiri" w:eastAsia="Times New Roman" w:hAnsi="Amiri" w:cs="Times New Roman"/>
          <w:b/>
          <w:bCs/>
          <w:color w:val="212529"/>
          <w:sz w:val="30"/>
          <w:szCs w:val="30"/>
          <w:rtl/>
        </w:rPr>
        <w:t>إذا رأيتني غضبت فرضني، وإذا رأيتك غضْبَى رضيتك، وإلا لم نصطحب</w:t>
      </w:r>
      <w:r w:rsidRPr="008D0462">
        <w:rPr>
          <w:rFonts w:ascii="Amiri" w:eastAsia="Times New Roman" w:hAnsi="Amiri" w:cs="Times New Roman"/>
          <w:b/>
          <w:bCs/>
          <w:color w:val="212529"/>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روضة العقلاء</w:t>
      </w:r>
      <w:r w:rsidRPr="008D0462">
        <w:rPr>
          <w:rFonts w:ascii="Amiri" w:eastAsia="Times New Roman" w:hAnsi="Amiri" w:cs="Times New Roman"/>
          <w:color w:val="212529"/>
          <w:sz w:val="30"/>
          <w:szCs w:val="30"/>
        </w:rPr>
        <w:t>].</w:t>
      </w:r>
    </w:p>
    <w:p w14:paraId="246393A3"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فليحلم كل من أفراد الأسرة على الآخر إذا أخطأ، وليبادر بالنصيحة إذا تجاوز، فإن كره أحد من الآخر خلقًا فليحب منه خلقًا آخر، وفي الحديث الصحيح عَنْ</w:t>
      </w:r>
      <w:r w:rsidRPr="008D0462">
        <w:rPr>
          <w:rFonts w:ascii="Amiri" w:eastAsia="Times New Roman" w:hAnsi="Amiri" w:cs="Times New Roman"/>
          <w:b/>
          <w:bCs/>
          <w:color w:val="212529"/>
          <w:sz w:val="30"/>
          <w:szCs w:val="30"/>
          <w:rtl/>
        </w:rPr>
        <w:t> أَبِي هُرَيْرَةَ رضي الله عنه، قَالَ: قَالَ رَسُولُ اللهِ صَلَّى اللهُ عَلَيْهِ وَسَلَّمَ</w:t>
      </w:r>
      <w:r w:rsidRPr="008D0462">
        <w:rPr>
          <w:rFonts w:ascii="Amiri" w:eastAsia="Times New Roman" w:hAnsi="Amiri" w:cs="Times New Roman"/>
          <w:b/>
          <w:bCs/>
          <w:color w:val="212529"/>
          <w:sz w:val="30"/>
          <w:szCs w:val="30"/>
        </w:rPr>
        <w:t>: </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397B21"/>
          <w:sz w:val="30"/>
          <w:szCs w:val="30"/>
          <w:rtl/>
        </w:rPr>
        <w:t>لَا يَفْرَكْ مُؤْمِنٌ مُؤْمِنَةً، إِنْ كَرِهَ مِنْهَا خُلُقًا رَضِيَ مِنْهَا آخَرَ</w:t>
      </w:r>
      <w:r w:rsidRPr="008D0462">
        <w:rPr>
          <w:rFonts w:ascii="Amiri" w:eastAsia="Times New Roman" w:hAnsi="Amiri" w:cs="Times New Roman"/>
          <w:b/>
          <w:bCs/>
          <w:color w:val="397B21"/>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أَوْ قَالَ</w:t>
      </w:r>
      <w:r w:rsidRPr="008D0462">
        <w:rPr>
          <w:rFonts w:ascii="Amiri" w:eastAsia="Times New Roman" w:hAnsi="Amiri" w:cs="Times New Roman"/>
          <w:color w:val="212529"/>
          <w:sz w:val="30"/>
          <w:szCs w:val="30"/>
        </w:rPr>
        <w:t>:</w:t>
      </w:r>
      <w:r w:rsidRPr="008D0462">
        <w:rPr>
          <w:rFonts w:ascii="Amiri" w:eastAsia="Times New Roman" w:hAnsi="Amiri" w:cs="Times New Roman"/>
          <w:b/>
          <w:bCs/>
          <w:color w:val="397B21"/>
          <w:sz w:val="30"/>
          <w:szCs w:val="30"/>
        </w:rPr>
        <w:t> «</w:t>
      </w:r>
      <w:r w:rsidRPr="008D0462">
        <w:rPr>
          <w:rFonts w:ascii="Amiri" w:eastAsia="Times New Roman" w:hAnsi="Amiri" w:cs="Times New Roman"/>
          <w:b/>
          <w:bCs/>
          <w:color w:val="397B21"/>
          <w:sz w:val="30"/>
          <w:szCs w:val="30"/>
          <w:rtl/>
        </w:rPr>
        <w:t>غَيْرَهُ</w:t>
      </w:r>
      <w:r w:rsidRPr="008D0462">
        <w:rPr>
          <w:rFonts w:ascii="Amiri" w:eastAsia="Times New Roman" w:hAnsi="Amiri" w:cs="Times New Roman"/>
          <w:b/>
          <w:bCs/>
          <w:color w:val="397B21"/>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صحيح مسلم</w:t>
      </w:r>
      <w:r w:rsidRPr="008D0462">
        <w:rPr>
          <w:rFonts w:ascii="Amiri" w:eastAsia="Times New Roman" w:hAnsi="Amiri" w:cs="Times New Roman"/>
          <w:color w:val="212529"/>
          <w:sz w:val="30"/>
          <w:szCs w:val="30"/>
        </w:rPr>
        <w:t>].</w:t>
      </w:r>
    </w:p>
    <w:p w14:paraId="1B2392B5" w14:textId="77777777" w:rsidR="008D0462" w:rsidRPr="008D0462" w:rsidRDefault="008D0462" w:rsidP="008D0462">
      <w:pPr>
        <w:numPr>
          <w:ilvl w:val="0"/>
          <w:numId w:val="70"/>
        </w:numPr>
        <w:shd w:val="clear" w:color="auto" w:fill="FFFFFF"/>
        <w:bidi/>
        <w:spacing w:after="0" w:line="240" w:lineRule="auto"/>
        <w:ind w:right="600"/>
        <w:jc w:val="both"/>
        <w:outlineLvl w:val="2"/>
        <w:rPr>
          <w:rFonts w:ascii="Amiri" w:eastAsia="Times New Roman" w:hAnsi="Amiri" w:cs="Times New Roman"/>
          <w:color w:val="212529"/>
          <w:sz w:val="27"/>
          <w:szCs w:val="27"/>
        </w:rPr>
      </w:pPr>
      <w:r w:rsidRPr="008D0462">
        <w:rPr>
          <w:rFonts w:ascii="Amiri" w:eastAsia="Times New Roman" w:hAnsi="Amiri" w:cs="Times New Roman"/>
          <w:b/>
          <w:bCs/>
          <w:color w:val="212529"/>
          <w:sz w:val="27"/>
          <w:szCs w:val="27"/>
          <w:rtl/>
        </w:rPr>
        <w:t>عدم المصارحة بالمحبة قطع للود بين أفراد الأسرة</w:t>
      </w:r>
      <w:r w:rsidRPr="008D0462">
        <w:rPr>
          <w:rFonts w:ascii="Amiri" w:eastAsia="Times New Roman" w:hAnsi="Amiri" w:cs="Times New Roman"/>
          <w:b/>
          <w:bCs/>
          <w:color w:val="212529"/>
          <w:sz w:val="27"/>
          <w:szCs w:val="27"/>
        </w:rPr>
        <w:t>:</w:t>
      </w:r>
    </w:p>
    <w:p w14:paraId="3EBFEFF6"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من الخطأ أن يحب الزوجان أو أحدهما الآخر ولا يصارحه بهذا، فإن المصارحة بهذا تدخل السرور، وتظهر الإحسان، وتبني الرحمة، وتؤسس المودة، وتُبقي الود، وهو من العشرة بالمعروف</w:t>
      </w:r>
      <w:r w:rsidRPr="008D0462">
        <w:rPr>
          <w:rFonts w:ascii="Amiri" w:eastAsia="Times New Roman" w:hAnsi="Amiri" w:cs="Times New Roman"/>
          <w:color w:val="212529"/>
          <w:sz w:val="30"/>
          <w:szCs w:val="30"/>
        </w:rPr>
        <w:t>.</w:t>
      </w:r>
    </w:p>
    <w:p w14:paraId="646591C6"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وكذلك مع الأولاد، فلا بد من ذكر كل ما يؤدي إلى تأليف القلوب، ولتكن أفعالك مصاحبةً لأقوالك، فلو حدث خلافٌ بين زوجين يومًا، فقال أحدهما للآخر: لا يمكنني العيش بدونك، أو قال كلمة أو فَعل فِعلًا يدلل على محبته لانتهت المشكلة في حينها، فعَنْ </w:t>
      </w:r>
      <w:r w:rsidRPr="008D0462">
        <w:rPr>
          <w:rFonts w:ascii="Amiri" w:eastAsia="Times New Roman" w:hAnsi="Amiri" w:cs="Times New Roman"/>
          <w:b/>
          <w:bCs/>
          <w:color w:val="212529"/>
          <w:sz w:val="30"/>
          <w:szCs w:val="30"/>
          <w:rtl/>
        </w:rPr>
        <w:t>عَائِشَةَ رَضِيَ اللَّهُ عَنْهَا، قَالَتْ: قَالَ لِي رَسُولُ اللَّهِ صَلَّى اللهُ عَلَيْهِ وَسَلَّمَ</w:t>
      </w:r>
      <w:r w:rsidRPr="008D0462">
        <w:rPr>
          <w:rFonts w:ascii="Amiri" w:eastAsia="Times New Roman" w:hAnsi="Amiri" w:cs="Times New Roman"/>
          <w:b/>
          <w:bCs/>
          <w:color w:val="212529"/>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397B21"/>
          <w:sz w:val="30"/>
          <w:szCs w:val="30"/>
          <w:rtl/>
        </w:rPr>
        <w:t>إِنِّي لَأَعْلَمُ إِذَا كُنْتِ عَنِّي رَاضِيَةً، وَإِذَا كُنْتِ عَلَيَّ غَضْبَى</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212529"/>
          <w:sz w:val="30"/>
          <w:szCs w:val="30"/>
        </w:rPr>
        <w:t> </w:t>
      </w:r>
      <w:r w:rsidRPr="008D0462">
        <w:rPr>
          <w:rFonts w:ascii="Amiri" w:eastAsia="Times New Roman" w:hAnsi="Amiri" w:cs="Times New Roman"/>
          <w:b/>
          <w:bCs/>
          <w:color w:val="212529"/>
          <w:sz w:val="30"/>
          <w:szCs w:val="30"/>
          <w:rtl/>
        </w:rPr>
        <w:t>قَالَتْ: فَقُلْتُ: مِنْ أَيْنَ تَعْرِفُ ذَلِكَ؟ فَقَالَ</w:t>
      </w:r>
      <w:r w:rsidRPr="008D0462">
        <w:rPr>
          <w:rFonts w:ascii="Amiri" w:eastAsia="Times New Roman" w:hAnsi="Amiri" w:cs="Times New Roman"/>
          <w:b/>
          <w:bCs/>
          <w:color w:val="212529"/>
          <w:sz w:val="30"/>
          <w:szCs w:val="30"/>
        </w:rPr>
        <w:t>: </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397B21"/>
          <w:sz w:val="30"/>
          <w:szCs w:val="30"/>
          <w:rtl/>
        </w:rPr>
        <w:t>أَمَّا إِذَا كُنْتِ عَنِّي رَاضِيَةً، فَإِنَّكِ تَقُولِينَ: لاَ وَرَبِّ مُحَمَّدٍ، وَإِذَا كُنْتِ عَلَيَّ غَضْبَى، قُلْتِ: لاَ وَرَبِّ إِبْرَاهِيمَ</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212529"/>
          <w:sz w:val="30"/>
          <w:szCs w:val="30"/>
        </w:rPr>
        <w:t> </w:t>
      </w:r>
      <w:r w:rsidRPr="008D0462">
        <w:rPr>
          <w:rFonts w:ascii="Amiri" w:eastAsia="Times New Roman" w:hAnsi="Amiri" w:cs="Times New Roman"/>
          <w:b/>
          <w:bCs/>
          <w:color w:val="212529"/>
          <w:sz w:val="30"/>
          <w:szCs w:val="30"/>
          <w:rtl/>
        </w:rPr>
        <w:t>قَالَتْ: قُلْتُ: أَجَلْ وَاللَّهِ يَا رَسُولَ اللَّهِ، مَا أَهْجُرُ إِلَّا اسْمَكَ</w:t>
      </w:r>
      <w:r w:rsidRPr="008D0462">
        <w:rPr>
          <w:rFonts w:ascii="Amiri" w:eastAsia="Times New Roman" w:hAnsi="Amiri" w:cs="Times New Roman"/>
          <w:b/>
          <w:bCs/>
          <w:color w:val="212529"/>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صحيح البخاري</w:t>
      </w:r>
      <w:r w:rsidRPr="008D0462">
        <w:rPr>
          <w:rFonts w:ascii="Amiri" w:eastAsia="Times New Roman" w:hAnsi="Amiri" w:cs="Times New Roman"/>
          <w:color w:val="212529"/>
          <w:sz w:val="30"/>
          <w:szCs w:val="30"/>
        </w:rPr>
        <w:t>].</w:t>
      </w:r>
    </w:p>
    <w:p w14:paraId="279637DE"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 xml:space="preserve">فلا تُلْهِكما متاعب الحياة ومشاقها أن يقول للآخر: أحبك، ولا </w:t>
      </w:r>
      <w:proofErr w:type="spellStart"/>
      <w:r w:rsidRPr="008D0462">
        <w:rPr>
          <w:rFonts w:ascii="Amiri" w:eastAsia="Times New Roman" w:hAnsi="Amiri" w:cs="Times New Roman"/>
          <w:color w:val="212529"/>
          <w:sz w:val="30"/>
          <w:szCs w:val="30"/>
          <w:rtl/>
        </w:rPr>
        <w:t>يظننّ</w:t>
      </w:r>
      <w:proofErr w:type="spellEnd"/>
      <w:r w:rsidRPr="008D0462">
        <w:rPr>
          <w:rFonts w:ascii="Amiri" w:eastAsia="Times New Roman" w:hAnsi="Amiri" w:cs="Times New Roman"/>
          <w:color w:val="212529"/>
          <w:sz w:val="30"/>
          <w:szCs w:val="30"/>
          <w:rtl/>
        </w:rPr>
        <w:t xml:space="preserve"> أنه موكل بغذاء الجسد فقط؛ بل عليك غذاء الروح كذلك، وكما يقولون</w:t>
      </w:r>
      <w:r w:rsidRPr="008D0462">
        <w:rPr>
          <w:rFonts w:ascii="Amiri" w:eastAsia="Times New Roman" w:hAnsi="Amiri" w:cs="Times New Roman"/>
          <w:color w:val="212529"/>
          <w:sz w:val="30"/>
          <w:szCs w:val="30"/>
        </w:rPr>
        <w:t>: </w:t>
      </w:r>
      <w:r w:rsidRPr="008D0462">
        <w:rPr>
          <w:rFonts w:ascii="Amiri" w:eastAsia="Times New Roman" w:hAnsi="Amiri" w:cs="Times New Roman"/>
          <w:b/>
          <w:bCs/>
          <w:color w:val="212529"/>
          <w:sz w:val="30"/>
          <w:szCs w:val="30"/>
        </w:rPr>
        <w:t>"</w:t>
      </w:r>
      <w:r w:rsidRPr="008D0462">
        <w:rPr>
          <w:rFonts w:ascii="Amiri" w:eastAsia="Times New Roman" w:hAnsi="Amiri" w:cs="Times New Roman"/>
          <w:b/>
          <w:bCs/>
          <w:color w:val="212529"/>
          <w:sz w:val="30"/>
          <w:szCs w:val="30"/>
          <w:rtl/>
        </w:rPr>
        <w:t>قلب المرأة قيثارة لا تبوح بأسرارها إلا لمن يعرف كيف يحرك أوتارها</w:t>
      </w:r>
      <w:r w:rsidRPr="008D0462">
        <w:rPr>
          <w:rFonts w:ascii="Amiri" w:eastAsia="Times New Roman" w:hAnsi="Amiri" w:cs="Times New Roman"/>
          <w:b/>
          <w:bCs/>
          <w:color w:val="212529"/>
          <w:sz w:val="30"/>
          <w:szCs w:val="30"/>
        </w:rPr>
        <w:t>"</w:t>
      </w:r>
      <w:r w:rsidRPr="008D0462">
        <w:rPr>
          <w:rFonts w:ascii="Amiri" w:eastAsia="Times New Roman" w:hAnsi="Amiri" w:cs="Times New Roman"/>
          <w:color w:val="212529"/>
          <w:sz w:val="30"/>
          <w:szCs w:val="30"/>
          <w:rtl/>
        </w:rPr>
        <w:t>، والمرأة هكذا مع الزوج، فهو من الحقوق المشتركة</w:t>
      </w:r>
      <w:r w:rsidRPr="008D0462">
        <w:rPr>
          <w:rFonts w:ascii="Amiri" w:eastAsia="Times New Roman" w:hAnsi="Amiri" w:cs="Times New Roman"/>
          <w:color w:val="212529"/>
          <w:sz w:val="30"/>
          <w:szCs w:val="30"/>
        </w:rPr>
        <w:t>.</w:t>
      </w:r>
    </w:p>
    <w:p w14:paraId="48E9F872"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وإدخال السرور على أي أحد قربة عظيمة، أما من الزوج على زوجه أو الزوجة على زوجها فأعظم، ولتتأمل ما جاء عَنْ</w:t>
      </w:r>
      <w:r w:rsidRPr="008D0462">
        <w:rPr>
          <w:rFonts w:ascii="Amiri" w:eastAsia="Times New Roman" w:hAnsi="Amiri" w:cs="Times New Roman"/>
          <w:b/>
          <w:bCs/>
          <w:color w:val="212529"/>
          <w:sz w:val="30"/>
          <w:szCs w:val="30"/>
          <w:rtl/>
        </w:rPr>
        <w:t> أم المؤمنين عَائِشَةَ</w:t>
      </w:r>
      <w:r w:rsidRPr="008D0462">
        <w:rPr>
          <w:rFonts w:ascii="Amiri" w:eastAsia="Times New Roman" w:hAnsi="Amiri" w:cs="Times New Roman"/>
          <w:color w:val="212529"/>
          <w:sz w:val="30"/>
          <w:szCs w:val="30"/>
          <w:rtl/>
        </w:rPr>
        <w:t> رضي الله عنها، حين قالت</w:t>
      </w:r>
      <w:r w:rsidRPr="008D0462">
        <w:rPr>
          <w:rFonts w:ascii="Amiri" w:eastAsia="Times New Roman" w:hAnsi="Amiri" w:cs="Times New Roman"/>
          <w:color w:val="212529"/>
          <w:sz w:val="30"/>
          <w:szCs w:val="30"/>
        </w:rPr>
        <w:t>: </w:t>
      </w:r>
      <w:r w:rsidRPr="008D0462">
        <w:rPr>
          <w:rFonts w:ascii="Amiri" w:eastAsia="Times New Roman" w:hAnsi="Amiri" w:cs="Times New Roman"/>
          <w:b/>
          <w:bCs/>
          <w:color w:val="212529"/>
          <w:sz w:val="30"/>
          <w:szCs w:val="30"/>
          <w:rtl/>
        </w:rPr>
        <w:t>إنَّ الْحَبَشَةَ كَانُوا يَلْعَبُونَ عِنْدَ رَسُولِ اللهِ صَلَّى اللهُ عَلَيْهِ وَسَلَّمَ فِي يَوْمِ عِيدٍ، قَالَتْ: فَاطَّلَعْتُ مِنْ فَوْقِ عَاتِقِهِ، فَطَأْطَأَ لِي رَسُولُ اللهِ صَلَّى اللهُ عَلَيْهِ وَسَلَّمَ مَنْكِبَيْهِ، فَجَعَلْتُ أَنْظُرُ إِلَيْهِمْ مِنْ فَوْقِ عَاتِقِهِ حَتَّى شَبِعْتُ، ثُمَّ انْصَرَفْتُ. وفي رواية: فَقَالَ لِي</w:t>
      </w:r>
      <w:r w:rsidRPr="008D0462">
        <w:rPr>
          <w:rFonts w:ascii="Amiri" w:eastAsia="Times New Roman" w:hAnsi="Amiri" w:cs="Times New Roman"/>
          <w:b/>
          <w:bCs/>
          <w:color w:val="212529"/>
          <w:sz w:val="30"/>
          <w:szCs w:val="30"/>
        </w:rPr>
        <w:t>: </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397B21"/>
          <w:sz w:val="30"/>
          <w:szCs w:val="30"/>
          <w:rtl/>
        </w:rPr>
        <w:t>أَمَا شَبِعْتِ؟» فَجَعَلْتُ أَقُولُ: «لَا، لِأَنْظُرَ مَنزِلَتِي عِنْدَهُ</w:t>
      </w:r>
      <w:r w:rsidRPr="008D0462">
        <w:rPr>
          <w:rFonts w:ascii="Amiri" w:eastAsia="Times New Roman" w:hAnsi="Amiri" w:cs="Times New Roman"/>
          <w:b/>
          <w:bCs/>
          <w:color w:val="397B21"/>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رواه الترمذي: وقال حسن صحيح</w:t>
      </w:r>
      <w:r w:rsidRPr="008D0462">
        <w:rPr>
          <w:rFonts w:ascii="Amiri" w:eastAsia="Times New Roman" w:hAnsi="Amiri" w:cs="Times New Roman"/>
          <w:color w:val="212529"/>
          <w:sz w:val="30"/>
          <w:szCs w:val="30"/>
        </w:rPr>
        <w:t>].</w:t>
      </w:r>
    </w:p>
    <w:p w14:paraId="52ECFB1D"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هذه الأمور وغيرها مما يجب مراعاتها لنقي مجتمعنا مشكلات لا حصر لها كالمخدرات، وأطفال الشوارع، وتدني الأخلاق وغيرها من المشكلات الخطيرة التي تنجم عن التفكك الأسري</w:t>
      </w:r>
      <w:r w:rsidRPr="008D0462">
        <w:rPr>
          <w:rFonts w:ascii="Amiri" w:eastAsia="Times New Roman" w:hAnsi="Amiri" w:cs="Times New Roman"/>
          <w:color w:val="212529"/>
          <w:sz w:val="30"/>
          <w:szCs w:val="30"/>
        </w:rPr>
        <w:t>.</w:t>
      </w:r>
    </w:p>
    <w:p w14:paraId="686A6F3C" w14:textId="77777777" w:rsidR="008D0462" w:rsidRPr="008D0462" w:rsidRDefault="008D0462" w:rsidP="008D0462">
      <w:pPr>
        <w:numPr>
          <w:ilvl w:val="0"/>
          <w:numId w:val="71"/>
        </w:numPr>
        <w:shd w:val="clear" w:color="auto" w:fill="FFFFFF"/>
        <w:bidi/>
        <w:spacing w:after="0" w:line="240" w:lineRule="auto"/>
        <w:ind w:right="600"/>
        <w:jc w:val="both"/>
        <w:outlineLvl w:val="2"/>
        <w:rPr>
          <w:rFonts w:ascii="Amiri" w:eastAsia="Times New Roman" w:hAnsi="Amiri" w:cs="Times New Roman"/>
          <w:color w:val="212529"/>
          <w:sz w:val="27"/>
          <w:szCs w:val="27"/>
        </w:rPr>
      </w:pPr>
      <w:r w:rsidRPr="008D0462">
        <w:rPr>
          <w:rFonts w:ascii="Amiri" w:eastAsia="Times New Roman" w:hAnsi="Amiri" w:cs="Times New Roman"/>
          <w:b/>
          <w:bCs/>
          <w:color w:val="212529"/>
          <w:sz w:val="27"/>
          <w:szCs w:val="27"/>
          <w:rtl/>
        </w:rPr>
        <w:t>إجراءات عملية لمواجهة التفكك الأسري</w:t>
      </w:r>
      <w:r w:rsidRPr="008D0462">
        <w:rPr>
          <w:rFonts w:ascii="Amiri" w:eastAsia="Times New Roman" w:hAnsi="Amiri" w:cs="Times New Roman"/>
          <w:b/>
          <w:bCs/>
          <w:color w:val="212529"/>
          <w:sz w:val="27"/>
          <w:szCs w:val="27"/>
        </w:rPr>
        <w:t>:</w:t>
      </w:r>
    </w:p>
    <w:p w14:paraId="563A399F" w14:textId="77777777" w:rsidR="008D0462" w:rsidRPr="008D0462" w:rsidRDefault="008D0462" w:rsidP="008D0462">
      <w:pPr>
        <w:numPr>
          <w:ilvl w:val="0"/>
          <w:numId w:val="72"/>
        </w:numPr>
        <w:shd w:val="clear" w:color="auto" w:fill="FFFFFF"/>
        <w:bidi/>
        <w:spacing w:after="0" w:line="240" w:lineRule="auto"/>
        <w:ind w:right="600"/>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تعميق التواصل الأسري، بتخصيص وقت يومي للحوار الهادئ بين الزوجين والأبناء</w:t>
      </w:r>
      <w:r w:rsidRPr="008D0462">
        <w:rPr>
          <w:rFonts w:ascii="Amiri" w:eastAsia="Times New Roman" w:hAnsi="Amiri" w:cs="Times New Roman"/>
          <w:color w:val="212529"/>
          <w:sz w:val="30"/>
          <w:szCs w:val="30"/>
        </w:rPr>
        <w:t>.</w:t>
      </w:r>
    </w:p>
    <w:p w14:paraId="12C16706" w14:textId="77777777" w:rsidR="008D0462" w:rsidRPr="008D0462" w:rsidRDefault="008D0462" w:rsidP="008D0462">
      <w:pPr>
        <w:numPr>
          <w:ilvl w:val="0"/>
          <w:numId w:val="72"/>
        </w:numPr>
        <w:shd w:val="clear" w:color="auto" w:fill="FFFFFF"/>
        <w:bidi/>
        <w:spacing w:after="0" w:line="240" w:lineRule="auto"/>
        <w:ind w:right="600"/>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حلّ الخلافات مبكرًا، وعدم ترك المشكلات تتراكم، واعتماد مبدأ المصارحة بدل الصمت أو الهروب</w:t>
      </w:r>
      <w:r w:rsidRPr="008D0462">
        <w:rPr>
          <w:rFonts w:ascii="Amiri" w:eastAsia="Times New Roman" w:hAnsi="Amiri" w:cs="Times New Roman"/>
          <w:color w:val="212529"/>
          <w:sz w:val="30"/>
          <w:szCs w:val="30"/>
        </w:rPr>
        <w:t>.</w:t>
      </w:r>
    </w:p>
    <w:p w14:paraId="209A17FD" w14:textId="77777777" w:rsidR="008D0462" w:rsidRPr="008D0462" w:rsidRDefault="008D0462" w:rsidP="008D0462">
      <w:pPr>
        <w:numPr>
          <w:ilvl w:val="0"/>
          <w:numId w:val="72"/>
        </w:numPr>
        <w:shd w:val="clear" w:color="auto" w:fill="FFFFFF"/>
        <w:bidi/>
        <w:spacing w:after="0" w:line="240" w:lineRule="auto"/>
        <w:ind w:right="600"/>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تعلم مهارات التعامل الزوجي، كالاستماع، واحترام المشاعر، وإدارة الغضب، وفنّ الاعتذار</w:t>
      </w:r>
      <w:r w:rsidRPr="008D0462">
        <w:rPr>
          <w:rFonts w:ascii="Amiri" w:eastAsia="Times New Roman" w:hAnsi="Amiri" w:cs="Times New Roman"/>
          <w:color w:val="212529"/>
          <w:sz w:val="30"/>
          <w:szCs w:val="30"/>
        </w:rPr>
        <w:t>.</w:t>
      </w:r>
    </w:p>
    <w:p w14:paraId="52971156" w14:textId="77777777" w:rsidR="008D0462" w:rsidRPr="008D0462" w:rsidRDefault="008D0462" w:rsidP="008D0462">
      <w:pPr>
        <w:numPr>
          <w:ilvl w:val="0"/>
          <w:numId w:val="72"/>
        </w:numPr>
        <w:shd w:val="clear" w:color="auto" w:fill="FFFFFF"/>
        <w:bidi/>
        <w:spacing w:after="0" w:line="240" w:lineRule="auto"/>
        <w:ind w:right="600"/>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الالتزام بالعدل بين الأبناء، وتجنّب التمييز أو المقارنة، لأنها تولّد الغيرة وتُضعف الروابط</w:t>
      </w:r>
      <w:r w:rsidRPr="008D0462">
        <w:rPr>
          <w:rFonts w:ascii="Amiri" w:eastAsia="Times New Roman" w:hAnsi="Amiri" w:cs="Times New Roman"/>
          <w:color w:val="212529"/>
          <w:sz w:val="30"/>
          <w:szCs w:val="30"/>
        </w:rPr>
        <w:t>.</w:t>
      </w:r>
    </w:p>
    <w:p w14:paraId="0880F493" w14:textId="77777777" w:rsidR="008D0462" w:rsidRPr="008D0462" w:rsidRDefault="008D0462" w:rsidP="008D0462">
      <w:pPr>
        <w:numPr>
          <w:ilvl w:val="0"/>
          <w:numId w:val="72"/>
        </w:numPr>
        <w:shd w:val="clear" w:color="auto" w:fill="FFFFFF"/>
        <w:bidi/>
        <w:spacing w:after="0" w:line="240" w:lineRule="auto"/>
        <w:ind w:right="600"/>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وضع نظام أسري واضح، وتحديد أدوار كل فرد، وتنظيم الوقت، والاتفاق على مسئوليات البيت</w:t>
      </w:r>
      <w:r w:rsidRPr="008D0462">
        <w:rPr>
          <w:rFonts w:ascii="Amiri" w:eastAsia="Times New Roman" w:hAnsi="Amiri" w:cs="Times New Roman"/>
          <w:color w:val="212529"/>
          <w:sz w:val="30"/>
          <w:szCs w:val="30"/>
        </w:rPr>
        <w:t>.</w:t>
      </w:r>
    </w:p>
    <w:p w14:paraId="56336732" w14:textId="77777777" w:rsidR="008D0462" w:rsidRPr="008D0462" w:rsidRDefault="008D0462" w:rsidP="008D0462">
      <w:pPr>
        <w:numPr>
          <w:ilvl w:val="0"/>
          <w:numId w:val="72"/>
        </w:numPr>
        <w:shd w:val="clear" w:color="auto" w:fill="FFFFFF"/>
        <w:bidi/>
        <w:spacing w:after="0" w:line="240" w:lineRule="auto"/>
        <w:ind w:right="600"/>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lastRenderedPageBreak/>
        <w:t>إشاعة المودة والرفق، والحرص على الكلمة الطيبة، والإطراء، وإظهار التقدير المتبادل</w:t>
      </w:r>
      <w:r w:rsidRPr="008D0462">
        <w:rPr>
          <w:rFonts w:ascii="Amiri" w:eastAsia="Times New Roman" w:hAnsi="Amiri" w:cs="Times New Roman"/>
          <w:color w:val="212529"/>
          <w:sz w:val="30"/>
          <w:szCs w:val="30"/>
        </w:rPr>
        <w:t>.</w:t>
      </w:r>
    </w:p>
    <w:p w14:paraId="0D0AC10F" w14:textId="77777777" w:rsidR="008D0462" w:rsidRPr="008D0462" w:rsidRDefault="008D0462" w:rsidP="008D0462">
      <w:pPr>
        <w:numPr>
          <w:ilvl w:val="0"/>
          <w:numId w:val="72"/>
        </w:numPr>
        <w:shd w:val="clear" w:color="auto" w:fill="FFFFFF"/>
        <w:bidi/>
        <w:spacing w:after="0" w:line="240" w:lineRule="auto"/>
        <w:ind w:right="600"/>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تعزيز الجانب الديني والأخلاقي، بالصلوات جماعة في البيت، وقراءة القرآن، وغرس القيم المشتركة</w:t>
      </w:r>
      <w:r w:rsidRPr="008D0462">
        <w:rPr>
          <w:rFonts w:ascii="Amiri" w:eastAsia="Times New Roman" w:hAnsi="Amiri" w:cs="Times New Roman"/>
          <w:color w:val="212529"/>
          <w:sz w:val="30"/>
          <w:szCs w:val="30"/>
        </w:rPr>
        <w:t>.</w:t>
      </w:r>
    </w:p>
    <w:p w14:paraId="709D1265" w14:textId="77777777" w:rsidR="008D0462" w:rsidRPr="008D0462" w:rsidRDefault="008D0462" w:rsidP="008D0462">
      <w:pPr>
        <w:numPr>
          <w:ilvl w:val="0"/>
          <w:numId w:val="72"/>
        </w:numPr>
        <w:shd w:val="clear" w:color="auto" w:fill="FFFFFF"/>
        <w:bidi/>
        <w:spacing w:after="0" w:line="240" w:lineRule="auto"/>
        <w:ind w:right="600"/>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تقليل الانشغال بالأجهزة، ومنع العزلة الإلكترونية، وتخصيص أوقات خالية من الهواتف</w:t>
      </w:r>
      <w:r w:rsidRPr="008D0462">
        <w:rPr>
          <w:rFonts w:ascii="Amiri" w:eastAsia="Times New Roman" w:hAnsi="Amiri" w:cs="Times New Roman"/>
          <w:color w:val="212529"/>
          <w:sz w:val="30"/>
          <w:szCs w:val="30"/>
        </w:rPr>
        <w:t>.</w:t>
      </w:r>
    </w:p>
    <w:p w14:paraId="54D7A480" w14:textId="77777777" w:rsidR="008D0462" w:rsidRPr="008D0462" w:rsidRDefault="008D0462" w:rsidP="008D0462">
      <w:pPr>
        <w:numPr>
          <w:ilvl w:val="0"/>
          <w:numId w:val="72"/>
        </w:numPr>
        <w:shd w:val="clear" w:color="auto" w:fill="FFFFFF"/>
        <w:bidi/>
        <w:spacing w:after="0" w:line="240" w:lineRule="auto"/>
        <w:ind w:right="600"/>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التعاون في الأنشطة المشتركة، كوجبات الطعام، والزيارات، والرحلات، وأعمال البيت</w:t>
      </w:r>
      <w:r w:rsidRPr="008D0462">
        <w:rPr>
          <w:rFonts w:ascii="Amiri" w:eastAsia="Times New Roman" w:hAnsi="Amiri" w:cs="Times New Roman"/>
          <w:color w:val="212529"/>
          <w:sz w:val="30"/>
          <w:szCs w:val="30"/>
        </w:rPr>
        <w:t>.</w:t>
      </w:r>
    </w:p>
    <w:p w14:paraId="6FCEAD6C" w14:textId="77777777" w:rsidR="008D0462" w:rsidRPr="008D0462" w:rsidRDefault="008D0462" w:rsidP="008D0462">
      <w:pPr>
        <w:numPr>
          <w:ilvl w:val="0"/>
          <w:numId w:val="72"/>
        </w:numPr>
        <w:shd w:val="clear" w:color="auto" w:fill="FFFFFF"/>
        <w:bidi/>
        <w:spacing w:after="0" w:line="240" w:lineRule="auto"/>
        <w:ind w:right="600"/>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الاستعانة بالمتخصصين عند الحاجة، ومراجعة مستشار أسري أو عالم ثقة قبل الوصول لمرحلة الانفصال</w:t>
      </w:r>
      <w:r w:rsidRPr="008D0462">
        <w:rPr>
          <w:rFonts w:ascii="Amiri" w:eastAsia="Times New Roman" w:hAnsi="Amiri" w:cs="Times New Roman"/>
          <w:color w:val="212529"/>
          <w:sz w:val="30"/>
          <w:szCs w:val="30"/>
        </w:rPr>
        <w:t>.</w:t>
      </w:r>
    </w:p>
    <w:p w14:paraId="66DFE9CA" w14:textId="77777777" w:rsidR="008D0462" w:rsidRPr="008D0462" w:rsidRDefault="008D0462" w:rsidP="008D0462">
      <w:pPr>
        <w:numPr>
          <w:ilvl w:val="0"/>
          <w:numId w:val="72"/>
        </w:numPr>
        <w:shd w:val="clear" w:color="auto" w:fill="FFFFFF"/>
        <w:bidi/>
        <w:spacing w:after="0" w:line="240" w:lineRule="auto"/>
        <w:ind w:right="600"/>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دعم الروابط مع العائلة الممتدة، كصلة الأرحام، والاستفادة من خبرات كبار السن وحكمتهم</w:t>
      </w:r>
      <w:r w:rsidRPr="008D0462">
        <w:rPr>
          <w:rFonts w:ascii="Amiri" w:eastAsia="Times New Roman" w:hAnsi="Amiri" w:cs="Times New Roman"/>
          <w:color w:val="212529"/>
          <w:sz w:val="30"/>
          <w:szCs w:val="30"/>
        </w:rPr>
        <w:t>.</w:t>
      </w:r>
    </w:p>
    <w:p w14:paraId="3718D768"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ولننتبه! فإن التفكك الأسري تحدٍّ كبير يهدد استقرار المجتمع وقيمه</w:t>
      </w:r>
      <w:r w:rsidRPr="008D0462">
        <w:rPr>
          <w:rFonts w:ascii="Amiri" w:eastAsia="Times New Roman" w:hAnsi="Amiri" w:cs="Times New Roman"/>
          <w:color w:val="212529"/>
          <w:sz w:val="30"/>
          <w:szCs w:val="30"/>
        </w:rPr>
        <w:t>.</w:t>
      </w:r>
    </w:p>
    <w:p w14:paraId="4F0C6F45"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وتقدم مبادرة</w:t>
      </w:r>
      <w:r w:rsidRPr="008D0462">
        <w:rPr>
          <w:rFonts w:ascii="Amiri" w:eastAsia="Times New Roman" w:hAnsi="Amiri" w:cs="Times New Roman"/>
          <w:b/>
          <w:bCs/>
          <w:color w:val="212529"/>
          <w:sz w:val="30"/>
          <w:szCs w:val="30"/>
          <w:rtl/>
        </w:rPr>
        <w:t> </w:t>
      </w:r>
      <w:r w:rsidRPr="008D0462">
        <w:rPr>
          <w:rFonts w:ascii="Amiri" w:eastAsia="Times New Roman" w:hAnsi="Amiri" w:cs="Times New Roman"/>
          <w:b/>
          <w:bCs/>
          <w:color w:val="212529"/>
          <w:sz w:val="30"/>
          <w:szCs w:val="30"/>
        </w:rPr>
        <w:t>"</w:t>
      </w:r>
      <w:r w:rsidRPr="008D0462">
        <w:rPr>
          <w:rFonts w:ascii="Amiri" w:eastAsia="Times New Roman" w:hAnsi="Amiri" w:cs="Times New Roman"/>
          <w:b/>
          <w:bCs/>
          <w:color w:val="212529"/>
          <w:sz w:val="30"/>
          <w:szCs w:val="30"/>
          <w:rtl/>
        </w:rPr>
        <w:t>صحح مفاهيمك</w:t>
      </w:r>
      <w:r w:rsidRPr="008D0462">
        <w:rPr>
          <w:rFonts w:ascii="Amiri" w:eastAsia="Times New Roman" w:hAnsi="Amiri" w:cs="Times New Roman"/>
          <w:b/>
          <w:bCs/>
          <w:color w:val="212529"/>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خطابًا متكاملًا، يسعى إلى بناء أسرة قوية متماسكة تحافظ على نسيج المجتمع، وتربي أجيالًا صالحة قادرة على مواجهة تحديات الحياة</w:t>
      </w:r>
      <w:r w:rsidRPr="008D0462">
        <w:rPr>
          <w:rFonts w:ascii="Amiri" w:eastAsia="Times New Roman" w:hAnsi="Amiri" w:cs="Times New Roman"/>
          <w:color w:val="212529"/>
          <w:sz w:val="30"/>
          <w:szCs w:val="30"/>
        </w:rPr>
        <w:t>.</w:t>
      </w:r>
    </w:p>
    <w:p w14:paraId="2B1596A4" w14:textId="77777777" w:rsidR="008D0462" w:rsidRPr="008D0462" w:rsidRDefault="008D0462" w:rsidP="008D0462">
      <w:pPr>
        <w:numPr>
          <w:ilvl w:val="0"/>
          <w:numId w:val="73"/>
        </w:numPr>
        <w:shd w:val="clear" w:color="auto" w:fill="FFFFFF"/>
        <w:bidi/>
        <w:spacing w:after="0" w:line="240" w:lineRule="auto"/>
        <w:ind w:right="600"/>
        <w:jc w:val="both"/>
        <w:outlineLvl w:val="2"/>
        <w:rPr>
          <w:rFonts w:ascii="Amiri" w:eastAsia="Times New Roman" w:hAnsi="Amiri" w:cs="Times New Roman"/>
          <w:color w:val="212529"/>
          <w:sz w:val="27"/>
          <w:szCs w:val="27"/>
        </w:rPr>
      </w:pPr>
      <w:r w:rsidRPr="008D0462">
        <w:rPr>
          <w:rFonts w:ascii="Amiri" w:eastAsia="Times New Roman" w:hAnsi="Amiri" w:cs="Times New Roman"/>
          <w:b/>
          <w:bCs/>
          <w:color w:val="212529"/>
          <w:sz w:val="27"/>
          <w:szCs w:val="27"/>
          <w:rtl/>
        </w:rPr>
        <w:t>استقبال شهر رجب</w:t>
      </w:r>
      <w:r w:rsidRPr="008D0462">
        <w:rPr>
          <w:rFonts w:ascii="Amiri" w:eastAsia="Times New Roman" w:hAnsi="Amiri" w:cs="Times New Roman"/>
          <w:b/>
          <w:bCs/>
          <w:color w:val="212529"/>
          <w:sz w:val="27"/>
          <w:szCs w:val="27"/>
        </w:rPr>
        <w:t>:</w:t>
      </w:r>
    </w:p>
    <w:p w14:paraId="7640CC9E"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شهر رجب أحد الأشهر الحرم، وهو أوّل مواسم الرحمة، ومقدّمة الطريق إلى رمضان؛ فيه نزرع النيّات، ونطهّر القلوب، ونستقبل أيامًا تُصلِح ما أفسدته الغفلة. إن رجب ليس مجرد شهر، بل هو جرعة حياة، ونفحة أمل، ونسيمُ استعدادٍ لَطيفٌ. من أضاء قلبه في رجب، تجلّى له رمضان بنورٍ أعظم</w:t>
      </w:r>
      <w:r w:rsidRPr="008D0462">
        <w:rPr>
          <w:rFonts w:ascii="Amiri" w:eastAsia="Times New Roman" w:hAnsi="Amiri" w:cs="Times New Roman"/>
          <w:color w:val="212529"/>
          <w:sz w:val="30"/>
          <w:szCs w:val="30"/>
        </w:rPr>
        <w:t>.</w:t>
      </w:r>
    </w:p>
    <w:p w14:paraId="2EF6CEB2"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عَنْ أَنَسِ بْنِ مَالِكٍ، قَالَ</w:t>
      </w:r>
      <w:r w:rsidRPr="008D0462">
        <w:rPr>
          <w:rFonts w:ascii="Amiri" w:eastAsia="Times New Roman" w:hAnsi="Amiri" w:cs="Times New Roman"/>
          <w:color w:val="212529"/>
          <w:sz w:val="30"/>
          <w:szCs w:val="30"/>
        </w:rPr>
        <w:t>:</w:t>
      </w:r>
      <w:r w:rsidRPr="008D0462">
        <w:rPr>
          <w:rFonts w:ascii="Amiri" w:eastAsia="Times New Roman" w:hAnsi="Amiri" w:cs="Times New Roman"/>
          <w:b/>
          <w:bCs/>
          <w:color w:val="212529"/>
          <w:sz w:val="30"/>
          <w:szCs w:val="30"/>
        </w:rPr>
        <w:t> </w:t>
      </w:r>
      <w:r w:rsidRPr="008D0462">
        <w:rPr>
          <w:rFonts w:ascii="Amiri" w:eastAsia="Times New Roman" w:hAnsi="Amiri" w:cs="Times New Roman"/>
          <w:b/>
          <w:bCs/>
          <w:color w:val="212529"/>
          <w:sz w:val="30"/>
          <w:szCs w:val="30"/>
          <w:rtl/>
        </w:rPr>
        <w:t>كَانَ النَّبِيُّ صَلَّى اللهُ عَلَيْهِ وَسَلَّمَ إِذَا دَخَلَ رَجَبٌ، قَالَ</w:t>
      </w:r>
      <w:r w:rsidRPr="008D0462">
        <w:rPr>
          <w:rFonts w:ascii="Amiri" w:eastAsia="Times New Roman" w:hAnsi="Amiri" w:cs="Times New Roman"/>
          <w:b/>
          <w:bCs/>
          <w:color w:val="212529"/>
          <w:sz w:val="30"/>
          <w:szCs w:val="30"/>
        </w:rPr>
        <w:t>: </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397B21"/>
          <w:sz w:val="30"/>
          <w:szCs w:val="30"/>
          <w:rtl/>
        </w:rPr>
        <w:t>اللهُمَّ بَارِكْ لَنَا فِي رَجَبٍ وَشَعْبَانَ، وَبَارِكْ لَنَا فِي رَمَضَانَ</w:t>
      </w:r>
      <w:r w:rsidRPr="008D0462">
        <w:rPr>
          <w:rFonts w:ascii="Amiri" w:eastAsia="Times New Roman" w:hAnsi="Amiri" w:cs="Times New Roman"/>
          <w:b/>
          <w:bCs/>
          <w:color w:val="397B21"/>
          <w:sz w:val="30"/>
          <w:szCs w:val="30"/>
        </w:rPr>
        <w:t xml:space="preserve"> "</w:t>
      </w:r>
      <w:r w:rsidRPr="008D0462">
        <w:rPr>
          <w:rFonts w:ascii="Amiri" w:eastAsia="Times New Roman" w:hAnsi="Amiri" w:cs="Times New Roman"/>
          <w:b/>
          <w:bCs/>
          <w:color w:val="212529"/>
          <w:sz w:val="30"/>
          <w:szCs w:val="30"/>
        </w:rPr>
        <w:t>.</w:t>
      </w: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رواه أحمد</w:t>
      </w:r>
      <w:r w:rsidRPr="008D0462">
        <w:rPr>
          <w:rFonts w:ascii="Amiri" w:eastAsia="Times New Roman" w:hAnsi="Amiri" w:cs="Times New Roman"/>
          <w:color w:val="212529"/>
          <w:sz w:val="30"/>
          <w:szCs w:val="30"/>
        </w:rPr>
        <w:t>]</w:t>
      </w:r>
    </w:p>
    <w:p w14:paraId="4D6461E6"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وقد جمع الحافظ</w:t>
      </w:r>
      <w:r w:rsidRPr="008D0462">
        <w:rPr>
          <w:rFonts w:ascii="Amiri" w:eastAsia="Times New Roman" w:hAnsi="Amiri" w:cs="Times New Roman"/>
          <w:b/>
          <w:bCs/>
          <w:color w:val="212529"/>
          <w:sz w:val="30"/>
          <w:szCs w:val="30"/>
          <w:rtl/>
        </w:rPr>
        <w:t> ابن حجر العسقلاني</w:t>
      </w:r>
      <w:r w:rsidRPr="008D0462">
        <w:rPr>
          <w:rFonts w:ascii="Amiri" w:eastAsia="Times New Roman" w:hAnsi="Amiri" w:cs="Times New Roman"/>
          <w:color w:val="212529"/>
          <w:sz w:val="30"/>
          <w:szCs w:val="30"/>
          <w:rtl/>
        </w:rPr>
        <w:t> جملة مما ورد في فضل رجب وبيَّن درجتها في </w:t>
      </w:r>
      <w:r w:rsidRPr="008D0462">
        <w:rPr>
          <w:rFonts w:ascii="Amiri" w:eastAsia="Times New Roman" w:hAnsi="Amiri" w:cs="Times New Roman"/>
          <w:b/>
          <w:bCs/>
          <w:color w:val="212529"/>
          <w:sz w:val="30"/>
          <w:szCs w:val="30"/>
        </w:rPr>
        <w:t>"</w:t>
      </w:r>
      <w:r w:rsidRPr="008D0462">
        <w:rPr>
          <w:rFonts w:ascii="Amiri" w:eastAsia="Times New Roman" w:hAnsi="Amiri" w:cs="Times New Roman"/>
          <w:b/>
          <w:bCs/>
          <w:color w:val="212529"/>
          <w:sz w:val="30"/>
          <w:szCs w:val="30"/>
          <w:rtl/>
        </w:rPr>
        <w:t>تبيين العجب بما ورد في فضل رجب"، وقد أفرد الكلام عليه باستيعاب أيضًا الحافظ ابن رجب الحنبلي في "لطائف المعارف فيما لمواسم العام من الوظائف</w:t>
      </w:r>
      <w:r w:rsidRPr="008D0462">
        <w:rPr>
          <w:rFonts w:ascii="Amiri" w:eastAsia="Times New Roman" w:hAnsi="Amiri" w:cs="Times New Roman"/>
          <w:b/>
          <w:bCs/>
          <w:color w:val="212529"/>
          <w:sz w:val="30"/>
          <w:szCs w:val="30"/>
        </w:rPr>
        <w:t>"</w:t>
      </w:r>
      <w:r w:rsidRPr="008D0462">
        <w:rPr>
          <w:rFonts w:ascii="Amiri" w:eastAsia="Times New Roman" w:hAnsi="Amiri" w:cs="Times New Roman"/>
          <w:color w:val="212529"/>
          <w:sz w:val="30"/>
          <w:szCs w:val="30"/>
        </w:rPr>
        <w:t>.</w:t>
      </w:r>
    </w:p>
    <w:p w14:paraId="1F0C893A"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ومما ورد في </w:t>
      </w:r>
      <w:r w:rsidRPr="008D0462">
        <w:rPr>
          <w:rFonts w:ascii="Amiri" w:eastAsia="Times New Roman" w:hAnsi="Amiri" w:cs="Times New Roman"/>
          <w:b/>
          <w:bCs/>
          <w:color w:val="212529"/>
          <w:sz w:val="30"/>
          <w:szCs w:val="30"/>
          <w:rtl/>
        </w:rPr>
        <w:t>فضل رجب</w:t>
      </w:r>
      <w:r w:rsidRPr="008D0462">
        <w:rPr>
          <w:rFonts w:ascii="Amiri" w:eastAsia="Times New Roman" w:hAnsi="Amiri" w:cs="Times New Roman"/>
          <w:color w:val="212529"/>
          <w:sz w:val="30"/>
          <w:szCs w:val="30"/>
          <w:rtl/>
        </w:rPr>
        <w:t> من السُنَّة: ما رواه النسائي وغيره من حديث سيدنا</w:t>
      </w:r>
      <w:r w:rsidRPr="008D0462">
        <w:rPr>
          <w:rFonts w:ascii="Amiri" w:eastAsia="Times New Roman" w:hAnsi="Amiri" w:cs="Times New Roman"/>
          <w:b/>
          <w:bCs/>
          <w:color w:val="212529"/>
          <w:sz w:val="30"/>
          <w:szCs w:val="30"/>
          <w:rtl/>
        </w:rPr>
        <w:t> أُسَامَةَ بن زَيْدٍ </w:t>
      </w:r>
      <w:r w:rsidRPr="008D0462">
        <w:rPr>
          <w:rFonts w:ascii="Amiri" w:eastAsia="Times New Roman" w:hAnsi="Amiri" w:cs="Times New Roman"/>
          <w:color w:val="212529"/>
          <w:sz w:val="30"/>
          <w:szCs w:val="30"/>
          <w:rtl/>
        </w:rPr>
        <w:t>رضي الله عنهما، قَالَ</w:t>
      </w:r>
      <w:r w:rsidRPr="008D0462">
        <w:rPr>
          <w:rFonts w:ascii="Amiri" w:eastAsia="Times New Roman" w:hAnsi="Amiri" w:cs="Times New Roman"/>
          <w:color w:val="212529"/>
          <w:sz w:val="30"/>
          <w:szCs w:val="30"/>
        </w:rPr>
        <w:t>: </w:t>
      </w:r>
      <w:r w:rsidRPr="008D0462">
        <w:rPr>
          <w:rFonts w:ascii="Amiri" w:eastAsia="Times New Roman" w:hAnsi="Amiri" w:cs="Times New Roman"/>
          <w:b/>
          <w:bCs/>
          <w:color w:val="212529"/>
          <w:sz w:val="30"/>
          <w:szCs w:val="30"/>
          <w:rtl/>
        </w:rPr>
        <w:t>قُلْتُ: يَا رَسُولَ اللهِ، لَمْ أَرَكَ تَصُومُ مِنَ شَهْرٍ مِنَ الشُّهُورِ مَا تَصُومُ مِنْ شَعْبَانَ، قَالَ</w:t>
      </w:r>
      <w:r w:rsidRPr="008D0462">
        <w:rPr>
          <w:rFonts w:ascii="Amiri" w:eastAsia="Times New Roman" w:hAnsi="Amiri" w:cs="Times New Roman"/>
          <w:b/>
          <w:bCs/>
          <w:color w:val="212529"/>
          <w:sz w:val="30"/>
          <w:szCs w:val="30"/>
        </w:rPr>
        <w:t>: </w:t>
      </w:r>
      <w:r w:rsidRPr="008D0462">
        <w:rPr>
          <w:rFonts w:ascii="Amiri" w:eastAsia="Times New Roman" w:hAnsi="Amiri" w:cs="Times New Roman"/>
          <w:b/>
          <w:bCs/>
          <w:color w:val="397B21"/>
          <w:sz w:val="30"/>
          <w:szCs w:val="30"/>
        </w:rPr>
        <w:t>«</w:t>
      </w:r>
      <w:r w:rsidRPr="008D0462">
        <w:rPr>
          <w:rFonts w:ascii="Amiri" w:eastAsia="Times New Roman" w:hAnsi="Amiri" w:cs="Times New Roman"/>
          <w:b/>
          <w:bCs/>
          <w:color w:val="397B21"/>
          <w:sz w:val="30"/>
          <w:szCs w:val="30"/>
          <w:rtl/>
        </w:rPr>
        <w:t>ذَلِكَ شَهْرٌ يَغْفُلُ النَّاسُ عَنْهُ بَيْنَ رَجَبَ وَرَمَضَانَ</w:t>
      </w:r>
      <w:r w:rsidRPr="008D0462">
        <w:rPr>
          <w:rFonts w:ascii="Amiri" w:eastAsia="Times New Roman" w:hAnsi="Amiri" w:cs="Times New Roman"/>
          <w:b/>
          <w:bCs/>
          <w:color w:val="397B21"/>
          <w:sz w:val="30"/>
          <w:szCs w:val="30"/>
        </w:rPr>
        <w:t>»</w:t>
      </w:r>
    </w:p>
    <w:p w14:paraId="3EF9334A"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Pr>
        <w:t> </w:t>
      </w:r>
      <w:r w:rsidRPr="008D0462">
        <w:rPr>
          <w:rFonts w:ascii="Amiri" w:eastAsia="Times New Roman" w:hAnsi="Amiri" w:cs="Times New Roman"/>
          <w:color w:val="212529"/>
          <w:sz w:val="30"/>
          <w:szCs w:val="30"/>
          <w:rtl/>
        </w:rPr>
        <w:t>قال شيخ الإسلام الحافظ</w:t>
      </w:r>
      <w:r w:rsidRPr="008D0462">
        <w:rPr>
          <w:rFonts w:ascii="Amiri" w:eastAsia="Times New Roman" w:hAnsi="Amiri" w:cs="Times New Roman"/>
          <w:b/>
          <w:bCs/>
          <w:color w:val="212529"/>
          <w:sz w:val="30"/>
          <w:szCs w:val="30"/>
          <w:rtl/>
        </w:rPr>
        <w:t> ابن حجر العسقلاني </w:t>
      </w:r>
      <w:r w:rsidRPr="008D0462">
        <w:rPr>
          <w:rFonts w:ascii="Amiri" w:eastAsia="Times New Roman" w:hAnsi="Amiri" w:cs="Times New Roman"/>
          <w:color w:val="212529"/>
          <w:sz w:val="30"/>
          <w:szCs w:val="30"/>
          <w:rtl/>
        </w:rPr>
        <w:t>في </w:t>
      </w:r>
      <w:r w:rsidRPr="008D0462">
        <w:rPr>
          <w:rFonts w:ascii="Amiri" w:eastAsia="Times New Roman" w:hAnsi="Amiri" w:cs="Times New Roman"/>
          <w:b/>
          <w:bCs/>
          <w:color w:val="212529"/>
          <w:sz w:val="30"/>
          <w:szCs w:val="30"/>
        </w:rPr>
        <w:t>"</w:t>
      </w:r>
      <w:r w:rsidRPr="008D0462">
        <w:rPr>
          <w:rFonts w:ascii="Amiri" w:eastAsia="Times New Roman" w:hAnsi="Amiri" w:cs="Times New Roman"/>
          <w:b/>
          <w:bCs/>
          <w:color w:val="212529"/>
          <w:sz w:val="30"/>
          <w:szCs w:val="30"/>
          <w:rtl/>
        </w:rPr>
        <w:t>تبيين العجب</w:t>
      </w:r>
      <w:proofErr w:type="gramStart"/>
      <w:r w:rsidRPr="008D0462">
        <w:rPr>
          <w:rFonts w:ascii="Amiri" w:eastAsia="Times New Roman" w:hAnsi="Amiri" w:cs="Times New Roman"/>
          <w:b/>
          <w:bCs/>
          <w:color w:val="212529"/>
          <w:sz w:val="30"/>
          <w:szCs w:val="30"/>
        </w:rPr>
        <w:t>" </w:t>
      </w:r>
      <w:r w:rsidRPr="008D0462">
        <w:rPr>
          <w:rFonts w:ascii="Amiri" w:eastAsia="Times New Roman" w:hAnsi="Amiri" w:cs="Times New Roman"/>
          <w:color w:val="212529"/>
          <w:sz w:val="30"/>
          <w:szCs w:val="30"/>
        </w:rPr>
        <w:t>:</w:t>
      </w:r>
      <w:proofErr w:type="gramEnd"/>
      <w:r w:rsidRPr="008D0462">
        <w:rPr>
          <w:rFonts w:ascii="Amiri" w:eastAsia="Times New Roman" w:hAnsi="Amiri" w:cs="Times New Roman"/>
          <w:color w:val="212529"/>
          <w:sz w:val="30"/>
          <w:szCs w:val="30"/>
        </w:rPr>
        <w:t> </w:t>
      </w:r>
      <w:r w:rsidRPr="008D0462">
        <w:rPr>
          <w:rFonts w:ascii="Amiri" w:eastAsia="Times New Roman" w:hAnsi="Amiri" w:cs="Times New Roman"/>
          <w:b/>
          <w:bCs/>
          <w:color w:val="212529"/>
          <w:sz w:val="30"/>
          <w:szCs w:val="30"/>
        </w:rPr>
        <w:t>"</w:t>
      </w:r>
      <w:r w:rsidRPr="008D0462">
        <w:rPr>
          <w:rFonts w:ascii="Amiri" w:eastAsia="Times New Roman" w:hAnsi="Amiri" w:cs="Times New Roman"/>
          <w:b/>
          <w:bCs/>
          <w:color w:val="212529"/>
          <w:sz w:val="30"/>
          <w:szCs w:val="30"/>
          <w:rtl/>
        </w:rPr>
        <w:t xml:space="preserve">فهذا فيه إشعارٌ بأنَّ في رجب مشابهة برمضان وأن الناس يشتغلون من العبادة بما يشتغلون به في رمضان، ويغفلون عن نظير ذلك في شعبان؛ لذلك كان يصومه صلى الله عليه </w:t>
      </w:r>
      <w:proofErr w:type="spellStart"/>
      <w:r w:rsidRPr="008D0462">
        <w:rPr>
          <w:rFonts w:ascii="Amiri" w:eastAsia="Times New Roman" w:hAnsi="Amiri" w:cs="Times New Roman"/>
          <w:b/>
          <w:bCs/>
          <w:color w:val="212529"/>
          <w:sz w:val="30"/>
          <w:szCs w:val="30"/>
          <w:rtl/>
        </w:rPr>
        <w:t>وآله</w:t>
      </w:r>
      <w:proofErr w:type="spellEnd"/>
      <w:r w:rsidRPr="008D0462">
        <w:rPr>
          <w:rFonts w:ascii="Amiri" w:eastAsia="Times New Roman" w:hAnsi="Amiri" w:cs="Times New Roman"/>
          <w:b/>
          <w:bCs/>
          <w:color w:val="212529"/>
          <w:sz w:val="30"/>
          <w:szCs w:val="30"/>
          <w:rtl/>
        </w:rPr>
        <w:t xml:space="preserve"> وسلم، وفي تخصيصه ذلك بالصوم إشعار بفضل رجب، وأن ذلك كان من المعلوم المقرر لديهم</w:t>
      </w:r>
      <w:r w:rsidRPr="008D0462">
        <w:rPr>
          <w:rFonts w:ascii="Amiri" w:eastAsia="Times New Roman" w:hAnsi="Amiri" w:cs="Times New Roman"/>
          <w:b/>
          <w:bCs/>
          <w:color w:val="212529"/>
          <w:sz w:val="30"/>
          <w:szCs w:val="30"/>
        </w:rPr>
        <w:t>"</w:t>
      </w:r>
      <w:r w:rsidRPr="008D0462">
        <w:rPr>
          <w:rFonts w:ascii="Amiri" w:eastAsia="Times New Roman" w:hAnsi="Amiri" w:cs="Times New Roman"/>
          <w:color w:val="212529"/>
          <w:sz w:val="30"/>
          <w:szCs w:val="30"/>
        </w:rPr>
        <w:t>.</w:t>
      </w:r>
    </w:p>
    <w:p w14:paraId="793160B7" w14:textId="77777777" w:rsidR="008D0462" w:rsidRPr="008D0462" w:rsidRDefault="008D0462" w:rsidP="008D0462">
      <w:pPr>
        <w:shd w:val="clear" w:color="auto" w:fill="FFFFFF"/>
        <w:bidi/>
        <w:spacing w:after="0" w:line="240" w:lineRule="auto"/>
        <w:jc w:val="center"/>
        <w:outlineLvl w:val="2"/>
        <w:rPr>
          <w:rFonts w:ascii="Amiri" w:eastAsia="Times New Roman" w:hAnsi="Amiri" w:cs="Times New Roman"/>
          <w:color w:val="212529"/>
          <w:sz w:val="27"/>
          <w:szCs w:val="27"/>
        </w:rPr>
      </w:pPr>
      <w:r w:rsidRPr="008D0462">
        <w:rPr>
          <w:rFonts w:ascii="Amiri" w:eastAsia="Times New Roman" w:hAnsi="Amiri" w:cs="Times New Roman"/>
          <w:b/>
          <w:bCs/>
          <w:color w:val="212529"/>
          <w:sz w:val="27"/>
          <w:szCs w:val="27"/>
          <w:rtl/>
        </w:rPr>
        <w:t>اللهم اجعل لنا في رجب بدء الطريق، وفي شعبان بركته، وفي رمضان تمام النور</w:t>
      </w:r>
      <w:r w:rsidRPr="008D0462">
        <w:rPr>
          <w:rFonts w:ascii="Amiri" w:eastAsia="Times New Roman" w:hAnsi="Amiri" w:cs="Times New Roman"/>
          <w:b/>
          <w:bCs/>
          <w:color w:val="212529"/>
          <w:sz w:val="27"/>
          <w:szCs w:val="27"/>
        </w:rPr>
        <w:t>.</w:t>
      </w:r>
    </w:p>
    <w:p w14:paraId="76584D94" w14:textId="77777777" w:rsidR="008D0462" w:rsidRPr="008D0462" w:rsidRDefault="008D0462" w:rsidP="008D0462">
      <w:pPr>
        <w:shd w:val="clear" w:color="auto" w:fill="FFFFFF"/>
        <w:bidi/>
        <w:spacing w:after="0" w:line="240" w:lineRule="auto"/>
        <w:jc w:val="both"/>
        <w:rPr>
          <w:rFonts w:ascii="Amiri" w:eastAsia="Times New Roman" w:hAnsi="Amiri" w:cs="Times New Roman"/>
          <w:color w:val="212529"/>
          <w:sz w:val="30"/>
          <w:szCs w:val="30"/>
        </w:rPr>
      </w:pPr>
      <w:r w:rsidRPr="008D0462">
        <w:rPr>
          <w:rFonts w:ascii="Amiri" w:eastAsia="Times New Roman" w:hAnsi="Amiri" w:cs="Times New Roman"/>
          <w:b/>
          <w:bCs/>
          <w:color w:val="212529"/>
          <w:sz w:val="30"/>
          <w:szCs w:val="30"/>
          <w:rtl/>
        </w:rPr>
        <w:t>مراجع للاستزادة</w:t>
      </w:r>
      <w:r w:rsidRPr="008D0462">
        <w:rPr>
          <w:rFonts w:ascii="Amiri" w:eastAsia="Times New Roman" w:hAnsi="Amiri" w:cs="Times New Roman"/>
          <w:b/>
          <w:bCs/>
          <w:color w:val="212529"/>
          <w:sz w:val="30"/>
          <w:szCs w:val="30"/>
        </w:rPr>
        <w:t>:</w:t>
      </w:r>
    </w:p>
    <w:p w14:paraId="34A525C5" w14:textId="77777777" w:rsidR="008D0462" w:rsidRPr="008D0462" w:rsidRDefault="008D0462" w:rsidP="008D0462">
      <w:pPr>
        <w:numPr>
          <w:ilvl w:val="0"/>
          <w:numId w:val="74"/>
        </w:numPr>
        <w:shd w:val="clear" w:color="auto" w:fill="FFFFFF"/>
        <w:bidi/>
        <w:spacing w:after="0" w:line="240" w:lineRule="auto"/>
        <w:ind w:right="600"/>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 xml:space="preserve">دليل </w:t>
      </w:r>
      <w:proofErr w:type="gramStart"/>
      <w:r w:rsidRPr="008D0462">
        <w:rPr>
          <w:rFonts w:ascii="Amiri" w:eastAsia="Times New Roman" w:hAnsi="Amiri" w:cs="Times New Roman"/>
          <w:color w:val="212529"/>
          <w:sz w:val="30"/>
          <w:szCs w:val="30"/>
          <w:rtl/>
        </w:rPr>
        <w:t>الأسرة  "</w:t>
      </w:r>
      <w:proofErr w:type="gramEnd"/>
      <w:r w:rsidRPr="008D0462">
        <w:rPr>
          <w:rFonts w:ascii="Amiri" w:eastAsia="Times New Roman" w:hAnsi="Amiri" w:cs="Times New Roman"/>
          <w:color w:val="212529"/>
          <w:sz w:val="30"/>
          <w:szCs w:val="30"/>
          <w:rtl/>
        </w:rPr>
        <w:t>من أجل حياة مستقرة"، إصدار دار الإفتاء المصرية</w:t>
      </w:r>
    </w:p>
    <w:p w14:paraId="3EA6CBE9" w14:textId="77777777" w:rsidR="008D0462" w:rsidRPr="008D0462" w:rsidRDefault="008D0462" w:rsidP="008D0462">
      <w:pPr>
        <w:numPr>
          <w:ilvl w:val="0"/>
          <w:numId w:val="74"/>
        </w:numPr>
        <w:shd w:val="clear" w:color="auto" w:fill="FFFFFF"/>
        <w:bidi/>
        <w:spacing w:after="0" w:line="240" w:lineRule="auto"/>
        <w:ind w:right="600"/>
        <w:jc w:val="both"/>
        <w:rPr>
          <w:rFonts w:ascii="Amiri" w:eastAsia="Times New Roman" w:hAnsi="Amiri" w:cs="Times New Roman"/>
          <w:color w:val="212529"/>
          <w:sz w:val="30"/>
          <w:szCs w:val="30"/>
        </w:rPr>
      </w:pPr>
      <w:r w:rsidRPr="008D0462">
        <w:rPr>
          <w:rFonts w:ascii="Amiri" w:eastAsia="Times New Roman" w:hAnsi="Amiri" w:cs="Times New Roman"/>
          <w:color w:val="212529"/>
          <w:sz w:val="30"/>
          <w:szCs w:val="30"/>
          <w:rtl/>
        </w:rPr>
        <w:t>سمات العصر، رؤية مهتم، أد. علي جمعة</w:t>
      </w:r>
      <w:r w:rsidRPr="008D0462">
        <w:rPr>
          <w:rFonts w:ascii="Amiri" w:eastAsia="Times New Roman" w:hAnsi="Amiri" w:cs="Times New Roman"/>
          <w:color w:val="212529"/>
          <w:sz w:val="30"/>
          <w:szCs w:val="30"/>
        </w:rPr>
        <w:t>.</w:t>
      </w:r>
    </w:p>
    <w:p w14:paraId="3FFCCCEA" w14:textId="442B0E49" w:rsidR="00946B7B" w:rsidRPr="008D0462" w:rsidRDefault="00946B7B" w:rsidP="008D0462">
      <w:pPr>
        <w:shd w:val="clear" w:color="auto" w:fill="FFFFFF"/>
        <w:bidi/>
        <w:spacing w:after="0" w:line="240" w:lineRule="auto"/>
        <w:jc w:val="both"/>
        <w:rPr>
          <w:rFonts w:ascii="Amiri" w:eastAsia="Times New Roman" w:hAnsi="Amiri" w:cs="Times New Roman"/>
          <w:color w:val="212529"/>
          <w:sz w:val="36"/>
          <w:szCs w:val="36"/>
        </w:rPr>
      </w:pPr>
    </w:p>
    <w:sectPr w:rsidR="00946B7B" w:rsidRPr="008D0462"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8DE338" w14:textId="77777777" w:rsidR="00401C26" w:rsidRDefault="00401C26" w:rsidP="0046340F">
      <w:pPr>
        <w:spacing w:after="0" w:line="240" w:lineRule="auto"/>
      </w:pPr>
      <w:r>
        <w:separator/>
      </w:r>
    </w:p>
  </w:endnote>
  <w:endnote w:type="continuationSeparator" w:id="0">
    <w:p w14:paraId="50E599CB" w14:textId="77777777" w:rsidR="00401C26" w:rsidRDefault="00401C26"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akkal Majalla">
    <w:panose1 w:val="02000000000000000000"/>
    <w:charset w:val="00"/>
    <w:family w:val="auto"/>
    <w:pitch w:val="variable"/>
    <w:sig w:usb0="A0002027" w:usb1="80000000" w:usb2="00000108" w:usb3="00000000" w:csb0="000000D3" w:csb1="00000000"/>
  </w:font>
  <w:font w:name="Amiri">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E7644" w14:textId="77777777" w:rsidR="009A0E56" w:rsidRDefault="009A0E5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1B134" w14:textId="77777777" w:rsidR="009A0E56" w:rsidRDefault="009A0E56">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0A7E9" w14:textId="77777777" w:rsidR="009A0E56" w:rsidRDefault="009A0E5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17103F" w14:textId="77777777" w:rsidR="00401C26" w:rsidRDefault="00401C26" w:rsidP="0046340F">
      <w:pPr>
        <w:spacing w:after="0" w:line="240" w:lineRule="auto"/>
      </w:pPr>
      <w:r>
        <w:separator/>
      </w:r>
    </w:p>
  </w:footnote>
  <w:footnote w:type="continuationSeparator" w:id="0">
    <w:p w14:paraId="2FF63F1F" w14:textId="77777777" w:rsidR="00401C26" w:rsidRDefault="00401C26"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46340F" w:rsidRDefault="00401C26">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9A0E56" w:rsidRDefault="00401C26">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46340F" w:rsidRDefault="00401C26">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67C03"/>
    <w:multiLevelType w:val="multilevel"/>
    <w:tmpl w:val="BEAAF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1AD7436"/>
    <w:multiLevelType w:val="multilevel"/>
    <w:tmpl w:val="1318C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41D7AFB"/>
    <w:multiLevelType w:val="multilevel"/>
    <w:tmpl w:val="8036F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5A70466"/>
    <w:multiLevelType w:val="multilevel"/>
    <w:tmpl w:val="DAAEC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7F458D6"/>
    <w:multiLevelType w:val="multilevel"/>
    <w:tmpl w:val="84704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C5A7F49"/>
    <w:multiLevelType w:val="multilevel"/>
    <w:tmpl w:val="EF040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ED403F3"/>
    <w:multiLevelType w:val="multilevel"/>
    <w:tmpl w:val="773217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F9E5068"/>
    <w:multiLevelType w:val="multilevel"/>
    <w:tmpl w:val="ED768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15F0EC8"/>
    <w:multiLevelType w:val="multilevel"/>
    <w:tmpl w:val="908A7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2807C0D"/>
    <w:multiLevelType w:val="multilevel"/>
    <w:tmpl w:val="BCAA67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67C5882"/>
    <w:multiLevelType w:val="multilevel"/>
    <w:tmpl w:val="7A408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6FA33D0"/>
    <w:multiLevelType w:val="multilevel"/>
    <w:tmpl w:val="CA4EB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15B507C"/>
    <w:multiLevelType w:val="multilevel"/>
    <w:tmpl w:val="E6A6F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48F44B2"/>
    <w:multiLevelType w:val="multilevel"/>
    <w:tmpl w:val="265CF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5155BD9"/>
    <w:multiLevelType w:val="multilevel"/>
    <w:tmpl w:val="DBA6F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5DE5D92"/>
    <w:multiLevelType w:val="multilevel"/>
    <w:tmpl w:val="EE282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6B36A27"/>
    <w:multiLevelType w:val="multilevel"/>
    <w:tmpl w:val="5C023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89C2FEB"/>
    <w:multiLevelType w:val="multilevel"/>
    <w:tmpl w:val="04F8D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A3D29E2"/>
    <w:multiLevelType w:val="multilevel"/>
    <w:tmpl w:val="1A3CD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112454A"/>
    <w:multiLevelType w:val="multilevel"/>
    <w:tmpl w:val="D2604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4962436"/>
    <w:multiLevelType w:val="multilevel"/>
    <w:tmpl w:val="BC20CB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54E341E"/>
    <w:multiLevelType w:val="multilevel"/>
    <w:tmpl w:val="3EE06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37F617B6"/>
    <w:multiLevelType w:val="multilevel"/>
    <w:tmpl w:val="B9C40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81C40D9"/>
    <w:multiLevelType w:val="multilevel"/>
    <w:tmpl w:val="F2CC3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B56188F"/>
    <w:multiLevelType w:val="multilevel"/>
    <w:tmpl w:val="967A5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3E544ECF"/>
    <w:multiLevelType w:val="multilevel"/>
    <w:tmpl w:val="1FB00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1202026"/>
    <w:multiLevelType w:val="multilevel"/>
    <w:tmpl w:val="0A18A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1517F4D"/>
    <w:multiLevelType w:val="multilevel"/>
    <w:tmpl w:val="1B9C9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5F519DF"/>
    <w:multiLevelType w:val="multilevel"/>
    <w:tmpl w:val="86ACE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7171179"/>
    <w:multiLevelType w:val="multilevel"/>
    <w:tmpl w:val="DF821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47247E51"/>
    <w:multiLevelType w:val="multilevel"/>
    <w:tmpl w:val="6F8CB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77A65EB"/>
    <w:multiLevelType w:val="multilevel"/>
    <w:tmpl w:val="712AD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4AE86145"/>
    <w:multiLevelType w:val="multilevel"/>
    <w:tmpl w:val="C33EA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4C0B1572"/>
    <w:multiLevelType w:val="multilevel"/>
    <w:tmpl w:val="DFDEC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4C0D5BE7"/>
    <w:multiLevelType w:val="multilevel"/>
    <w:tmpl w:val="EE026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45F7DBA"/>
    <w:multiLevelType w:val="multilevel"/>
    <w:tmpl w:val="37FE8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546734A3"/>
    <w:multiLevelType w:val="multilevel"/>
    <w:tmpl w:val="262CE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54AF02A6"/>
    <w:multiLevelType w:val="multilevel"/>
    <w:tmpl w:val="B6AEA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55237973"/>
    <w:multiLevelType w:val="multilevel"/>
    <w:tmpl w:val="09AA1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55D8103E"/>
    <w:multiLevelType w:val="multilevel"/>
    <w:tmpl w:val="7728C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57231B2A"/>
    <w:multiLevelType w:val="multilevel"/>
    <w:tmpl w:val="C3D671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5D2F2540"/>
    <w:multiLevelType w:val="multilevel"/>
    <w:tmpl w:val="A386E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60B830B3"/>
    <w:multiLevelType w:val="hybridMultilevel"/>
    <w:tmpl w:val="9C865C98"/>
    <w:lvl w:ilvl="0" w:tplc="E28C98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1E02319"/>
    <w:multiLevelType w:val="multilevel"/>
    <w:tmpl w:val="7D302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633530C8"/>
    <w:multiLevelType w:val="multilevel"/>
    <w:tmpl w:val="5DE0D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663E2D4E"/>
    <w:multiLevelType w:val="multilevel"/>
    <w:tmpl w:val="95149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675278BD"/>
    <w:multiLevelType w:val="multilevel"/>
    <w:tmpl w:val="85C8D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68490477"/>
    <w:multiLevelType w:val="multilevel"/>
    <w:tmpl w:val="DE40C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85E35AA"/>
    <w:multiLevelType w:val="multilevel"/>
    <w:tmpl w:val="039E3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68BB0BBD"/>
    <w:multiLevelType w:val="multilevel"/>
    <w:tmpl w:val="E84AD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69400562"/>
    <w:multiLevelType w:val="multilevel"/>
    <w:tmpl w:val="3EE66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6A9E0DE7"/>
    <w:multiLevelType w:val="multilevel"/>
    <w:tmpl w:val="1D7C9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6BA67FD7"/>
    <w:multiLevelType w:val="multilevel"/>
    <w:tmpl w:val="41584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6C2A484F"/>
    <w:multiLevelType w:val="multilevel"/>
    <w:tmpl w:val="79AE9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C610DEF"/>
    <w:multiLevelType w:val="multilevel"/>
    <w:tmpl w:val="657E0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6D12189F"/>
    <w:multiLevelType w:val="multilevel"/>
    <w:tmpl w:val="A4667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6DC1471B"/>
    <w:multiLevelType w:val="multilevel"/>
    <w:tmpl w:val="2C4A8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6E76754C"/>
    <w:multiLevelType w:val="multilevel"/>
    <w:tmpl w:val="50DA4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6EA3362B"/>
    <w:multiLevelType w:val="multilevel"/>
    <w:tmpl w:val="7660A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702B61BC"/>
    <w:multiLevelType w:val="multilevel"/>
    <w:tmpl w:val="6F70B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70CD36EE"/>
    <w:multiLevelType w:val="multilevel"/>
    <w:tmpl w:val="240AE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70E31539"/>
    <w:multiLevelType w:val="multilevel"/>
    <w:tmpl w:val="9CCA7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71080CA7"/>
    <w:multiLevelType w:val="multilevel"/>
    <w:tmpl w:val="21AE6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71E05E51"/>
    <w:multiLevelType w:val="multilevel"/>
    <w:tmpl w:val="2EEC9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72062DE3"/>
    <w:multiLevelType w:val="multilevel"/>
    <w:tmpl w:val="11D21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5" w15:restartNumberingAfterBreak="0">
    <w:nsid w:val="73596020"/>
    <w:multiLevelType w:val="multilevel"/>
    <w:tmpl w:val="E0F22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6" w15:restartNumberingAfterBreak="0">
    <w:nsid w:val="74220D8B"/>
    <w:multiLevelType w:val="multilevel"/>
    <w:tmpl w:val="5BAEB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7" w15:restartNumberingAfterBreak="0">
    <w:nsid w:val="783858F7"/>
    <w:multiLevelType w:val="multilevel"/>
    <w:tmpl w:val="7048E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8" w15:restartNumberingAfterBreak="0">
    <w:nsid w:val="794C2A43"/>
    <w:multiLevelType w:val="multilevel"/>
    <w:tmpl w:val="1C80C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9" w15:restartNumberingAfterBreak="0">
    <w:nsid w:val="79F047E4"/>
    <w:multiLevelType w:val="multilevel"/>
    <w:tmpl w:val="98C89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0" w15:restartNumberingAfterBreak="0">
    <w:nsid w:val="7AAE41D3"/>
    <w:multiLevelType w:val="multilevel"/>
    <w:tmpl w:val="F6D257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1" w15:restartNumberingAfterBreak="0">
    <w:nsid w:val="7C36658F"/>
    <w:multiLevelType w:val="multilevel"/>
    <w:tmpl w:val="BA5C0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2" w15:restartNumberingAfterBreak="0">
    <w:nsid w:val="7F44332E"/>
    <w:multiLevelType w:val="multilevel"/>
    <w:tmpl w:val="2D5EF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3" w15:restartNumberingAfterBreak="0">
    <w:nsid w:val="7FE257AF"/>
    <w:multiLevelType w:val="multilevel"/>
    <w:tmpl w:val="47FE4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683820029">
    <w:abstractNumId w:val="40"/>
  </w:num>
  <w:num w:numId="2" w16cid:durableId="1582792573">
    <w:abstractNumId w:val="6"/>
  </w:num>
  <w:num w:numId="3" w16cid:durableId="2030520007">
    <w:abstractNumId w:val="53"/>
  </w:num>
  <w:num w:numId="4" w16cid:durableId="1108702397">
    <w:abstractNumId w:val="28"/>
  </w:num>
  <w:num w:numId="5" w16cid:durableId="939870127">
    <w:abstractNumId w:val="47"/>
  </w:num>
  <w:num w:numId="6" w16cid:durableId="1275861751">
    <w:abstractNumId w:val="42"/>
  </w:num>
  <w:num w:numId="7" w16cid:durableId="200022543">
    <w:abstractNumId w:val="2"/>
  </w:num>
  <w:num w:numId="8" w16cid:durableId="2098331691">
    <w:abstractNumId w:val="69"/>
  </w:num>
  <w:num w:numId="9" w16cid:durableId="55323888">
    <w:abstractNumId w:val="18"/>
  </w:num>
  <w:num w:numId="10" w16cid:durableId="1783108141">
    <w:abstractNumId w:val="26"/>
  </w:num>
  <w:num w:numId="11" w16cid:durableId="484395491">
    <w:abstractNumId w:val="66"/>
  </w:num>
  <w:num w:numId="12" w16cid:durableId="1631782345">
    <w:abstractNumId w:val="30"/>
  </w:num>
  <w:num w:numId="13" w16cid:durableId="1484350469">
    <w:abstractNumId w:val="10"/>
  </w:num>
  <w:num w:numId="14" w16cid:durableId="2128430928">
    <w:abstractNumId w:val="64"/>
  </w:num>
  <w:num w:numId="15" w16cid:durableId="316302584">
    <w:abstractNumId w:val="7"/>
  </w:num>
  <w:num w:numId="16" w16cid:durableId="1411927196">
    <w:abstractNumId w:val="22"/>
  </w:num>
  <w:num w:numId="17" w16cid:durableId="1301957992">
    <w:abstractNumId w:val="24"/>
  </w:num>
  <w:num w:numId="18" w16cid:durableId="875700040">
    <w:abstractNumId w:val="39"/>
  </w:num>
  <w:num w:numId="19" w16cid:durableId="1110127744">
    <w:abstractNumId w:val="33"/>
  </w:num>
  <w:num w:numId="20" w16cid:durableId="1061560891">
    <w:abstractNumId w:val="25"/>
  </w:num>
  <w:num w:numId="21" w16cid:durableId="1261258360">
    <w:abstractNumId w:val="51"/>
  </w:num>
  <w:num w:numId="22" w16cid:durableId="1375230416">
    <w:abstractNumId w:val="12"/>
  </w:num>
  <w:num w:numId="23" w16cid:durableId="425351548">
    <w:abstractNumId w:val="27"/>
  </w:num>
  <w:num w:numId="24" w16cid:durableId="1066876611">
    <w:abstractNumId w:val="14"/>
  </w:num>
  <w:num w:numId="25" w16cid:durableId="1114904575">
    <w:abstractNumId w:val="60"/>
  </w:num>
  <w:num w:numId="26" w16cid:durableId="934361933">
    <w:abstractNumId w:val="38"/>
  </w:num>
  <w:num w:numId="27" w16cid:durableId="1759329703">
    <w:abstractNumId w:val="32"/>
  </w:num>
  <w:num w:numId="28" w16cid:durableId="912542459">
    <w:abstractNumId w:val="68"/>
  </w:num>
  <w:num w:numId="29" w16cid:durableId="328870010">
    <w:abstractNumId w:val="31"/>
  </w:num>
  <w:num w:numId="30" w16cid:durableId="1265575565">
    <w:abstractNumId w:val="72"/>
  </w:num>
  <w:num w:numId="31" w16cid:durableId="907955063">
    <w:abstractNumId w:val="34"/>
  </w:num>
  <w:num w:numId="32" w16cid:durableId="236016739">
    <w:abstractNumId w:val="36"/>
  </w:num>
  <w:num w:numId="33" w16cid:durableId="1351831703">
    <w:abstractNumId w:val="16"/>
  </w:num>
  <w:num w:numId="34" w16cid:durableId="142282097">
    <w:abstractNumId w:val="3"/>
  </w:num>
  <w:num w:numId="35" w16cid:durableId="980959299">
    <w:abstractNumId w:val="48"/>
  </w:num>
  <w:num w:numId="36" w16cid:durableId="1543707845">
    <w:abstractNumId w:val="8"/>
  </w:num>
  <w:num w:numId="37" w16cid:durableId="917793055">
    <w:abstractNumId w:val="57"/>
  </w:num>
  <w:num w:numId="38" w16cid:durableId="57477606">
    <w:abstractNumId w:val="13"/>
  </w:num>
  <w:num w:numId="39" w16cid:durableId="1851407883">
    <w:abstractNumId w:val="62"/>
  </w:num>
  <w:num w:numId="40" w16cid:durableId="888224750">
    <w:abstractNumId w:val="70"/>
  </w:num>
  <w:num w:numId="41" w16cid:durableId="1307928276">
    <w:abstractNumId w:val="49"/>
  </w:num>
  <w:num w:numId="42" w16cid:durableId="1102260692">
    <w:abstractNumId w:val="17"/>
  </w:num>
  <w:num w:numId="43" w16cid:durableId="1938558238">
    <w:abstractNumId w:val="58"/>
  </w:num>
  <w:num w:numId="44" w16cid:durableId="1874926189">
    <w:abstractNumId w:val="55"/>
  </w:num>
  <w:num w:numId="45" w16cid:durableId="925766656">
    <w:abstractNumId w:val="0"/>
  </w:num>
  <w:num w:numId="46" w16cid:durableId="338656457">
    <w:abstractNumId w:val="1"/>
  </w:num>
  <w:num w:numId="47" w16cid:durableId="1060716167">
    <w:abstractNumId w:val="59"/>
  </w:num>
  <w:num w:numId="48" w16cid:durableId="3829324">
    <w:abstractNumId w:val="73"/>
  </w:num>
  <w:num w:numId="49" w16cid:durableId="1445340908">
    <w:abstractNumId w:val="23"/>
  </w:num>
  <w:num w:numId="50" w16cid:durableId="1903326781">
    <w:abstractNumId w:val="61"/>
  </w:num>
  <w:num w:numId="51" w16cid:durableId="176120441">
    <w:abstractNumId w:val="29"/>
  </w:num>
  <w:num w:numId="52" w16cid:durableId="129827450">
    <w:abstractNumId w:val="5"/>
  </w:num>
  <w:num w:numId="53" w16cid:durableId="101611296">
    <w:abstractNumId w:val="19"/>
  </w:num>
  <w:num w:numId="54" w16cid:durableId="821892427">
    <w:abstractNumId w:val="45"/>
  </w:num>
  <w:num w:numId="55" w16cid:durableId="1506433303">
    <w:abstractNumId w:val="4"/>
  </w:num>
  <w:num w:numId="56" w16cid:durableId="1896575037">
    <w:abstractNumId w:val="43"/>
  </w:num>
  <w:num w:numId="57" w16cid:durableId="2051571134">
    <w:abstractNumId w:val="11"/>
  </w:num>
  <w:num w:numId="58" w16cid:durableId="785126133">
    <w:abstractNumId w:val="21"/>
  </w:num>
  <w:num w:numId="59" w16cid:durableId="1193879380">
    <w:abstractNumId w:val="65"/>
  </w:num>
  <w:num w:numId="60" w16cid:durableId="819151665">
    <w:abstractNumId w:val="52"/>
  </w:num>
  <w:num w:numId="61" w16cid:durableId="256597593">
    <w:abstractNumId w:val="54"/>
  </w:num>
  <w:num w:numId="62" w16cid:durableId="1355303144">
    <w:abstractNumId w:val="37"/>
  </w:num>
  <w:num w:numId="63" w16cid:durableId="1500851460">
    <w:abstractNumId w:val="15"/>
  </w:num>
  <w:num w:numId="64" w16cid:durableId="336543653">
    <w:abstractNumId w:val="20"/>
  </w:num>
  <w:num w:numId="65" w16cid:durableId="1258556756">
    <w:abstractNumId w:val="35"/>
  </w:num>
  <w:num w:numId="66" w16cid:durableId="828063306">
    <w:abstractNumId w:val="71"/>
  </w:num>
  <w:num w:numId="67" w16cid:durableId="1480075459">
    <w:abstractNumId w:val="41"/>
  </w:num>
  <w:num w:numId="68" w16cid:durableId="2070379832">
    <w:abstractNumId w:val="67"/>
  </w:num>
  <w:num w:numId="69" w16cid:durableId="1833059891">
    <w:abstractNumId w:val="9"/>
  </w:num>
  <w:num w:numId="70" w16cid:durableId="1740400188">
    <w:abstractNumId w:val="44"/>
  </w:num>
  <w:num w:numId="71" w16cid:durableId="1748113715">
    <w:abstractNumId w:val="46"/>
  </w:num>
  <w:num w:numId="72" w16cid:durableId="1281915777">
    <w:abstractNumId w:val="56"/>
  </w:num>
  <w:num w:numId="73" w16cid:durableId="484324691">
    <w:abstractNumId w:val="50"/>
  </w:num>
  <w:num w:numId="74" w16cid:durableId="916786209">
    <w:abstractNumId w:val="6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7D7"/>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00E"/>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6108F"/>
    <w:rsid w:val="00162293"/>
    <w:rsid w:val="001624A6"/>
    <w:rsid w:val="00165397"/>
    <w:rsid w:val="00167215"/>
    <w:rsid w:val="00170469"/>
    <w:rsid w:val="001739CD"/>
    <w:rsid w:val="001819A7"/>
    <w:rsid w:val="00182D64"/>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2C5"/>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1D76"/>
    <w:rsid w:val="00304297"/>
    <w:rsid w:val="00306B58"/>
    <w:rsid w:val="00306BAB"/>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499B"/>
    <w:rsid w:val="00376012"/>
    <w:rsid w:val="0037604A"/>
    <w:rsid w:val="00376B99"/>
    <w:rsid w:val="003771FD"/>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60B75"/>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D0C"/>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6D93"/>
    <w:rsid w:val="008D6F79"/>
    <w:rsid w:val="008E232D"/>
    <w:rsid w:val="008E2451"/>
    <w:rsid w:val="008E2F84"/>
    <w:rsid w:val="008E5058"/>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0F87"/>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EA6CA3-062D-47A5-BE9B-14969119B5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11</Pages>
  <Words>4767</Words>
  <Characters>26269</Characters>
  <Application>Microsoft Office Word</Application>
  <DocSecurity>0</DocSecurity>
  <Lines>388</Lines>
  <Paragraphs>139</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30948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3</cp:revision>
  <cp:lastPrinted>2025-11-01T21:55:00Z</cp:lastPrinted>
  <dcterms:created xsi:type="dcterms:W3CDTF">2025-12-13T19:19:00Z</dcterms:created>
  <dcterms:modified xsi:type="dcterms:W3CDTF">2025-12-13T19:29:00Z</dcterms:modified>
</cp:coreProperties>
</file>